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58"/>
          <w:szCs w:val="58"/>
        </w:rPr>
      </w:pPr>
      <w:r w:rsidDel="00000000" w:rsidR="00000000" w:rsidRPr="00000000">
        <w:rPr>
          <w:sz w:val="58"/>
          <w:szCs w:val="58"/>
          <w:rtl w:val="0"/>
        </w:rPr>
        <w:t xml:space="preserve">Seminario informático III</w:t>
      </w:r>
    </w:p>
    <w:p w:rsidR="00000000" w:rsidDel="00000000" w:rsidP="00000000" w:rsidRDefault="00000000" w:rsidRPr="00000000" w14:paraId="00000002">
      <w:pPr>
        <w:jc w:val="center"/>
        <w:rPr>
          <w:sz w:val="58"/>
          <w:szCs w:val="58"/>
        </w:rPr>
      </w:pPr>
      <w:r w:rsidDel="00000000" w:rsidR="00000000" w:rsidRPr="00000000">
        <w:rPr>
          <w:sz w:val="58"/>
          <w:szCs w:val="58"/>
          <w:rtl w:val="0"/>
        </w:rPr>
        <w:t xml:space="preserve">Trabajo Práctico 4</w:t>
      </w:r>
    </w:p>
    <w:p w:rsidR="00000000" w:rsidDel="00000000" w:rsidP="00000000" w:rsidRDefault="00000000" w:rsidRPr="00000000" w14:paraId="00000003">
      <w:pPr>
        <w:jc w:val="center"/>
        <w:rPr>
          <w:sz w:val="58"/>
          <w:szCs w:val="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58"/>
          <w:szCs w:val="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58"/>
          <w:szCs w:val="58"/>
        </w:rPr>
      </w:pPr>
      <w:r w:rsidDel="00000000" w:rsidR="00000000" w:rsidRPr="00000000">
        <w:rPr>
          <w:sz w:val="58"/>
          <w:szCs w:val="58"/>
          <w:rtl w:val="0"/>
        </w:rPr>
        <w:t xml:space="preserve">Orellana Pablo</w:t>
      </w:r>
    </w:p>
    <w:p w:rsidR="00000000" w:rsidDel="00000000" w:rsidP="00000000" w:rsidRDefault="00000000" w:rsidRPr="00000000" w14:paraId="00000006">
      <w:pPr>
        <w:jc w:val="center"/>
        <w:rPr>
          <w:sz w:val="58"/>
          <w:szCs w:val="58"/>
        </w:rPr>
      </w:pPr>
      <w:r w:rsidDel="00000000" w:rsidR="00000000" w:rsidRPr="00000000">
        <w:rPr>
          <w:sz w:val="58"/>
          <w:szCs w:val="58"/>
          <w:rtl w:val="0"/>
        </w:rPr>
        <w:t xml:space="preserve">Fecha de Resolución: 11/06/25</w:t>
      </w:r>
    </w:p>
    <w:p w:rsidR="00000000" w:rsidDel="00000000" w:rsidP="00000000" w:rsidRDefault="00000000" w:rsidRPr="00000000" w14:paraId="00000007">
      <w:pPr>
        <w:jc w:val="center"/>
        <w:rPr>
          <w:sz w:val="58"/>
          <w:szCs w:val="5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1) Realizar una API REST o API SOAT con su respectiva base de datos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2) realizar las pruebas de los ENDPOINTS y probando la funcionalidad de la API elegida.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POST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POST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GET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PUT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432919" cy="41423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2919" cy="414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418678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4186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4- explicar en el documento brevemente la funcionalidad del microservicio seleccionado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Este microservicio permite gestionar (Crear, Leer, Actualizar, Borrar) la información de productos en una base de datos. Es una unidad de negocio pequeña, independiente y desplegable que se centra en la gestión de productos, por lo cual no depende de otras funcionalidades extras de la aplicación.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Utiliza comunicación sincronica a través del protocolo HTTP para las operaciones RESTful, útil por la necesidad del usuario de tener respuesta inmediata a sus solicitudes.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