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Cancelación de cruceros masiva. Muchos clientes estaban llamando a nuestra oficina preguntando acerca de su reembolso de fondos ya pagados. El procedimiento era escalar los reembolsos a otro departamento. La solución fue ofrecer nuestra ayuda para procesar reembolsos localmente y eliminar ese paso extra.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comunicación acerca de la cancelación masiva de crucero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llamadas de clientes pidiendo reembolso.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solicitud a corporativo para accionar reembolsos localmente.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Solicitud aprobada para reembolsar localmente.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Procesar reembolsos al recibir llamadas de clientes.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del proceso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