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01000101 01101101 01110000 01100101 01111010 01100001 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00110100 00101110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01010000 01100001 01100010 01101100 01101111 00100000 01000101 01101110 01110010 01101001 01110001 01110101 01100101 00100000 01000101 01110011 01110000 01101001 01101110 01101111 01111010 01100001 00100000 01000110 01100101 01110010 01101110 01100001 01101110 01100100 01100101 01111010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