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0321D" w14:textId="46F5E217" w:rsidR="0041323D" w:rsidRPr="00371F44" w:rsidRDefault="00371F44">
      <w:pPr>
        <w:rPr>
          <w:b/>
          <w:bCs/>
        </w:rPr>
      </w:pPr>
      <w:r w:rsidRPr="00371F44">
        <w:rPr>
          <w:b/>
          <w:bCs/>
          <w:u w:val="single"/>
        </w:rPr>
        <w:t>hola</w:t>
      </w:r>
    </w:p>
    <w:sectPr w:rsidR="0041323D" w:rsidRPr="00371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44"/>
    <w:rsid w:val="00371F44"/>
    <w:rsid w:val="00925128"/>
    <w:rsid w:val="00D3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576D27"/>
  <w15:chartTrackingRefBased/>
  <w15:docId w15:val="{12B602A7-290B-465C-8F6B-F1A5B531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WILLY ESTRADA QUISPE</dc:creator>
  <cp:keywords/>
  <dc:description/>
  <cp:lastModifiedBy>PABLO WILLY ESTRADA QUISPE</cp:lastModifiedBy>
  <cp:revision>1</cp:revision>
  <dcterms:created xsi:type="dcterms:W3CDTF">2022-08-04T14:49:00Z</dcterms:created>
  <dcterms:modified xsi:type="dcterms:W3CDTF">2022-08-04T14:50:00Z</dcterms:modified>
</cp:coreProperties>
</file>