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28" w:rsidRDefault="001A4C65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/>
    <w:p w:rsidR="007B0372" w:rsidRDefault="007B0372" w:rsidP="007B0372">
      <w:pPr>
        <w:pStyle w:val="Title"/>
        <w:jc w:val="center"/>
      </w:pPr>
      <w:r>
        <w:t>Manual de implementación del módulo de reportes</w:t>
      </w:r>
    </w:p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Default="007B0372" w:rsidP="007B0372"/>
    <w:p w:rsidR="007B0372" w:rsidRPr="007B0372" w:rsidRDefault="007B0372" w:rsidP="007B0372"/>
    <w:p w:rsidR="007B0372" w:rsidRDefault="007B0372" w:rsidP="007B0372">
      <w:pPr>
        <w:pStyle w:val="Heading1"/>
        <w:jc w:val="center"/>
      </w:pPr>
      <w:bookmarkStart w:id="0" w:name="_Toc506471767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1876121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0372" w:rsidRDefault="007B0372">
          <w:pPr>
            <w:pStyle w:val="TOCHeading"/>
          </w:pPr>
          <w:r>
            <w:t>Contents</w:t>
          </w:r>
        </w:p>
        <w:p w:rsidR="00CB327D" w:rsidRDefault="007B03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71767" w:history="1">
            <w:r w:rsidR="00CB327D" w:rsidRPr="00131909">
              <w:rPr>
                <w:rStyle w:val="Hyperlink"/>
                <w:noProof/>
              </w:rPr>
              <w:t>INDICE</w:t>
            </w:r>
            <w:r w:rsidR="00CB327D">
              <w:rPr>
                <w:noProof/>
                <w:webHidden/>
              </w:rPr>
              <w:tab/>
            </w:r>
            <w:r w:rsidR="00CB327D">
              <w:rPr>
                <w:noProof/>
                <w:webHidden/>
              </w:rPr>
              <w:fldChar w:fldCharType="begin"/>
            </w:r>
            <w:r w:rsidR="00CB327D">
              <w:rPr>
                <w:noProof/>
                <w:webHidden/>
              </w:rPr>
              <w:instrText xml:space="preserve"> PAGEREF _Toc506471767 \h </w:instrText>
            </w:r>
            <w:r w:rsidR="00CB327D">
              <w:rPr>
                <w:noProof/>
                <w:webHidden/>
              </w:rPr>
            </w:r>
            <w:r w:rsidR="00CB327D">
              <w:rPr>
                <w:noProof/>
                <w:webHidden/>
              </w:rPr>
              <w:fldChar w:fldCharType="separate"/>
            </w:r>
            <w:r w:rsidR="00CB327D">
              <w:rPr>
                <w:noProof/>
                <w:webHidden/>
              </w:rPr>
              <w:t>2</w:t>
            </w:r>
            <w:r w:rsidR="00CB327D">
              <w:rPr>
                <w:noProof/>
                <w:webHidden/>
              </w:rPr>
              <w:fldChar w:fldCharType="end"/>
            </w:r>
          </w:hyperlink>
        </w:p>
        <w:p w:rsidR="00CB327D" w:rsidRDefault="00CB327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s-GT"/>
            </w:rPr>
          </w:pPr>
          <w:hyperlink w:anchor="_Toc506471768" w:history="1">
            <w:r w:rsidRPr="00131909">
              <w:rPr>
                <w:rStyle w:val="Hyperlink"/>
                <w:noProof/>
              </w:rPr>
              <w:t>Ubicación de las librerías y adición de las mismas al proyecto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27D" w:rsidRDefault="00CB327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s-GT"/>
            </w:rPr>
          </w:pPr>
          <w:hyperlink w:anchor="_Toc506471769" w:history="1">
            <w:r w:rsidRPr="00131909">
              <w:rPr>
                <w:rStyle w:val="Hyperlink"/>
                <w:noProof/>
              </w:rPr>
              <w:t>Creación de la opción de barra de menú de Reportes y programación de ésta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27D" w:rsidRDefault="00CB327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6471770" w:history="1">
            <w:r w:rsidRPr="00131909">
              <w:rPr>
                <w:rStyle w:val="Hyperlink"/>
                <w:noProof/>
              </w:rPr>
              <w:t>Lógica de las opciones de visualización de los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27D" w:rsidRDefault="00CB327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s-GT"/>
            </w:rPr>
          </w:pPr>
          <w:hyperlink w:anchor="_Toc506471771" w:history="1">
            <w:r w:rsidRPr="00131909">
              <w:rPr>
                <w:rStyle w:val="Hyperlink"/>
                <w:noProof/>
              </w:rPr>
              <w:t>Incrustar 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72" w:rsidRDefault="007B0372">
          <w:r>
            <w:rPr>
              <w:b/>
              <w:bCs/>
              <w:noProof/>
            </w:rPr>
            <w:fldChar w:fldCharType="end"/>
          </w:r>
        </w:p>
      </w:sdtContent>
    </w:sdt>
    <w:p w:rsidR="007B0372" w:rsidRDefault="007B0372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183CCD" w:rsidP="007B0372"/>
    <w:p w:rsidR="00183CCD" w:rsidRDefault="00953C3B" w:rsidP="00183CCD">
      <w:pPr>
        <w:pStyle w:val="Heading1"/>
        <w:jc w:val="center"/>
      </w:pPr>
      <w:bookmarkStart w:id="1" w:name="_Toc506471768"/>
      <w:r>
        <w:t>Ubicación de las librerías y adición de las mismas</w:t>
      </w:r>
      <w:r w:rsidR="00A64044">
        <w:t xml:space="preserve"> al proyecto a desarrollar</w:t>
      </w:r>
      <w:bookmarkEnd w:id="1"/>
    </w:p>
    <w:p w:rsidR="00A64044" w:rsidRPr="00A64044" w:rsidRDefault="00A64044" w:rsidP="00A64044"/>
    <w:p w:rsidR="00CA695E" w:rsidRDefault="00183CCD" w:rsidP="00183CCD">
      <w:r>
        <w:t>Ésta</w:t>
      </w:r>
      <w:r w:rsidR="00B56F4C">
        <w:t>s</w:t>
      </w:r>
      <w:r>
        <w:t xml:space="preserve"> librería</w:t>
      </w:r>
      <w:r w:rsidR="00B56F4C">
        <w:t>s</w:t>
      </w:r>
      <w:r>
        <w:t xml:space="preserve"> será</w:t>
      </w:r>
      <w:r w:rsidR="00B56F4C">
        <w:t xml:space="preserve">n </w:t>
      </w:r>
      <w:r>
        <w:t>la</w:t>
      </w:r>
      <w:r w:rsidR="00B56F4C">
        <w:t>s</w:t>
      </w:r>
      <w:r>
        <w:t xml:space="preserve"> que se debe</w:t>
      </w:r>
      <w:r w:rsidR="00B56F4C">
        <w:t>n</w:t>
      </w:r>
      <w:r>
        <w:t xml:space="preserve"> añadir como una referencia en el proyecto que se esté desarrollando.</w:t>
      </w:r>
    </w:p>
    <w:p w:rsidR="00183CCD" w:rsidRDefault="00183CCD" w:rsidP="00183CCD">
      <w:r>
        <w:t xml:space="preserve">La librería se haya en la carpeta del proyecto: </w:t>
      </w:r>
      <w:r w:rsidRPr="00183CCD">
        <w:rPr>
          <w:b/>
          <w:i/>
        </w:rPr>
        <w:t>\</w:t>
      </w:r>
      <w:proofErr w:type="spellStart"/>
      <w:r w:rsidRPr="00183CCD">
        <w:rPr>
          <w:b/>
          <w:i/>
        </w:rPr>
        <w:t>dllconexion</w:t>
      </w:r>
      <w:proofErr w:type="spellEnd"/>
      <w:r w:rsidRPr="00183CCD">
        <w:rPr>
          <w:b/>
          <w:i/>
        </w:rPr>
        <w:t>\</w:t>
      </w:r>
      <w:proofErr w:type="spellStart"/>
      <w:r w:rsidRPr="00183CCD">
        <w:rPr>
          <w:b/>
          <w:i/>
        </w:rPr>
        <w:t>dllconexion</w:t>
      </w:r>
      <w:proofErr w:type="spellEnd"/>
      <w:r w:rsidRPr="00183CCD">
        <w:rPr>
          <w:b/>
          <w:i/>
        </w:rPr>
        <w:t>\</w:t>
      </w:r>
      <w:proofErr w:type="spellStart"/>
      <w:r w:rsidRPr="00183CCD">
        <w:rPr>
          <w:b/>
          <w:i/>
        </w:rPr>
        <w:t>bin</w:t>
      </w:r>
      <w:proofErr w:type="spellEnd"/>
      <w:r w:rsidRPr="00183CCD">
        <w:rPr>
          <w:b/>
          <w:i/>
        </w:rPr>
        <w:t>\</w:t>
      </w:r>
      <w:proofErr w:type="spellStart"/>
      <w:r w:rsidRPr="00183CCD">
        <w:rPr>
          <w:b/>
          <w:i/>
        </w:rPr>
        <w:t>Debug</w:t>
      </w:r>
      <w:proofErr w:type="spellEnd"/>
      <w:r w:rsidR="00FC1D71">
        <w:rPr>
          <w:b/>
          <w:i/>
        </w:rPr>
        <w:t xml:space="preserve">, </w:t>
      </w:r>
      <w:r w:rsidR="00FC1D71">
        <w:t>encontrar las librerías siguientes:</w:t>
      </w:r>
    </w:p>
    <w:p w:rsidR="00FC1D71" w:rsidRDefault="00FC1D71" w:rsidP="00FC1D71">
      <w:pPr>
        <w:pStyle w:val="ListParagraph"/>
        <w:numPr>
          <w:ilvl w:val="0"/>
          <w:numId w:val="2"/>
        </w:numPr>
      </w:pPr>
      <w:r>
        <w:t>AdministradorDeReportes.dll</w:t>
      </w:r>
    </w:p>
    <w:p w:rsidR="00FC1D71" w:rsidRDefault="00FC1D71" w:rsidP="00FC1D71">
      <w:pPr>
        <w:pStyle w:val="ListParagraph"/>
        <w:numPr>
          <w:ilvl w:val="0"/>
          <w:numId w:val="2"/>
        </w:numPr>
      </w:pPr>
      <w:r>
        <w:t>dllReporte.dll</w:t>
      </w:r>
    </w:p>
    <w:p w:rsidR="00C32D95" w:rsidRPr="00FC1D71" w:rsidRDefault="00FB5074" w:rsidP="00FB5074">
      <w:pPr>
        <w:pStyle w:val="ListParagraph"/>
        <w:numPr>
          <w:ilvl w:val="0"/>
          <w:numId w:val="2"/>
        </w:numPr>
      </w:pPr>
      <w:proofErr w:type="gramStart"/>
      <w:r>
        <w:t>Navegador.dll(</w:t>
      </w:r>
      <w:proofErr w:type="gramEnd"/>
      <w:r>
        <w:rPr>
          <w:b/>
        </w:rPr>
        <w:t>Verificar en la carpeta del objeto común</w:t>
      </w:r>
      <w:r>
        <w:t>)</w:t>
      </w:r>
    </w:p>
    <w:p w:rsidR="00183CCD" w:rsidRDefault="00C90929" w:rsidP="00183CCD">
      <w:r>
        <w:rPr>
          <w:noProof/>
          <w:lang w:eastAsia="es-GT"/>
        </w:rPr>
        <w:drawing>
          <wp:inline distT="0" distB="0" distL="0" distR="0">
            <wp:extent cx="6525536" cy="5334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334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90929" w:rsidRDefault="00C90929" w:rsidP="00183CCD"/>
    <w:p w:rsidR="00C90929" w:rsidRDefault="00C90929" w:rsidP="00C90929">
      <w:pPr>
        <w:pStyle w:val="ListParagraph"/>
        <w:numPr>
          <w:ilvl w:val="0"/>
          <w:numId w:val="1"/>
        </w:numPr>
      </w:pPr>
      <w:r>
        <w:t>A continuación, crear un nuevo proyecto en Visual Studio.</w:t>
      </w:r>
    </w:p>
    <w:p w:rsidR="00C90929" w:rsidRDefault="00C90929" w:rsidP="00C90929">
      <w:pPr>
        <w:ind w:left="360"/>
      </w:pPr>
    </w:p>
    <w:p w:rsidR="00C90929" w:rsidRDefault="00C90929" w:rsidP="00C90929">
      <w:pPr>
        <w:ind w:left="360"/>
      </w:pPr>
    </w:p>
    <w:p w:rsidR="00C90929" w:rsidRDefault="00C90929" w:rsidP="00C90929">
      <w:pPr>
        <w:ind w:left="360"/>
      </w:pPr>
    </w:p>
    <w:p w:rsidR="00C90929" w:rsidRDefault="00C90929" w:rsidP="00C90929">
      <w:pPr>
        <w:ind w:left="360"/>
      </w:pPr>
    </w:p>
    <w:p w:rsidR="00C90929" w:rsidRDefault="00C90929" w:rsidP="00C90929">
      <w:pPr>
        <w:ind w:left="360"/>
      </w:pPr>
    </w:p>
    <w:p w:rsidR="00C90929" w:rsidRDefault="00C90929" w:rsidP="00C90929">
      <w:pPr>
        <w:ind w:left="360"/>
      </w:pPr>
      <w:r>
        <w:rPr>
          <w:noProof/>
          <w:lang w:eastAsia="es-GT"/>
        </w:rPr>
        <w:drawing>
          <wp:inline distT="0" distB="0" distL="0" distR="0">
            <wp:extent cx="6106377" cy="44011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01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90929" w:rsidRDefault="00C90929" w:rsidP="00C90929">
      <w:pPr>
        <w:pStyle w:val="ListParagraph"/>
        <w:numPr>
          <w:ilvl w:val="0"/>
          <w:numId w:val="1"/>
        </w:numPr>
      </w:pPr>
      <w:r>
        <w:t>El proyecto a crear se le añadirá la</w:t>
      </w:r>
      <w:r w:rsidR="00AE74B6">
        <w:t>s</w:t>
      </w:r>
      <w:r>
        <w:t xml:space="preserve"> librería</w:t>
      </w:r>
      <w:r w:rsidR="00AE74B6">
        <w:t>s</w:t>
      </w:r>
      <w:r>
        <w:t xml:space="preserve"> en la parte de referencias del proyecto.</w:t>
      </w:r>
    </w:p>
    <w:p w:rsidR="002C3013" w:rsidRDefault="002C3013" w:rsidP="002C3013">
      <w:pPr>
        <w:pStyle w:val="ListParagraph"/>
      </w:pPr>
    </w:p>
    <w:p w:rsidR="002C3013" w:rsidRDefault="002C3013" w:rsidP="002C3013">
      <w:pPr>
        <w:pStyle w:val="ListParagraph"/>
      </w:pPr>
    </w:p>
    <w:p w:rsidR="002C3013" w:rsidRDefault="002C3013" w:rsidP="002C3013">
      <w:pPr>
        <w:pStyle w:val="ListParagraph"/>
      </w:pPr>
    </w:p>
    <w:p w:rsidR="00816C7E" w:rsidRDefault="00816C7E" w:rsidP="00816C7E">
      <w:pPr>
        <w:ind w:left="360"/>
      </w:pPr>
      <w:r>
        <w:rPr>
          <w:noProof/>
          <w:lang w:eastAsia="es-GT"/>
        </w:rPr>
        <w:drawing>
          <wp:inline distT="0" distB="0" distL="0" distR="0">
            <wp:extent cx="2280557" cy="212852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39" cy="21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2667000" cy="2129070"/>
            <wp:effectExtent l="0" t="0" r="0" b="5080"/>
            <wp:wrapThrough wrapText="bothSides">
              <wp:wrapPolygon edited="0">
                <wp:start x="0" y="0"/>
                <wp:lineTo x="0" y="21458"/>
                <wp:lineTo x="21446" y="21458"/>
                <wp:lineTo x="214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29" w:rsidRDefault="00C90929" w:rsidP="00C90929"/>
    <w:p w:rsidR="00C90929" w:rsidRDefault="00C90929" w:rsidP="00C90929"/>
    <w:p w:rsidR="00C90929" w:rsidRDefault="002C3013" w:rsidP="002C3013">
      <w:pPr>
        <w:tabs>
          <w:tab w:val="left" w:pos="3960"/>
        </w:tabs>
        <w:ind w:left="360"/>
      </w:pPr>
      <w:r>
        <w:tab/>
      </w:r>
    </w:p>
    <w:p w:rsidR="002C3013" w:rsidRDefault="002C3013" w:rsidP="002C3013">
      <w:pPr>
        <w:tabs>
          <w:tab w:val="left" w:pos="3960"/>
        </w:tabs>
        <w:ind w:left="360"/>
      </w:pPr>
    </w:p>
    <w:p w:rsidR="002C3013" w:rsidRDefault="002C3013" w:rsidP="00D00E84">
      <w:pPr>
        <w:tabs>
          <w:tab w:val="left" w:pos="3960"/>
        </w:tabs>
      </w:pPr>
    </w:p>
    <w:p w:rsidR="00D00E84" w:rsidRDefault="00D00E84" w:rsidP="00D00E84">
      <w:pPr>
        <w:pStyle w:val="Heading1"/>
      </w:pPr>
      <w:bookmarkStart w:id="2" w:name="_Toc506471769"/>
      <w:r>
        <w:t>Creación de la opción de barra de menú de Reportes y programación de ésta</w:t>
      </w:r>
      <w:bookmarkEnd w:id="2"/>
    </w:p>
    <w:p w:rsidR="00D00E84" w:rsidRDefault="00D00E84" w:rsidP="00D00E84"/>
    <w:p w:rsidR="00D00E84" w:rsidRDefault="00D00E84" w:rsidP="00D00E84">
      <w:r>
        <w:t>En el proyecto nuevo creado, añadir una barra de menú y agregar a la barra un ítem de menú que se llame “Reportes”</w:t>
      </w:r>
    </w:p>
    <w:p w:rsidR="00D00E84" w:rsidRDefault="00D00E84" w:rsidP="00D00E84">
      <w:r>
        <w:t>Del ítem “Reportes”, agregar los siguientes elementos de submenú siguientes:</w:t>
      </w:r>
    </w:p>
    <w:p w:rsidR="00D00E84" w:rsidRPr="00D00E84" w:rsidRDefault="00D00E84" w:rsidP="00D00E84">
      <w:pPr>
        <w:pStyle w:val="ListParagraph"/>
        <w:numPr>
          <w:ilvl w:val="0"/>
          <w:numId w:val="1"/>
        </w:numPr>
      </w:pPr>
      <w:r>
        <w:rPr>
          <w:b/>
        </w:rPr>
        <w:t>Opciones</w:t>
      </w:r>
    </w:p>
    <w:p w:rsidR="00D00E84" w:rsidRPr="00D00E84" w:rsidRDefault="00D00E84" w:rsidP="00D00E84">
      <w:pPr>
        <w:pStyle w:val="ListParagraph"/>
        <w:numPr>
          <w:ilvl w:val="0"/>
          <w:numId w:val="1"/>
        </w:numPr>
      </w:pPr>
      <w:r>
        <w:rPr>
          <w:b/>
        </w:rPr>
        <w:t>Mantenimiento Reportes</w:t>
      </w:r>
    </w:p>
    <w:p w:rsidR="00D00E84" w:rsidRPr="00D00E84" w:rsidRDefault="00D00E84" w:rsidP="00D00E84">
      <w:pPr>
        <w:pStyle w:val="ListParagraph"/>
        <w:numPr>
          <w:ilvl w:val="0"/>
          <w:numId w:val="1"/>
        </w:numPr>
      </w:pPr>
      <w:r>
        <w:rPr>
          <w:b/>
        </w:rPr>
        <w:t>Listado Reportes</w:t>
      </w:r>
    </w:p>
    <w:p w:rsidR="00D00E84" w:rsidRDefault="00D00E84" w:rsidP="00D00E84">
      <w:pPr>
        <w:ind w:left="360"/>
        <w:rPr>
          <w:b/>
          <w:i/>
        </w:rPr>
      </w:pPr>
      <w:r>
        <w:rPr>
          <w:b/>
          <w:i/>
        </w:rPr>
        <w:t>A la opción de “Opciones”, agregar dos subelementos llamados: Vista previa e Imprimir.</w:t>
      </w:r>
    </w:p>
    <w:p w:rsidR="00D00E84" w:rsidRDefault="00D00E84" w:rsidP="00D00E84">
      <w:pPr>
        <w:ind w:left="360"/>
      </w:pPr>
    </w:p>
    <w:p w:rsidR="00D00E84" w:rsidRDefault="00522EA0" w:rsidP="00D00E84">
      <w:pPr>
        <w:ind w:left="360"/>
      </w:pPr>
      <w:r>
        <w:rPr>
          <w:noProof/>
          <w:lang w:eastAsia="es-GT"/>
        </w:rPr>
        <w:drawing>
          <wp:inline distT="0" distB="0" distL="0" distR="0">
            <wp:extent cx="5715798" cy="29626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3A" w:rsidRDefault="00B5533A" w:rsidP="00D00E84">
      <w:pPr>
        <w:ind w:left="360"/>
      </w:pPr>
    </w:p>
    <w:p w:rsidR="00790878" w:rsidRDefault="00506821" w:rsidP="00D00E84">
      <w:pPr>
        <w:ind w:left="360"/>
      </w:pPr>
      <w:r>
        <w:t xml:space="preserve">En el elemento “Opciones”, estarán las opciones de la vista previa e impresión del reporte. La razón de esto es que se puedo escoger que hacer con el reporte en el momento que se haga </w:t>
      </w:r>
      <w:proofErr w:type="spellStart"/>
      <w:r>
        <w:t>click</w:t>
      </w:r>
      <w:proofErr w:type="spellEnd"/>
      <w:r>
        <w:t xml:space="preserve"> en el botón de impresión en la barra de </w:t>
      </w:r>
      <w:r w:rsidR="00790878">
        <w:t>navegación (</w:t>
      </w:r>
      <w:r>
        <w:rPr>
          <w:b/>
        </w:rPr>
        <w:t>Ver la sección de implementación de barra de navegación</w:t>
      </w:r>
      <w:r>
        <w:t>).</w:t>
      </w:r>
    </w:p>
    <w:p w:rsidR="00790878" w:rsidRDefault="00790878" w:rsidP="00D00E84">
      <w:pPr>
        <w:ind w:left="360"/>
      </w:pPr>
    </w:p>
    <w:p w:rsidR="00790878" w:rsidRDefault="007349C2" w:rsidP="007349C2">
      <w:pPr>
        <w:pStyle w:val="Heading2"/>
      </w:pPr>
      <w:bookmarkStart w:id="3" w:name="_Toc506471770"/>
      <w:r>
        <w:t>Lógica de las opciones de visualización de los reportes</w:t>
      </w:r>
      <w:bookmarkEnd w:id="3"/>
    </w:p>
    <w:p w:rsidR="00C736A4" w:rsidRPr="00C736A4" w:rsidRDefault="00C736A4" w:rsidP="00C736A4">
      <w:r>
        <w:t xml:space="preserve">Esto consiste en crear una variable de tipo entera en el proyecto en la que se pueda almacenar los valores de “1” o “0”, para así poder establecer la opción de vista previa o impresión del reporte al momento de hacer </w:t>
      </w:r>
      <w:proofErr w:type="spellStart"/>
      <w:r>
        <w:t>click</w:t>
      </w:r>
      <w:proofErr w:type="spellEnd"/>
      <w:r>
        <w:t xml:space="preserve"> en el botón de la barra de navegación </w:t>
      </w:r>
    </w:p>
    <w:p w:rsidR="00C736A4" w:rsidRDefault="00C736A4" w:rsidP="00C736A4">
      <w:r>
        <w:lastRenderedPageBreak/>
        <w:t xml:space="preserve">PARA VIZUALIZAR LOS REPORTES DE </w:t>
      </w:r>
      <w:r w:rsidR="0031147C">
        <w:t>LA APLICACIÓN</w:t>
      </w:r>
      <w:r>
        <w:t>, ESTÁ LO SIGUIENTE:</w:t>
      </w:r>
    </w:p>
    <w:p w:rsidR="007349C2" w:rsidRDefault="00C736A4" w:rsidP="00C736A4">
      <w:r>
        <w:t xml:space="preserve">      VISTA PREVIA = 1 | IMPRIMIR REPORTE = 0</w:t>
      </w:r>
    </w:p>
    <w:p w:rsidR="000F03CF" w:rsidRDefault="000F03CF" w:rsidP="00C736A4"/>
    <w:p w:rsidR="000F03CF" w:rsidRDefault="004574FC" w:rsidP="000F03CF">
      <w:pPr>
        <w:pStyle w:val="Heading1"/>
      </w:pPr>
      <w:bookmarkStart w:id="4" w:name="_Toc506471771"/>
      <w:r>
        <w:t xml:space="preserve">Incrustar </w:t>
      </w:r>
      <w:r w:rsidR="000F03CF">
        <w:t>l</w:t>
      </w:r>
      <w:r>
        <w:t>a</w:t>
      </w:r>
      <w:r w:rsidR="000F03CF">
        <w:t xml:space="preserve"> barra de navegación</w:t>
      </w:r>
      <w:bookmarkEnd w:id="4"/>
    </w:p>
    <w:p w:rsidR="00652ECA" w:rsidRDefault="00652ECA" w:rsidP="00652ECA">
      <w:r>
        <w:t>Agregar la librería de la barra de navegación al proyecto creado</w:t>
      </w:r>
    </w:p>
    <w:p w:rsidR="00190412" w:rsidRDefault="00190412" w:rsidP="00652ECA"/>
    <w:p w:rsidR="00190412" w:rsidRDefault="00155938" w:rsidP="00652ECA">
      <w:r>
        <w:rPr>
          <w:noProof/>
          <w:lang w:eastAsia="es-GT"/>
        </w:rPr>
        <w:drawing>
          <wp:inline distT="0" distB="0" distL="0" distR="0">
            <wp:extent cx="5811061" cy="3305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50" w:rsidRDefault="00683F50" w:rsidP="00652ECA"/>
    <w:p w:rsidR="00683F50" w:rsidRDefault="00683F50" w:rsidP="00652ECA">
      <w:r>
        <w:t xml:space="preserve">En el código del navegador, agregar el </w:t>
      </w:r>
      <w:proofErr w:type="spellStart"/>
      <w:r>
        <w:t>namespace</w:t>
      </w:r>
      <w:proofErr w:type="spellEnd"/>
      <w:r>
        <w:t xml:space="preserve"> en el área de importación de librerías:</w:t>
      </w:r>
    </w:p>
    <w:p w:rsidR="00683F50" w:rsidRDefault="00683F50" w:rsidP="00652ECA">
      <w:r>
        <w:rPr>
          <w:noProof/>
          <w:lang w:eastAsia="es-GT"/>
        </w:rPr>
        <w:drawing>
          <wp:inline distT="0" distB="0" distL="0" distR="0">
            <wp:extent cx="2124371" cy="381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38" w:rsidRDefault="00155938" w:rsidP="00652ECA"/>
    <w:p w:rsidR="00155938" w:rsidRDefault="00C30E73" w:rsidP="00155938">
      <w:pPr>
        <w:pStyle w:val="ListParagraph"/>
        <w:numPr>
          <w:ilvl w:val="0"/>
          <w:numId w:val="4"/>
        </w:num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322580</wp:posOffset>
            </wp:positionV>
            <wp:extent cx="6858000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540" y="21206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87">
        <w:t xml:space="preserve">Identificar </w:t>
      </w:r>
      <w:r>
        <w:t>la sección de las propiedades de la clase y agregar el código siguiente:</w:t>
      </w:r>
    </w:p>
    <w:p w:rsidR="00CC1240" w:rsidRDefault="00CC1240" w:rsidP="00CC1240">
      <w:pPr>
        <w:ind w:left="360"/>
      </w:pPr>
    </w:p>
    <w:p w:rsidR="00CC1240" w:rsidRDefault="00CC1240" w:rsidP="00CC1240">
      <w:pPr>
        <w:ind w:left="360"/>
      </w:pPr>
    </w:p>
    <w:p w:rsidR="00CC1240" w:rsidRDefault="00CC1240" w:rsidP="00CC1240">
      <w:pPr>
        <w:ind w:left="360"/>
      </w:pPr>
    </w:p>
    <w:p w:rsidR="00CC1240" w:rsidRDefault="00CC1240" w:rsidP="00CC1240">
      <w:pPr>
        <w:ind w:left="360"/>
      </w:pPr>
    </w:p>
    <w:p w:rsidR="00CC1240" w:rsidRDefault="00CC1240" w:rsidP="00CC1240">
      <w:pPr>
        <w:ind w:left="360"/>
      </w:pPr>
    </w:p>
    <w:p w:rsidR="00CC1240" w:rsidRDefault="00CC1240" w:rsidP="00CC1240">
      <w:pPr>
        <w:ind w:left="360"/>
      </w:pPr>
    </w:p>
    <w:p w:rsidR="002875A4" w:rsidRDefault="002D7922" w:rsidP="00CC1240">
      <w:pPr>
        <w:pStyle w:val="ListParagraph"/>
        <w:numPr>
          <w:ilvl w:val="0"/>
          <w:numId w:val="4"/>
        </w:numPr>
      </w:pPr>
      <w:r>
        <w:t xml:space="preserve">Identificar </w:t>
      </w:r>
      <w:r w:rsidR="00621F57">
        <w:t xml:space="preserve">el evento del </w:t>
      </w:r>
      <w:proofErr w:type="spellStart"/>
      <w:r w:rsidR="00621F57">
        <w:t>click</w:t>
      </w:r>
      <w:proofErr w:type="spellEnd"/>
      <w:r w:rsidR="00621F57">
        <w:t xml:space="preserve"> del botón de impresora y agregar el siguiente código: </w:t>
      </w:r>
    </w:p>
    <w:p w:rsidR="008D47DF" w:rsidRDefault="008D47DF" w:rsidP="008D47DF">
      <w:pPr>
        <w:ind w:left="360"/>
      </w:pPr>
    </w:p>
    <w:p w:rsidR="008D47DF" w:rsidRDefault="008D47DF" w:rsidP="008D47DF">
      <w:pPr>
        <w:ind w:left="360"/>
      </w:pPr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069DCDD0" wp14:editId="6EED5D2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791960" cy="1476375"/>
            <wp:effectExtent l="0" t="0" r="8890" b="9525"/>
            <wp:wrapThrough wrapText="bothSides">
              <wp:wrapPolygon edited="0">
                <wp:start x="0" y="0"/>
                <wp:lineTo x="0" y="21461"/>
                <wp:lineTo x="21568" y="21461"/>
                <wp:lineTo x="2156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5A4" w:rsidRDefault="002875A4" w:rsidP="002875A4">
      <w:pPr>
        <w:ind w:left="720"/>
        <w:rPr>
          <w:noProof/>
        </w:rPr>
      </w:pPr>
    </w:p>
    <w:p w:rsidR="00C355B9" w:rsidRDefault="00C355B9" w:rsidP="00C355B9">
      <w:pPr>
        <w:pStyle w:val="ListParagraph"/>
        <w:numPr>
          <w:ilvl w:val="0"/>
          <w:numId w:val="5"/>
        </w:numPr>
      </w:pPr>
      <w:proofErr w:type="spellStart"/>
      <w:r>
        <w:t>gReport.establecerParametrosDB</w:t>
      </w:r>
      <w:proofErr w:type="spellEnd"/>
      <w:r>
        <w:t xml:space="preserve">("IP-Server", "USUARIO", "NOMBRE </w:t>
      </w:r>
      <w:proofErr w:type="spellStart"/>
      <w:r>
        <w:t>BASEdeDATOS</w:t>
      </w:r>
      <w:proofErr w:type="spellEnd"/>
      <w:r>
        <w:t>", "CONTRASEÑA");</w:t>
      </w:r>
    </w:p>
    <w:p w:rsidR="00D713FA" w:rsidRDefault="00C355B9" w:rsidP="00C355B9">
      <w:pPr>
        <w:pStyle w:val="ListParagraph"/>
        <w:numPr>
          <w:ilvl w:val="0"/>
          <w:numId w:val="5"/>
        </w:numPr>
      </w:pPr>
      <w:proofErr w:type="spellStart"/>
      <w:r>
        <w:t>gReport.cargarReporte</w:t>
      </w:r>
      <w:proofErr w:type="spellEnd"/>
      <w:r>
        <w:t>(</w:t>
      </w:r>
      <w:proofErr w:type="spellStart"/>
      <w:r>
        <w:t>IdApp</w:t>
      </w:r>
      <w:proofErr w:type="spellEnd"/>
      <w:r>
        <w:t xml:space="preserve">, </w:t>
      </w:r>
      <w:proofErr w:type="spellStart"/>
      <w:r>
        <w:t>VistaReporte</w:t>
      </w:r>
      <w:proofErr w:type="spellEnd"/>
      <w:r>
        <w:t>);</w:t>
      </w:r>
    </w:p>
    <w:p w:rsidR="00C355B9" w:rsidRPr="004A2E29" w:rsidRDefault="00C355B9" w:rsidP="00C355B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4A2E29">
        <w:rPr>
          <w:b/>
          <w:i/>
        </w:rPr>
        <w:t>IdApp</w:t>
      </w:r>
      <w:proofErr w:type="spellEnd"/>
      <w:r w:rsidRPr="004A2E29">
        <w:rPr>
          <w:b/>
          <w:i/>
        </w:rPr>
        <w:t xml:space="preserve"> es la variable entera que identifica a la aplicación </w:t>
      </w:r>
      <w:r w:rsidR="00467145">
        <w:rPr>
          <w:b/>
          <w:i/>
        </w:rPr>
        <w:t xml:space="preserve">o formulario; y la variable entera </w:t>
      </w:r>
      <w:proofErr w:type="spellStart"/>
      <w:r w:rsidR="00467145">
        <w:rPr>
          <w:b/>
          <w:i/>
        </w:rPr>
        <w:t>VistaReporte</w:t>
      </w:r>
      <w:proofErr w:type="spellEnd"/>
      <w:r w:rsidR="00467145">
        <w:rPr>
          <w:b/>
          <w:i/>
        </w:rPr>
        <w:t xml:space="preserve">, es la variable que </w:t>
      </w:r>
      <w:proofErr w:type="spellStart"/>
      <w:r w:rsidR="00467145">
        <w:rPr>
          <w:b/>
          <w:i/>
        </w:rPr>
        <w:t>indentifica</w:t>
      </w:r>
      <w:proofErr w:type="spellEnd"/>
      <w:r w:rsidR="00467145">
        <w:rPr>
          <w:b/>
          <w:i/>
        </w:rPr>
        <w:t xml:space="preserve"> si la visualización del reporte es vista previa o impresión directa. </w:t>
      </w:r>
    </w:p>
    <w:p w:rsidR="00237E0E" w:rsidRDefault="00237E0E" w:rsidP="00237E0E"/>
    <w:p w:rsidR="00237E0E" w:rsidRDefault="00932A07" w:rsidP="00932A07">
      <w:pPr>
        <w:pStyle w:val="Heading1"/>
      </w:pPr>
      <w:r>
        <w:t>Configuración de las opciones de elemento de menú: vista previa e impresión</w:t>
      </w:r>
    </w:p>
    <w:p w:rsidR="00780AE3" w:rsidRDefault="00932A07" w:rsidP="00EB5678">
      <w:pPr>
        <w:pStyle w:val="ListParagraph"/>
        <w:numPr>
          <w:ilvl w:val="0"/>
          <w:numId w:val="6"/>
        </w:numPr>
      </w:pPr>
      <w:r>
        <w:t xml:space="preserve">Hacer doble </w:t>
      </w:r>
      <w:proofErr w:type="spellStart"/>
      <w:r>
        <w:t>click</w:t>
      </w:r>
      <w:proofErr w:type="spellEnd"/>
      <w:r>
        <w:t xml:space="preserve"> en el elemento de opción “Vista previa” para programar el evento</w:t>
      </w:r>
    </w:p>
    <w:p w:rsidR="00932A07" w:rsidRDefault="00932A07" w:rsidP="00932A07">
      <w:pPr>
        <w:pStyle w:val="ListParagraph"/>
      </w:pPr>
    </w:p>
    <w:p w:rsidR="00932A07" w:rsidRDefault="00932A07" w:rsidP="00932A07">
      <w:pPr>
        <w:pStyle w:val="ListParagraph"/>
      </w:pPr>
    </w:p>
    <w:p w:rsidR="00932A07" w:rsidRPr="00932A07" w:rsidRDefault="00780AE3" w:rsidP="00932A07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5830114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29" w:rsidRDefault="00C90929" w:rsidP="00C90929">
      <w:pPr>
        <w:ind w:left="360"/>
      </w:pPr>
    </w:p>
    <w:p w:rsidR="00C90929" w:rsidRDefault="00E80BE0" w:rsidP="00E80BE0">
      <w:pPr>
        <w:pStyle w:val="ListParagraph"/>
        <w:numPr>
          <w:ilvl w:val="0"/>
          <w:numId w:val="6"/>
        </w:numPr>
      </w:pPr>
      <w:r>
        <w:lastRenderedPageBreak/>
        <w:t>Agregar el siguiente código en el evento:</w:t>
      </w:r>
    </w:p>
    <w:p w:rsidR="00E80BE0" w:rsidRDefault="00DB3F11" w:rsidP="00E80BE0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5077534" cy="6763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1" w:rsidRDefault="00DB3F11" w:rsidP="00E80BE0">
      <w:pPr>
        <w:pStyle w:val="ListParagraph"/>
      </w:pPr>
    </w:p>
    <w:p w:rsidR="00DB3F11" w:rsidRDefault="00DB3F11" w:rsidP="00E80BE0">
      <w:pPr>
        <w:pStyle w:val="ListParagraph"/>
      </w:pPr>
    </w:p>
    <w:p w:rsidR="00DB3F11" w:rsidRDefault="00DB3F11" w:rsidP="00E80BE0">
      <w:pPr>
        <w:pStyle w:val="ListParagraph"/>
      </w:pPr>
    </w:p>
    <w:p w:rsidR="00DB3F11" w:rsidRDefault="00DB3F11" w:rsidP="00E80BE0">
      <w:pPr>
        <w:pStyle w:val="ListParagraph"/>
      </w:pPr>
    </w:p>
    <w:p w:rsidR="00DB3F11" w:rsidRDefault="00DB3F11" w:rsidP="00E80BE0">
      <w:pPr>
        <w:pStyle w:val="ListParagraph"/>
      </w:pPr>
    </w:p>
    <w:p w:rsidR="00DB3F11" w:rsidRDefault="00DB3F11" w:rsidP="00DB3F11">
      <w:pPr>
        <w:pStyle w:val="ListParagraph"/>
        <w:numPr>
          <w:ilvl w:val="0"/>
          <w:numId w:val="6"/>
        </w:numPr>
      </w:pPr>
      <w:r>
        <w:t xml:space="preserve">Hacer doble </w:t>
      </w:r>
      <w:proofErr w:type="spellStart"/>
      <w:r>
        <w:t>click</w:t>
      </w:r>
      <w:proofErr w:type="spellEnd"/>
      <w:r>
        <w:t xml:space="preserve"> en el elemento de opción “Vista previa” para programar el evento</w:t>
      </w:r>
    </w:p>
    <w:p w:rsidR="008116E2" w:rsidRDefault="008116E2" w:rsidP="00DB3F11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5792008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E2" w:rsidRDefault="008116E2" w:rsidP="008116E2"/>
    <w:p w:rsidR="008116E2" w:rsidRDefault="008116E2" w:rsidP="008116E2">
      <w:pPr>
        <w:pStyle w:val="ListParagraph"/>
        <w:numPr>
          <w:ilvl w:val="0"/>
          <w:numId w:val="6"/>
        </w:numPr>
      </w:pPr>
      <w:r>
        <w:t>Agregar el siguiente código en el evento:</w:t>
      </w:r>
    </w:p>
    <w:p w:rsidR="00DB3F11" w:rsidRDefault="008116E2" w:rsidP="008116E2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4896533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8116E2">
      <w:pPr>
        <w:pStyle w:val="ListParagraph"/>
      </w:pPr>
    </w:p>
    <w:p w:rsidR="00021F8D" w:rsidRDefault="00021F8D" w:rsidP="00021F8D">
      <w:pPr>
        <w:pStyle w:val="Heading1"/>
      </w:pPr>
      <w:r>
        <w:lastRenderedPageBreak/>
        <w:t>Configuración de los módulos de mantenimiento de los reportes y el reporte general</w:t>
      </w:r>
    </w:p>
    <w:p w:rsidR="00021F8D" w:rsidRDefault="00021F8D" w:rsidP="00021F8D"/>
    <w:p w:rsidR="00021F8D" w:rsidRDefault="00A30214" w:rsidP="00A30214">
      <w:pPr>
        <w:pStyle w:val="ListParagraph"/>
        <w:numPr>
          <w:ilvl w:val="0"/>
          <w:numId w:val="6"/>
        </w:numPr>
      </w:pPr>
      <w:r>
        <w:t>En el elemento de menú principal “Opciones” agregar los elementos de menú: Mantenimiento Reportes y Listado Reportes.</w:t>
      </w:r>
    </w:p>
    <w:p w:rsidR="00A30214" w:rsidRDefault="00A30214" w:rsidP="00A30214">
      <w:pPr>
        <w:pStyle w:val="ListParagraph"/>
      </w:pPr>
      <w:r>
        <w:rPr>
          <w:noProof/>
          <w:lang w:eastAsia="es-GT"/>
        </w:rPr>
        <w:drawing>
          <wp:inline distT="0" distB="0" distL="0" distR="0" wp14:anchorId="06CA843D" wp14:editId="223FDC1F">
            <wp:extent cx="5715798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71" w:rsidRDefault="00710171" w:rsidP="00A30214">
      <w:pPr>
        <w:pStyle w:val="ListParagraph"/>
      </w:pPr>
    </w:p>
    <w:p w:rsidR="00710171" w:rsidRDefault="00710171" w:rsidP="00A30214">
      <w:pPr>
        <w:pStyle w:val="ListParagraph"/>
      </w:pPr>
    </w:p>
    <w:p w:rsidR="00710171" w:rsidRDefault="00710171" w:rsidP="00710171">
      <w:pPr>
        <w:pStyle w:val="ListParagraph"/>
        <w:numPr>
          <w:ilvl w:val="0"/>
          <w:numId w:val="6"/>
        </w:numPr>
      </w:pPr>
      <w:r>
        <w:t>El mantenimiento de reportes es el responsable de a</w:t>
      </w:r>
      <w:r w:rsidR="0070573B">
        <w:t>gregar el reporte general por aplicación</w:t>
      </w:r>
    </w:p>
    <w:p w:rsidR="0070573B" w:rsidRDefault="0070573B" w:rsidP="00710171">
      <w:pPr>
        <w:pStyle w:val="ListParagraph"/>
        <w:numPr>
          <w:ilvl w:val="0"/>
          <w:numId w:val="6"/>
        </w:numPr>
      </w:pPr>
      <w:r>
        <w:t>Verificar que en el proyecto general estén incluidas las librerías siguientes:</w:t>
      </w:r>
    </w:p>
    <w:p w:rsidR="0070573B" w:rsidRDefault="0070573B" w:rsidP="0070573B">
      <w:pPr>
        <w:pStyle w:val="ListParagraph"/>
      </w:pPr>
    </w:p>
    <w:p w:rsidR="00A30214" w:rsidRDefault="00244200" w:rsidP="00A30214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4219575" cy="60840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61" cy="6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C1" w:rsidRDefault="00C828C1" w:rsidP="00A30214">
      <w:pPr>
        <w:pStyle w:val="ListParagraph"/>
      </w:pPr>
    </w:p>
    <w:p w:rsidR="00C828C1" w:rsidRDefault="00C828C1" w:rsidP="00A30214">
      <w:pPr>
        <w:pStyle w:val="ListParagraph"/>
      </w:pPr>
    </w:p>
    <w:p w:rsidR="00C828C1" w:rsidRDefault="00C828C1" w:rsidP="00C828C1">
      <w:pPr>
        <w:pStyle w:val="ListParagraph"/>
        <w:numPr>
          <w:ilvl w:val="0"/>
          <w:numId w:val="6"/>
        </w:numPr>
      </w:pPr>
      <w:r>
        <w:t xml:space="preserve">Hacer doble </w:t>
      </w:r>
      <w:proofErr w:type="spellStart"/>
      <w:r>
        <w:t>click</w:t>
      </w:r>
      <w:proofErr w:type="spellEnd"/>
      <w:r>
        <w:t xml:space="preserve"> en la opción de menú “Mantenimiento Reportes” y agregar el siguiente código:</w:t>
      </w:r>
    </w:p>
    <w:p w:rsidR="00C828C1" w:rsidRDefault="00974E6E" w:rsidP="00C828C1">
      <w:pPr>
        <w:pStyle w:val="ListParagraph"/>
      </w:pPr>
      <w:r>
        <w:rPr>
          <w:noProof/>
          <w:lang w:eastAsia="es-GT"/>
        </w:rPr>
        <w:drawing>
          <wp:inline distT="0" distB="0" distL="0" distR="0">
            <wp:extent cx="5877745" cy="141942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8F" w:rsidRDefault="004A078F" w:rsidP="00C828C1">
      <w:pPr>
        <w:pStyle w:val="ListParagraph"/>
      </w:pPr>
    </w:p>
    <w:p w:rsidR="004A078F" w:rsidRPr="00021F8D" w:rsidRDefault="0023635E" w:rsidP="004A078F">
      <w:pPr>
        <w:pStyle w:val="ListParagraph"/>
        <w:numPr>
          <w:ilvl w:val="0"/>
          <w:numId w:val="6"/>
        </w:num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6858000" cy="1598930"/>
            <wp:effectExtent l="0" t="0" r="0" b="1270"/>
            <wp:wrapThrough wrapText="bothSides">
              <wp:wrapPolygon edited="0">
                <wp:start x="0" y="0"/>
                <wp:lineTo x="0" y="21360"/>
                <wp:lineTo x="21540" y="21360"/>
                <wp:lineTo x="2154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78F">
        <w:t xml:space="preserve">Hacer doble </w:t>
      </w:r>
      <w:proofErr w:type="spellStart"/>
      <w:r w:rsidR="004A078F">
        <w:t>click</w:t>
      </w:r>
      <w:proofErr w:type="spellEnd"/>
      <w:r w:rsidR="004A078F">
        <w:t xml:space="preserve"> en la opción de menú “</w:t>
      </w:r>
      <w:r w:rsidR="004A078F">
        <w:t>Listado Reportes</w:t>
      </w:r>
      <w:r w:rsidR="004A078F">
        <w:t xml:space="preserve">” y agregar </w:t>
      </w:r>
      <w:bookmarkStart w:id="5" w:name="_GoBack"/>
      <w:bookmarkEnd w:id="5"/>
      <w:r w:rsidR="004A078F">
        <w:t>el siguiente código:</w:t>
      </w:r>
    </w:p>
    <w:sectPr w:rsidR="004A078F" w:rsidRPr="00021F8D" w:rsidSect="007B03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79C"/>
    <w:multiLevelType w:val="hybridMultilevel"/>
    <w:tmpl w:val="A31267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5FCD"/>
    <w:multiLevelType w:val="hybridMultilevel"/>
    <w:tmpl w:val="425AC1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02E6"/>
    <w:multiLevelType w:val="hybridMultilevel"/>
    <w:tmpl w:val="AA364E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718B"/>
    <w:multiLevelType w:val="hybridMultilevel"/>
    <w:tmpl w:val="5CCC867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B5BF2"/>
    <w:multiLevelType w:val="hybridMultilevel"/>
    <w:tmpl w:val="3CE461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5CBF"/>
    <w:multiLevelType w:val="hybridMultilevel"/>
    <w:tmpl w:val="88D241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47"/>
    <w:rsid w:val="00021F8D"/>
    <w:rsid w:val="00055D5E"/>
    <w:rsid w:val="00096A58"/>
    <w:rsid w:val="000F03CF"/>
    <w:rsid w:val="001024BA"/>
    <w:rsid w:val="00136992"/>
    <w:rsid w:val="00155938"/>
    <w:rsid w:val="00183CCD"/>
    <w:rsid w:val="00190412"/>
    <w:rsid w:val="001A4C65"/>
    <w:rsid w:val="00201F50"/>
    <w:rsid w:val="00210F15"/>
    <w:rsid w:val="0023635E"/>
    <w:rsid w:val="00237E0E"/>
    <w:rsid w:val="00244200"/>
    <w:rsid w:val="002875A4"/>
    <w:rsid w:val="0029187F"/>
    <w:rsid w:val="002C3013"/>
    <w:rsid w:val="002D7922"/>
    <w:rsid w:val="002E15D5"/>
    <w:rsid w:val="0031147C"/>
    <w:rsid w:val="00345606"/>
    <w:rsid w:val="003F6533"/>
    <w:rsid w:val="004408DD"/>
    <w:rsid w:val="004574FC"/>
    <w:rsid w:val="0046165E"/>
    <w:rsid w:val="00467145"/>
    <w:rsid w:val="00495344"/>
    <w:rsid w:val="004A078F"/>
    <w:rsid w:val="004A1174"/>
    <w:rsid w:val="004A2E29"/>
    <w:rsid w:val="004B6761"/>
    <w:rsid w:val="00506821"/>
    <w:rsid w:val="00522EA0"/>
    <w:rsid w:val="00553F81"/>
    <w:rsid w:val="005B21C1"/>
    <w:rsid w:val="005E2A9C"/>
    <w:rsid w:val="005F38A1"/>
    <w:rsid w:val="00610787"/>
    <w:rsid w:val="00621F57"/>
    <w:rsid w:val="006379C7"/>
    <w:rsid w:val="00652ECA"/>
    <w:rsid w:val="00683F50"/>
    <w:rsid w:val="0070573B"/>
    <w:rsid w:val="00710171"/>
    <w:rsid w:val="00721819"/>
    <w:rsid w:val="007349C2"/>
    <w:rsid w:val="00780AE3"/>
    <w:rsid w:val="00790878"/>
    <w:rsid w:val="007A58E3"/>
    <w:rsid w:val="007B0372"/>
    <w:rsid w:val="007E36DC"/>
    <w:rsid w:val="00803003"/>
    <w:rsid w:val="008116E2"/>
    <w:rsid w:val="00816C7E"/>
    <w:rsid w:val="00882427"/>
    <w:rsid w:val="00892647"/>
    <w:rsid w:val="008C4D05"/>
    <w:rsid w:val="008D47DF"/>
    <w:rsid w:val="00932A07"/>
    <w:rsid w:val="00953C3B"/>
    <w:rsid w:val="00974E6E"/>
    <w:rsid w:val="009F0D14"/>
    <w:rsid w:val="00A30214"/>
    <w:rsid w:val="00A64044"/>
    <w:rsid w:val="00AD6F66"/>
    <w:rsid w:val="00AE74B6"/>
    <w:rsid w:val="00B0027D"/>
    <w:rsid w:val="00B0039E"/>
    <w:rsid w:val="00B30695"/>
    <w:rsid w:val="00B44374"/>
    <w:rsid w:val="00B5533A"/>
    <w:rsid w:val="00B56F4C"/>
    <w:rsid w:val="00C200C4"/>
    <w:rsid w:val="00C30E73"/>
    <w:rsid w:val="00C32D95"/>
    <w:rsid w:val="00C355B9"/>
    <w:rsid w:val="00C736A4"/>
    <w:rsid w:val="00C828C1"/>
    <w:rsid w:val="00C90929"/>
    <w:rsid w:val="00CA695E"/>
    <w:rsid w:val="00CB2276"/>
    <w:rsid w:val="00CB327D"/>
    <w:rsid w:val="00CC1240"/>
    <w:rsid w:val="00CD073E"/>
    <w:rsid w:val="00CF4071"/>
    <w:rsid w:val="00CF68AB"/>
    <w:rsid w:val="00D00E84"/>
    <w:rsid w:val="00D713FA"/>
    <w:rsid w:val="00DB3F11"/>
    <w:rsid w:val="00E804BF"/>
    <w:rsid w:val="00E80BE0"/>
    <w:rsid w:val="00EB5678"/>
    <w:rsid w:val="00FB5074"/>
    <w:rsid w:val="00FC1D71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3A988"/>
  <w15:chartTrackingRefBased/>
  <w15:docId w15:val="{37CFA4B8-1241-4042-8BC7-BAFD3E4B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3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3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03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9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9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32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4F76-F73C-4716-AB75-6EC10A0E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110</cp:revision>
  <dcterms:created xsi:type="dcterms:W3CDTF">2018-02-15T00:55:00Z</dcterms:created>
  <dcterms:modified xsi:type="dcterms:W3CDTF">2018-02-15T23:11:00Z</dcterms:modified>
</cp:coreProperties>
</file>