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http://www.vertabelo.com/blog/notes-from-the-lab/18-best-online-resources-for-learning-sql-and-database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vertabelo.com/blog/notes-from-the-lab/18-best-online-resources-for-learning-sql-and-database" TargetMode="External"/></Relationships>
</file>