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CE59" w14:textId="77777777" w:rsidR="001C5C40" w:rsidRPr="001C5C40" w:rsidRDefault="001C5C40" w:rsidP="001C5C40">
      <w:pPr>
        <w:rPr>
          <w:b/>
          <w:bCs/>
        </w:rPr>
      </w:pPr>
      <w:r w:rsidRPr="001C5C40">
        <w:rPr>
          <w:b/>
          <w:bCs/>
        </w:rPr>
        <w:t>Análisis de Capacidad y Límites de Memoria: Endpoint de Importación</w:t>
      </w:r>
    </w:p>
    <w:p w14:paraId="30F5269E" w14:textId="77777777" w:rsidR="001C5C40" w:rsidRPr="001C5C40" w:rsidRDefault="001C5C40" w:rsidP="001C5C40">
      <w:r w:rsidRPr="001C5C40">
        <w:t>Basado en la arquitectura actual y el código de </w:t>
      </w:r>
    </w:p>
    <w:p w14:paraId="47D73FA8" w14:textId="77777777" w:rsidR="001C5C40" w:rsidRPr="001C5C40" w:rsidRDefault="001C5C40" w:rsidP="001C5C40">
      <w:r w:rsidRPr="001C5C40">
        <w:t>backend/main.py, aquí presento un análisis de los límites operativos del endpoint /api/import/process desplegado en un entorno estándar de Render (512MB RAM).</w:t>
      </w:r>
    </w:p>
    <w:p w14:paraId="27B1FC14" w14:textId="77777777" w:rsidR="001C5C40" w:rsidRPr="001C5C40" w:rsidRDefault="001C5C40" w:rsidP="001C5C40">
      <w:pPr>
        <w:rPr>
          <w:b/>
          <w:bCs/>
        </w:rPr>
      </w:pPr>
      <w:r w:rsidRPr="001C5C40">
        <w:rPr>
          <w:b/>
          <w:bCs/>
        </w:rPr>
        <w:t>1. El Cuello de Botella Crítico</w:t>
      </w:r>
    </w:p>
    <w:p w14:paraId="72206241" w14:textId="77777777" w:rsidR="001C5C40" w:rsidRPr="001C5C40" w:rsidRDefault="001C5C40" w:rsidP="001C5C40">
      <w:r w:rsidRPr="001C5C40">
        <w:t>El factor limitante </w:t>
      </w:r>
      <w:r w:rsidRPr="001C5C40">
        <w:rPr>
          <w:b/>
          <w:bCs/>
        </w:rPr>
        <w:t>no es el tamaño del archivo que subes</w:t>
      </w:r>
      <w:r w:rsidRPr="001C5C40">
        <w:t>, sino </w:t>
      </w:r>
      <w:r w:rsidRPr="001C5C40">
        <w:rPr>
          <w:b/>
          <w:bCs/>
        </w:rPr>
        <w:t>la cantidad de datos que ya existen en tu base de datos</w:t>
      </w:r>
      <w:r w:rsidRPr="001C5C40">
        <w:t>.</w:t>
      </w:r>
    </w:p>
    <w:p w14:paraId="5F665365" w14:textId="77777777" w:rsidR="001C5C40" w:rsidRPr="001C5C40" w:rsidRDefault="001C5C40" w:rsidP="001C5C40">
      <w:r w:rsidRPr="001C5C40">
        <w:t>El problema reside en estas líneas del código (backend/main.py:511):</w:t>
      </w:r>
    </w:p>
    <w:p w14:paraId="739A263A" w14:textId="77777777" w:rsidR="001C5C40" w:rsidRPr="001C5C40" w:rsidRDefault="001C5C40" w:rsidP="001C5C40">
      <w:r w:rsidRPr="001C5C40">
        <w:t>existing_records = supabase.table(target_table).select("*").eq('tenant_id', tenant_id).execute().data</w:t>
      </w:r>
    </w:p>
    <w:p w14:paraId="7BB9656B" w14:textId="77777777" w:rsidR="001C5C40" w:rsidRPr="001C5C40" w:rsidRDefault="001C5C40" w:rsidP="001C5C40">
      <w:r w:rsidRPr="001C5C40">
        <w:t>Esta instrucción:</w:t>
      </w:r>
    </w:p>
    <w:p w14:paraId="1274BEDF" w14:textId="77777777" w:rsidR="001C5C40" w:rsidRPr="001C5C40" w:rsidRDefault="001C5C40" w:rsidP="001C5C40">
      <w:pPr>
        <w:numPr>
          <w:ilvl w:val="0"/>
          <w:numId w:val="1"/>
        </w:numPr>
      </w:pPr>
      <w:r w:rsidRPr="001C5C40">
        <w:t>Descarga </w:t>
      </w:r>
      <w:r w:rsidRPr="001C5C40">
        <w:rPr>
          <w:b/>
          <w:bCs/>
        </w:rPr>
        <w:t>TODOS</w:t>
      </w:r>
      <w:r w:rsidRPr="001C5C40">
        <w:t> los registros de la tabla destino (clientes, facturas, etc.) para ese tenant.</w:t>
      </w:r>
    </w:p>
    <w:p w14:paraId="23CB3460" w14:textId="77777777" w:rsidR="001C5C40" w:rsidRPr="001C5C40" w:rsidRDefault="001C5C40" w:rsidP="001C5C40">
      <w:pPr>
        <w:numPr>
          <w:ilvl w:val="0"/>
          <w:numId w:val="1"/>
        </w:numPr>
      </w:pPr>
      <w:r w:rsidRPr="001C5C40">
        <w:t>Trae </w:t>
      </w:r>
      <w:r w:rsidRPr="001C5C40">
        <w:rPr>
          <w:b/>
          <w:bCs/>
        </w:rPr>
        <w:t>TODAS</w:t>
      </w:r>
      <w:r w:rsidRPr="001C5C40">
        <w:t> las columnas (select("*")), incluso las que no usas para comparar.</w:t>
      </w:r>
    </w:p>
    <w:p w14:paraId="45A505AA" w14:textId="77777777" w:rsidR="001C5C40" w:rsidRPr="001C5C40" w:rsidRDefault="001C5C40" w:rsidP="001C5C40">
      <w:pPr>
        <w:numPr>
          <w:ilvl w:val="0"/>
          <w:numId w:val="1"/>
        </w:numPr>
      </w:pPr>
      <w:r w:rsidRPr="001C5C40">
        <w:t>Carga todo esto en la memoria RAM del servidor Python.</w:t>
      </w:r>
    </w:p>
    <w:p w14:paraId="66D72CD6" w14:textId="77777777" w:rsidR="001C5C40" w:rsidRPr="001C5C40" w:rsidRDefault="001C5C40" w:rsidP="001C5C40">
      <w:pPr>
        <w:rPr>
          <w:b/>
          <w:bCs/>
        </w:rPr>
      </w:pPr>
      <w:r w:rsidRPr="001C5C40">
        <w:rPr>
          <w:b/>
          <w:bCs/>
        </w:rPr>
        <w:t>2. Estimación de Consumo de Memoria</w:t>
      </w:r>
    </w:p>
    <w:p w14:paraId="67E00507" w14:textId="77777777" w:rsidR="001C5C40" w:rsidRPr="001C5C40" w:rsidRDefault="001C5C40" w:rsidP="001C5C40">
      <w:r w:rsidRPr="001C5C40">
        <w:t>Asumiendo un plan "Starter" de Render (512MB RAM):</w:t>
      </w:r>
    </w:p>
    <w:p w14:paraId="182DBDFA" w14:textId="77777777" w:rsidR="001C5C40" w:rsidRPr="001C5C40" w:rsidRDefault="001C5C40" w:rsidP="001C5C40">
      <w:pPr>
        <w:numPr>
          <w:ilvl w:val="0"/>
          <w:numId w:val="2"/>
        </w:numPr>
        <w:rPr>
          <w:lang w:val="it-IT"/>
        </w:rPr>
      </w:pPr>
      <w:r w:rsidRPr="001C5C40">
        <w:rPr>
          <w:b/>
          <w:bCs/>
          <w:lang w:val="it-IT"/>
        </w:rPr>
        <w:t>Memoria Base del Sistema + FastAPI</w:t>
      </w:r>
      <w:r w:rsidRPr="001C5C40">
        <w:rPr>
          <w:lang w:val="it-IT"/>
        </w:rPr>
        <w:t>: ~100MB</w:t>
      </w:r>
    </w:p>
    <w:p w14:paraId="2DDDF0E5" w14:textId="77777777" w:rsidR="001C5C40" w:rsidRPr="001C5C40" w:rsidRDefault="001C5C40" w:rsidP="001C5C40">
      <w:pPr>
        <w:numPr>
          <w:ilvl w:val="0"/>
          <w:numId w:val="2"/>
        </w:numPr>
      </w:pPr>
      <w:r w:rsidRPr="001C5C40">
        <w:rPr>
          <w:b/>
          <w:bCs/>
        </w:rPr>
        <w:t>Memoria Disponible para proceso</w:t>
      </w:r>
      <w:r w:rsidRPr="001C5C40">
        <w:t>: ~400MB</w:t>
      </w:r>
    </w:p>
    <w:p w14:paraId="366F4933" w14:textId="77777777" w:rsidR="001C5C40" w:rsidRPr="001C5C40" w:rsidRDefault="001C5C40" w:rsidP="001C5C40">
      <w:r w:rsidRPr="001C5C40">
        <w:t>Costo por Registro (Estimado)</w:t>
      </w:r>
    </w:p>
    <w:p w14:paraId="6657F25B" w14:textId="77777777" w:rsidR="001C5C40" w:rsidRPr="001C5C40" w:rsidRDefault="001C5C40" w:rsidP="001C5C40">
      <w:r w:rsidRPr="001C5C40">
        <w:t>En Python, los diccionarios tienen un "overhead" significativo.</w:t>
      </w:r>
    </w:p>
    <w:p w14:paraId="56F97C2D" w14:textId="77777777" w:rsidR="001C5C40" w:rsidRPr="001C5C40" w:rsidRDefault="001C5C40" w:rsidP="001C5C40">
      <w:pPr>
        <w:numPr>
          <w:ilvl w:val="0"/>
          <w:numId w:val="3"/>
        </w:numPr>
      </w:pPr>
      <w:r w:rsidRPr="001C5C40">
        <w:rPr>
          <w:b/>
          <w:bCs/>
        </w:rPr>
        <w:t>Datos crudos de un cliente/factura</w:t>
      </w:r>
      <w:r w:rsidRPr="001C5C40">
        <w:t>: ~1KB - 2KB (JSON text)</w:t>
      </w:r>
    </w:p>
    <w:p w14:paraId="3C1DB280" w14:textId="77777777" w:rsidR="001C5C40" w:rsidRPr="001C5C40" w:rsidRDefault="001C5C40" w:rsidP="001C5C40">
      <w:pPr>
        <w:numPr>
          <w:ilvl w:val="0"/>
          <w:numId w:val="3"/>
        </w:numPr>
      </w:pPr>
      <w:r w:rsidRPr="001C5C40">
        <w:rPr>
          <w:b/>
          <w:bCs/>
        </w:rPr>
        <w:t>Estructura en memoria Python (Dict + Pointers)</w:t>
      </w:r>
      <w:r w:rsidRPr="001C5C40">
        <w:t>: ~5KB - 8KB por registro.</w:t>
      </w:r>
    </w:p>
    <w:p w14:paraId="5A559E68" w14:textId="77777777" w:rsidR="001C5C40" w:rsidRPr="001C5C40" w:rsidRDefault="001C5C40" w:rsidP="001C5C40">
      <w:r w:rsidRPr="001C5C40">
        <w:t>Cálculo del Límite</w:t>
      </w:r>
    </w:p>
    <w:p w14:paraId="21AAE7AE" w14:textId="77777777" w:rsidR="001C5C40" w:rsidRPr="001C5C40" w:rsidRDefault="001C5C40" w:rsidP="001C5C40">
      <w:r w:rsidRPr="001C5C40">
        <w:t>Si cada registros ocupa ~8KB en memoria RAM viva:</w:t>
      </w:r>
    </w:p>
    <w:p w14:paraId="3486C744" w14:textId="77777777" w:rsidR="001C5C40" w:rsidRPr="001C5C40" w:rsidRDefault="001C5C40" w:rsidP="001C5C40">
      <w:r w:rsidRPr="001C5C40">
        <w:t>$$ \frac{400 \text{ MB (Disponible)}}{0.008 \text{ MB (Por registro)}} \approx 50,000 \text{ registros} $$</w:t>
      </w:r>
    </w:p>
    <w:p w14:paraId="3197595D" w14:textId="77777777" w:rsidR="001C5C40" w:rsidRPr="001C5C40" w:rsidRDefault="001C5C40" w:rsidP="001C5C40">
      <w:pPr>
        <w:rPr>
          <w:b/>
          <w:bCs/>
        </w:rPr>
      </w:pPr>
      <w:r w:rsidRPr="001C5C40">
        <w:rPr>
          <w:b/>
          <w:bCs/>
        </w:rPr>
        <w:t>3. Conclusión de Límites</w:t>
      </w:r>
    </w:p>
    <w:p w14:paraId="164C2093" w14:textId="77777777" w:rsidR="001C5C40" w:rsidRPr="001C5C40" w:rsidRDefault="001C5C40" w:rsidP="001C5C40">
      <w:r w:rsidRPr="001C5C40">
        <w:t>El endpoint colapsará (Error "Out of Memory" - OOM) cuando la tabla destino en Supabase supere aproximadamente los </w:t>
      </w:r>
      <w:r w:rsidRPr="001C5C40">
        <w:rPr>
          <w:b/>
          <w:bCs/>
        </w:rPr>
        <w:t>40,000 - 50,000 registros</w:t>
      </w:r>
      <w:r w:rsidRPr="001C5C40">
        <w:t>.</w:t>
      </w:r>
    </w:p>
    <w:p w14:paraId="018A6E70" w14:textId="77777777" w:rsidR="001C5C40" w:rsidRPr="001C5C40" w:rsidRDefault="001C5C40" w:rsidP="001C5C40">
      <w:pPr>
        <w:numPr>
          <w:ilvl w:val="0"/>
          <w:numId w:val="4"/>
        </w:numPr>
      </w:pPr>
      <w:r w:rsidRPr="001C5C40">
        <w:rPr>
          <w:b/>
          <w:bCs/>
        </w:rPr>
        <w:t>Para Clientes</w:t>
      </w:r>
      <w:r w:rsidRPr="001C5C40">
        <w:t>: Es un límite aceptable (pocas empresas gestionan &gt;50k deudores activos en una sola cartera).</w:t>
      </w:r>
    </w:p>
    <w:p w14:paraId="36BB79A8" w14:textId="77777777" w:rsidR="001C5C40" w:rsidRPr="001C5C40" w:rsidRDefault="001C5C40" w:rsidP="001C5C40">
      <w:pPr>
        <w:numPr>
          <w:ilvl w:val="0"/>
          <w:numId w:val="4"/>
        </w:numPr>
      </w:pPr>
      <w:r w:rsidRPr="001C5C40">
        <w:rPr>
          <w:b/>
          <w:bCs/>
        </w:rPr>
        <w:lastRenderedPageBreak/>
        <w:t>Para Facturas</w:t>
      </w:r>
      <w:r w:rsidRPr="001C5C40">
        <w:t>: </w:t>
      </w:r>
      <w:r w:rsidRPr="001C5C40">
        <w:rPr>
          <w:b/>
          <w:bCs/>
        </w:rPr>
        <w:t>Es un riesgo alto</w:t>
      </w:r>
      <w:r w:rsidRPr="001C5C40">
        <w:t>. Es muy fácil acumular 50,000 facturas históricas en un año de operación. En ese momento, la importación dejará de funcionar por completo.</w:t>
      </w:r>
    </w:p>
    <w:p w14:paraId="5136F9FF" w14:textId="77777777" w:rsidR="001C5C40" w:rsidRPr="001C5C40" w:rsidRDefault="001C5C40" w:rsidP="001C5C40">
      <w:pPr>
        <w:rPr>
          <w:b/>
          <w:bCs/>
        </w:rPr>
      </w:pPr>
      <w:r w:rsidRPr="001C5C40">
        <w:rPr>
          <w:b/>
          <w:bCs/>
        </w:rPr>
        <w:t>4. Recomendaciones de Optimización</w:t>
      </w:r>
    </w:p>
    <w:p w14:paraId="45219A61" w14:textId="77777777" w:rsidR="001C5C40" w:rsidRPr="001C5C40" w:rsidRDefault="001C5C40" w:rsidP="001C5C40">
      <w:r w:rsidRPr="001C5C40">
        <w:t>Para escalar a millones de registros sin aumentar costos de servidor, se debe refactorizar la lógica de "Fetch All &amp; Compare in Memory" a una lógica de base de datos:</w:t>
      </w:r>
    </w:p>
    <w:p w14:paraId="352C66E9" w14:textId="77777777" w:rsidR="001C5C40" w:rsidRPr="001C5C40" w:rsidRDefault="001C5C40" w:rsidP="001C5C40">
      <w:pPr>
        <w:numPr>
          <w:ilvl w:val="0"/>
          <w:numId w:val="5"/>
        </w:numPr>
      </w:pPr>
      <w:r w:rsidRPr="001C5C40">
        <w:rPr>
          <w:b/>
          <w:bCs/>
        </w:rPr>
        <w:t>Usar "Upsert" (Insert or Update)</w:t>
      </w:r>
      <w:r w:rsidRPr="001C5C40">
        <w:t>: Supabase soporta upsert. En lugar de comprobar si existe en Python, envías los datos y la base de datos decide si inserta o actualiza basándose en la llave primaria (uuid o rut).</w:t>
      </w:r>
    </w:p>
    <w:p w14:paraId="0374D329" w14:textId="77777777" w:rsidR="001C5C40" w:rsidRPr="001C5C40" w:rsidRDefault="001C5C40" w:rsidP="001C5C40">
      <w:pPr>
        <w:numPr>
          <w:ilvl w:val="1"/>
          <w:numId w:val="5"/>
        </w:numPr>
      </w:pPr>
      <w:r w:rsidRPr="001C5C40">
        <w:rPr>
          <w:i/>
          <w:iCs/>
        </w:rPr>
        <w:t>Impacto</w:t>
      </w:r>
      <w:r w:rsidRPr="001C5C40">
        <w:t>: Memoria constante, sin importar el tamaño de la DB.</w:t>
      </w:r>
    </w:p>
    <w:p w14:paraId="33D58F8E" w14:textId="77777777" w:rsidR="001C5C40" w:rsidRPr="001C5C40" w:rsidRDefault="001C5C40" w:rsidP="001C5C40">
      <w:pPr>
        <w:numPr>
          <w:ilvl w:val="0"/>
          <w:numId w:val="5"/>
        </w:numPr>
      </w:pPr>
      <w:r w:rsidRPr="001C5C40">
        <w:rPr>
          <w:b/>
          <w:bCs/>
        </w:rPr>
        <w:t>Procesamiento por Lotes (Batching)</w:t>
      </w:r>
      <w:r w:rsidRPr="001C5C40">
        <w:t>: Procesar el archivo entrante en grupos de 1,000 registros.</w:t>
      </w:r>
    </w:p>
    <w:p w14:paraId="22F11540" w14:textId="77777777" w:rsidR="001C5C40" w:rsidRPr="001C5C40" w:rsidRDefault="001C5C40" w:rsidP="001C5C40">
      <w:pPr>
        <w:numPr>
          <w:ilvl w:val="0"/>
          <w:numId w:val="5"/>
        </w:numPr>
      </w:pPr>
      <w:r w:rsidRPr="001C5C40">
        <w:rPr>
          <w:b/>
          <w:bCs/>
        </w:rPr>
        <w:t>Select Optimizado</w:t>
      </w:r>
      <w:r w:rsidRPr="001C5C40">
        <w:t>: Si se mantiene la lógica de comparación manual, traer solo las columnas necesarias (.select("uuid, rut_ci, hash_verificacion")) en lugar de *.</w:t>
      </w:r>
    </w:p>
    <w:p w14:paraId="5EC6102F" w14:textId="77777777" w:rsidR="00EA5076" w:rsidRDefault="00EA5076"/>
    <w:sectPr w:rsidR="00EA50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933D1"/>
    <w:multiLevelType w:val="multilevel"/>
    <w:tmpl w:val="33A6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FB02C5"/>
    <w:multiLevelType w:val="multilevel"/>
    <w:tmpl w:val="C828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F5688F"/>
    <w:multiLevelType w:val="multilevel"/>
    <w:tmpl w:val="274C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5E4418"/>
    <w:multiLevelType w:val="multilevel"/>
    <w:tmpl w:val="1AEE5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85259"/>
    <w:multiLevelType w:val="multilevel"/>
    <w:tmpl w:val="E3188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394188">
    <w:abstractNumId w:val="4"/>
  </w:num>
  <w:num w:numId="2" w16cid:durableId="1662126168">
    <w:abstractNumId w:val="0"/>
  </w:num>
  <w:num w:numId="3" w16cid:durableId="1786730232">
    <w:abstractNumId w:val="2"/>
  </w:num>
  <w:num w:numId="4" w16cid:durableId="279267611">
    <w:abstractNumId w:val="1"/>
  </w:num>
  <w:num w:numId="5" w16cid:durableId="1599295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C40"/>
    <w:rsid w:val="001C5C40"/>
    <w:rsid w:val="009A5DBE"/>
    <w:rsid w:val="00B5750B"/>
    <w:rsid w:val="00D71EFF"/>
    <w:rsid w:val="00EA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18043"/>
  <w15:chartTrackingRefBased/>
  <w15:docId w15:val="{19CA0673-538F-4E7A-99A8-3CDFAE4C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C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C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C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C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C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C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C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C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C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C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illich</dc:creator>
  <cp:keywords/>
  <dc:description/>
  <cp:lastModifiedBy>pablo illich</cp:lastModifiedBy>
  <cp:revision>1</cp:revision>
  <dcterms:created xsi:type="dcterms:W3CDTF">2026-01-03T03:00:00Z</dcterms:created>
  <dcterms:modified xsi:type="dcterms:W3CDTF">2026-01-03T16:30:00Z</dcterms:modified>
</cp:coreProperties>
</file>