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rial" w:hAnsi="Arial" w:cs="Arial"/>
          <w:color w:val="244061" w:themeColor="accent1" w:themeShade="80"/>
          <w:sz w:val="70"/>
          <w:szCs w:val="70"/>
        </w:rPr>
      </w:pPr>
      <w:r>
        <w:rPr>
          <w:rFonts w:ascii="Arial" w:hAnsi="Arial" w:cs="Arial"/>
          <w:color w:val="244061" w:themeColor="accent1" w:themeShade="80"/>
          <w:sz w:val="70"/>
          <w:szCs w:val="70"/>
        </w:rPr>
        <w:t>Documentación Funcional</w:t>
      </w:r>
    </w:p>
    <w:p w:rsidR="00BB1C54" w:rsidRDefault="00BB1C54"/>
    <w:p w:rsidR="00BB1C54" w:rsidRDefault="00BB1C54"/>
    <w:p w:rsidR="00BB1C54" w:rsidRDefault="00BB1C54">
      <w:pPr>
        <w:rPr>
          <w:rFonts w:ascii="Arial" w:hAnsi="Arial" w:cs="Arial"/>
        </w:rPr>
      </w:pPr>
    </w:p>
    <w:p w:rsidR="00BB1C54" w:rsidRDefault="004C002E">
      <w:pPr>
        <w:ind w:firstLine="0"/>
        <w:jc w:val="center"/>
        <w:rPr>
          <w:rFonts w:ascii="Arial" w:hAnsi="Arial" w:cs="Arial"/>
          <w:color w:val="365F91" w:themeColor="accent1" w:themeShade="BF"/>
          <w:sz w:val="60"/>
          <w:szCs w:val="60"/>
        </w:rPr>
      </w:pPr>
      <w:r>
        <w:rPr>
          <w:rFonts w:ascii="Arial" w:hAnsi="Arial" w:cs="Arial"/>
          <w:color w:val="365F91" w:themeColor="accent1" w:themeShade="BF"/>
          <w:sz w:val="60"/>
          <w:szCs w:val="60"/>
        </w:rPr>
        <w:t>Casos de Prueba</w:t>
      </w:r>
    </w:p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venir LT Std 55 Roman" w:hAnsi="Avenir LT Std 55 Roman"/>
          <w:color w:val="7F7F7F" w:themeColor="text1" w:themeTint="80"/>
          <w:sz w:val="60"/>
          <w:szCs w:val="60"/>
        </w:rPr>
      </w:pPr>
      <w:r>
        <w:rPr>
          <w:rFonts w:ascii="Avenir LT Std 55 Roman" w:hAnsi="Avenir LT Std 55 Roman"/>
          <w:color w:val="7F7F7F" w:themeColor="text1" w:themeTint="80"/>
          <w:sz w:val="60"/>
          <w:szCs w:val="60"/>
        </w:rPr>
        <w:t>Portal de Legales y Contratos</w:t>
      </w:r>
    </w:p>
    <w:p w:rsidR="00BB1C54" w:rsidRDefault="00BB1C54"/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</w:pPr>
      <w:r>
        <w:rPr>
          <w:color w:val="7F7F7F" w:themeColor="text1" w:themeTint="80"/>
          <w:sz w:val="36"/>
        </w:rPr>
        <w:t>Versión: 2.0</w:t>
      </w:r>
    </w:p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  <w:sectPr w:rsidR="00BB1C54">
          <w:headerReference w:type="default" r:id="rId8"/>
          <w:pgSz w:w="11906" w:h="16838"/>
          <w:pgMar w:top="1440" w:right="1080" w:bottom="1440" w:left="1080" w:header="426" w:footer="0" w:gutter="0"/>
          <w:cols w:space="720"/>
          <w:formProt w:val="0"/>
          <w:docGrid w:linePitch="360" w:charSpace="-2049"/>
        </w:sectPr>
      </w:pPr>
      <w:r>
        <w:rPr>
          <w:color w:val="7F7F7F" w:themeColor="text1" w:themeTint="80"/>
          <w:sz w:val="36"/>
        </w:rPr>
        <w:t>Fecha: 13/03/2019</w:t>
      </w:r>
    </w:p>
    <w:sdt>
      <w:sdtPr>
        <w:rPr>
          <w:rFonts w:ascii="Avenir LT Std 35 Light" w:eastAsiaTheme="minorHAnsi" w:hAnsi="Avenir LT Std 35 Light" w:cstheme="minorBidi"/>
          <w:color w:val="00000A"/>
          <w:sz w:val="22"/>
          <w:szCs w:val="22"/>
          <w:lang w:eastAsia="en-US"/>
        </w:rPr>
        <w:id w:val="385758849"/>
        <w:docPartObj>
          <w:docPartGallery w:val="Table of Contents"/>
          <w:docPartUnique/>
        </w:docPartObj>
      </w:sdtPr>
      <w:sdtContent>
        <w:p w:rsidR="00BB1C54" w:rsidRDefault="004C002E">
          <w:pPr>
            <w:pStyle w:val="TtuloTDC"/>
          </w:pPr>
          <w:r>
            <w:rPr>
              <w:lang w:val="es-ES"/>
            </w:rPr>
            <w:t>Contenido</w:t>
          </w:r>
        </w:p>
        <w:p w:rsidR="00BB1C54" w:rsidRDefault="004C002E">
          <w:r>
            <w:fldChar w:fldCharType="begin"/>
          </w:r>
          <w:r>
            <w:instrText>TOC \z \o "1-3" \u \h</w:instrText>
          </w:r>
          <w:r>
            <w:fldChar w:fldCharType="separate"/>
          </w:r>
          <w:r>
            <w:rPr>
              <w:b/>
              <w:bCs/>
              <w:lang w:val="es-ES"/>
            </w:rPr>
            <w:t>No se encontraron entradas de tabla de contenido.</w:t>
          </w:r>
          <w:r>
            <w:fldChar w:fldCharType="end"/>
          </w:r>
        </w:p>
      </w:sdtContent>
    </w:sdt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Control de Cambios</w:t>
      </w:r>
    </w:p>
    <w:tbl>
      <w:tblPr>
        <w:tblStyle w:val="Tablaconcuadrcula"/>
        <w:tblW w:w="948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688"/>
        <w:gridCol w:w="1408"/>
        <w:gridCol w:w="2316"/>
        <w:gridCol w:w="4073"/>
      </w:tblGrid>
      <w:tr w:rsidR="00BB1C54">
        <w:tc>
          <w:tcPr>
            <w:tcW w:w="1687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tabs>
                <w:tab w:val="right" w:pos="1731"/>
              </w:tabs>
              <w:spacing w:after="0" w:line="240" w:lineRule="auto"/>
              <w:ind w:firstLine="0"/>
              <w:jc w:val="center"/>
            </w:pPr>
            <w:r>
              <w:t>N° de Versión</w:t>
            </w:r>
          </w:p>
        </w:tc>
        <w:tc>
          <w:tcPr>
            <w:tcW w:w="1408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Fecha</w:t>
            </w:r>
          </w:p>
        </w:tc>
        <w:tc>
          <w:tcPr>
            <w:tcW w:w="2316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Autor</w:t>
            </w:r>
          </w:p>
        </w:tc>
        <w:tc>
          <w:tcPr>
            <w:tcW w:w="4073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Modificaciones Realizadas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0.1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17/07/2018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Versión Borrador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03/09/2018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Agregados Casos de Prueba de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Expedientes Judiciales y Seguimiento de Juicios</w:t>
            </w:r>
          </w:p>
        </w:tc>
      </w:tr>
      <w:tr w:rsidR="00BB1C54">
        <w:trPr>
          <w:trHeight w:val="720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2.0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13/03/2019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Pablo Ingino</w:t>
            </w:r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 xml:space="preserve">Agregados Casos de Prueba de 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General</w:t>
            </w:r>
          </w:p>
        </w:tc>
      </w:tr>
    </w:tbl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Objetivo del Documento</w:t>
      </w:r>
    </w:p>
    <w:p w:rsidR="00BB1C54" w:rsidRDefault="004C002E">
      <w:pPr>
        <w:rPr>
          <w:b/>
        </w:rPr>
      </w:pPr>
      <w:r>
        <w:t xml:space="preserve">Este documento tiene la finalidad de registrar las pruebas realizadas para evaluar la calidad y el correcto funcionamiento del sistema para el proyecto </w:t>
      </w:r>
      <w:proofErr w:type="spellStart"/>
      <w:r>
        <w:rPr>
          <w:b/>
        </w:rPr>
        <w:t>SiJuri</w:t>
      </w:r>
      <w:proofErr w:type="spellEnd"/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 xml:space="preserve">Convenciones </w:t>
      </w:r>
    </w:p>
    <w:p w:rsidR="00BB1C54" w:rsidRDefault="004C002E">
      <w:pPr>
        <w:pStyle w:val="Ttulo2"/>
        <w:widowControl w:val="0"/>
        <w:numPr>
          <w:ilvl w:val="1"/>
          <w:numId w:val="4"/>
        </w:numPr>
        <w:spacing w:line="240" w:lineRule="auto"/>
      </w:pPr>
      <w:r>
        <w:t>Datos de Prueba</w:t>
      </w:r>
    </w:p>
    <w:p w:rsidR="00BB1C54" w:rsidRDefault="004C002E">
      <w:r>
        <w:t>Para las pruebas se tomaron como datos de Prueba los siguientes elementos: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Texto Simple: se completarán con un texto acorde al contexto de la funcionalidad.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Campos de Texto Múltiple: se utilizará una versión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 xml:space="preserve"> (texto de prueba reconocido), indicando la cantidad de párrafos en cada uno.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Selección: se utilizará uno de los valores creados o importados. En los casos que sea relevante, se aclarará las características extendidas de dicho valor.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Numéricos: se utilizarán valores numéricos positivos entre 10 y 10.000.000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Archivos: se utilizarán archivos de prueba, los cuales contendrán variaciones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>. El archivo será tipo Documento de Texto de Microsoft Word 2016 (.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), pero su extensión será modificada para determinadas pruebas.</w:t>
      </w:r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>Casos de Prueba</w:t>
      </w:r>
    </w:p>
    <w:p w:rsidR="00BB1C54" w:rsidRDefault="004C002E">
      <w:r>
        <w:t xml:space="preserve">Se dividirán los casos de prueba realizados en base a los módulos según los que se dividen los </w:t>
      </w:r>
      <w:r>
        <w:rPr>
          <w:b/>
        </w:rPr>
        <w:t xml:space="preserve">Casos de Uso </w:t>
      </w:r>
      <w:r>
        <w:t>correspondientes.</w:t>
      </w:r>
    </w:p>
    <w:p w:rsidR="00BB1C54" w:rsidRDefault="004C002E">
      <w:pPr>
        <w:pStyle w:val="Ttulo2"/>
        <w:numPr>
          <w:ilvl w:val="1"/>
          <w:numId w:val="6"/>
        </w:numPr>
      </w:pPr>
      <w:bookmarkStart w:id="0" w:name="_Toc3336261"/>
      <w:bookmarkEnd w:id="0"/>
      <w:r>
        <w:t>General (Plataforma / Usuarios / Seguridad / Auditoría)</w:t>
      </w: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CP018: Crear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categoría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CU004: Crear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Categoría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Categoría archivo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Marcar como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CP019: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 una categoría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CU005: Modificar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Categoría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Categoría archivo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Marcar como no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CP020: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Área Responsable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CU006: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Área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Área Responsable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CP021: Modificar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 una Área responsable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CU007: Modificar Áreas Responsables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Área de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Área Responsable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CP022: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CU008: Crear Centro de Costos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CP023: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CU008: Crear Centro de Costos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Gerencia de Prueba 1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Seleccionar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Ingresar Gerencia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Modificación de la Lógica de Desarrollo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922645" cy="2439670"/>
            <wp:effectExtent l="0" t="0" r="0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CP024: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CU009: Modificar Centro de Costo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CP025: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CU009: Modificar Centro de Costo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Gerencia de Prueba Modificada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Lógica Modificada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drawing>
          <wp:inline distT="0" distB="0" distL="0" distR="0">
            <wp:extent cx="5465445" cy="2259965"/>
            <wp:effectExtent l="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CP026: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 nuevo Estudio Jurídico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CU010: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Estudio Jurídico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Estudios Jurídicos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Marcar Acta Societaria como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CP027: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modificar un estudio Jurídico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CU011: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Estudio Jurídico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Estudio Jurídico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4. Desmarcar Acta Societaria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CP028: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Etapa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CU012: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Etapas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Elevación a cámara 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Etapa de proceso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Label1"/>
              </w:rPr>
            </w:pPr>
            <w:r>
              <w:rPr>
                <w:sz w:val="20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P029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Se modificar un Etapa de proceso ya creado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CU013: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El usuario debe contar con permisos para modificar estudio Jurídico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Etapa Modificada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1. ingresar a Gestión &gt; Etapa Proceso &gt; Listar</w:t>
            </w:r>
          </w:p>
        </w:tc>
      </w:tr>
      <w:tr w:rsidR="00BB1C54">
        <w:trPr>
          <w:trHeight w:val="51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lastRenderedPageBreak/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CP0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30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Crear Categoría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Se registra una nueva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CU014: Crear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contar con permisos para registrar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78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de Prueba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Rango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0 a 50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1. ingresar a Gestión &gt;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&gt; Crear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2. Ingresar Nombre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Ingresar Rango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8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506"/>
        <w:gridCol w:w="5865"/>
      </w:tblGrid>
      <w:tr w:rsidR="00BB1C54">
        <w:trPr>
          <w:trHeight w:val="315"/>
        </w:trPr>
        <w:tc>
          <w:tcPr>
            <w:tcW w:w="97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CP031</w:t>
            </w:r>
            <w:r>
              <w:rPr>
                <w:rFonts w:eastAsia="Avenir" w:cs="Avenir"/>
                <w:b/>
                <w:bCs/>
                <w:sz w:val="20"/>
                <w:lang w:eastAsia="zh-CN"/>
              </w:rPr>
              <w:t xml:space="preserve">: Modificar categoría </w:t>
            </w:r>
            <w:proofErr w:type="spellStart"/>
            <w:r>
              <w:rPr>
                <w:rFonts w:eastAsia="Avenir" w:cs="Avenir"/>
                <w:b/>
                <w:bCs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Creador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Fecha de Prueba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Resultado Esperado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Se modificar una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ya creada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Casos de Uso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CU015: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Actores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Precondiciones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El usuario debe encontrarse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logueado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El usuario debe contar con permisos para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103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lastRenderedPageBreak/>
              <w:t>Valores Ingresados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Nombre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de Prueba Modificada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Rango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25 a 80</w:t>
            </w:r>
          </w:p>
        </w:tc>
      </w:tr>
      <w:tr w:rsidR="00BB1C54">
        <w:trPr>
          <w:trHeight w:val="510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Pasos Ejecutados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1. ingresar a Gestión &gt;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>&gt; Listar</w:t>
            </w:r>
          </w:p>
        </w:tc>
      </w:tr>
      <w:tr w:rsidR="00BB1C54">
        <w:trPr>
          <w:trHeight w:val="51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2. Dar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Click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bookmarkStart w:id="1" w:name="RANGE!B46"/>
            <w:bookmarkEnd w:id="1"/>
            <w:r>
              <w:rPr>
                <w:rFonts w:eastAsia="Avenir" w:cs="Avenir"/>
                <w:b/>
                <w:sz w:val="20"/>
                <w:lang w:eastAsia="zh-CN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4.  Modificar el rango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5. confirmar acción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Estado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Observaciones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-</w:t>
            </w:r>
          </w:p>
        </w:tc>
      </w:tr>
    </w:tbl>
    <w:p w:rsidR="00BB1C54" w:rsidRDefault="00BB1C54"/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CP032: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modificar un inmueble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CU017: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Inmueble de Prueba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Inmueble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</w:t>
            </w:r>
            <w:bookmarkStart w:id="2" w:name="__DdeLink__1776_9916431651"/>
            <w:r>
              <w:rPr>
                <w:rFonts w:ascii="Avenir" w:eastAsia="Avenir" w:hAnsi="Avenir" w:cs="Avenir"/>
                <w:sz w:val="20"/>
                <w:lang w:eastAsia="zh-CN" w:bidi="hi-IN"/>
              </w:rPr>
              <w:t>Modificar e</w:t>
            </w:r>
            <w:bookmarkEnd w:id="2"/>
            <w:r>
              <w:rPr>
                <w:rFonts w:ascii="Avenir" w:eastAsia="Avenir" w:hAnsi="Avenir" w:cs="Avenir"/>
                <w:sz w:val="20"/>
                <w:lang w:eastAsia="zh-CN" w:bidi="hi-IN"/>
              </w:rPr>
              <w:t>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CP033: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 nuevo Inmueble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CU016: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Inmueble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Inmueble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CP034: Crear Jurisdicción sin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CU018: Crear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CP035: Crear Jurisdicción con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CU018: Crear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agregar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CP036: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4. Modificar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CP037: Modificar Jurisdicción eliminación de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4. Eliminar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CP038: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póliza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CU020: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123456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1234567.00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21/02/2019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31/12/2019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Pólizas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Ingresar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Ingresar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Ingresar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 No permite agregar fechas hasta superiores a año 2019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CP039: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Se modificar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un a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póliza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CU021: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987654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100000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21/01/2019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31/10/2019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Póliza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Modificar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Modificar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6. Modificar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7.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CP040: Crear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</w:pP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CP041: Crear Parte Con Nombre Duplicado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sistema no permite crear el registro ya que el nombre ya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esta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uso.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CP042: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modificar una parte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CU023: Modificar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Parte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Persona Jurídica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Parte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Modificar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5.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Destildar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6.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CP043: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Se registra un nuevo tipo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  <w:lang w:eastAsia="zh-CN" w:bidi="hi-IN"/>
              </w:rPr>
              <w:t>CU024: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debe contar con permisos para registrar Tipo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Tipo de proceso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Lorem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ipsum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a Gestión &gt; Tipo de procesos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El sistema Valida de forma correcta que el campo Nombre no debe estar vacío y que no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este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duplicado.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3432"/>
        <w:gridCol w:w="396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CP044: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Se modifica un tipo de proceso ya creado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CU025: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 xml:space="preserve">El usuario debe encontrarse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logueado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en el sistema</w:t>
            </w:r>
          </w:p>
        </w:tc>
      </w:tr>
      <w:tr w:rsidR="00BB1C54">
        <w:trPr>
          <w:trHeight w:val="76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El usuario debe contar con permisos para modificar parte</w:t>
            </w:r>
          </w:p>
        </w:tc>
      </w:tr>
      <w:tr w:rsidR="00BB1C54">
        <w:trPr>
          <w:trHeight w:val="78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Tipo de proceso modificado</w:t>
            </w:r>
          </w:p>
        </w:tc>
      </w:tr>
      <w:tr w:rsidR="00BB1C54">
        <w:trPr>
          <w:trHeight w:val="52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Lorem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ipsum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1. ingresar a Gestión &gt; Tipo de procesos &gt; Listar</w:t>
            </w:r>
          </w:p>
        </w:tc>
      </w:tr>
      <w:tr w:rsidR="00BB1C54">
        <w:trPr>
          <w:trHeight w:val="51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4. Modificar Descripción</w:t>
            </w:r>
          </w:p>
        </w:tc>
      </w:tr>
      <w:tr w:rsidR="00BB1C54">
        <w:trPr>
          <w:trHeight w:val="31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6. confirmar acción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1020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lastRenderedPageBreak/>
              <w:t>Observaciones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- EL campo tipo no viene el con el valor actual sino que siempre pone persona física</w:t>
            </w:r>
          </w:p>
        </w:tc>
      </w:tr>
    </w:tbl>
    <w:p w:rsidR="00BB1C54" w:rsidRDefault="00BB1C54"/>
    <w:p w:rsidR="00BB1C54" w:rsidRDefault="004C002E">
      <w:pPr>
        <w:pStyle w:val="Ttulo2"/>
        <w:numPr>
          <w:ilvl w:val="1"/>
          <w:numId w:val="6"/>
        </w:numPr>
      </w:pPr>
      <w:bookmarkStart w:id="3" w:name="_Toc3336264"/>
      <w:bookmarkEnd w:id="3"/>
      <w:r>
        <w:t>Expedientes Judiciales y Seguimiento de Juicios</w:t>
      </w:r>
    </w:p>
    <w:tbl>
      <w:tblPr>
        <w:tblStyle w:val="Tabladecuadrcula5oscura-nfasis1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bookmarkStart w:id="4" w:name="_Hlk3354531"/>
            <w:bookmarkEnd w:id="4"/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usuario ingresa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&lt;oculta&gt;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CP002: Ingresar al sistema si la contraseña es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El sistema indica una contraseña incorrecta y solicita su reingreso.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Retorno a pantalla de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Cerrar Sesión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: 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Salir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de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sistem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a pide validación al usuario si desea cerrar la sesión y r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etor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na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a pantalla de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Usuario debe estar con sesión iniciada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  <w:tr w:rsidR="00BB1C54" w:rsidTr="00BB1C54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1. 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 xml:space="preserve">Presionar la tecla Cerrar Sesión.     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2900" cy="4191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Funcionamiento 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Inc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Expediente Judicial con todos los campos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Número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Año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31/12/2017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Jurisdicción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Bahía Blanca / Tres Arroyos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Juzgado en lo Correccional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Juzgado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Secretaría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Inmueble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Alto Rosario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Coactores</w:t>
            </w:r>
            <w:proofErr w:type="spellEnd"/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Agropecuaria Acres del SUD S.A.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Codemandados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AGUIRRE JUAN JOSE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Posibilidad de Sentencia en el Ejercicio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True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Operación/Versión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Nro. Cliente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Pro Key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Hechos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5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Expediente Judicial solo con campos Obligatorios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Expediente Judicial con campos faltantes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expediente judicial es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reemplaza el hecho por otro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borrar contenido actual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ingresar nuevo valor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Expediente Judicial eliminando un valor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borrar contenido actual de campo Objeto de la Demanda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9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agrega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CU035: Agregar Archivo de Expediente 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Archivo Dummy.docx es un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10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Agregar archivo a expediente judicial con extensión no soportada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sistema envía un mensaje de error e impide la subida del archivo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CU035: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 Dummy.exe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Fallo: el archivo fue cargado a pesar de la extensión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Archivo Dummy.exe es el mismo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), al que se ha cambiado la extensión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1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Eliminar archivo de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elimina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CU036: Remover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Remover Archivo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sobre el mismo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Directorio para Archivos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crea un directorio en el árbol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CU032: Crear Directorio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Nombre del Directorio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Directorio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Nuevo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árbol de directorios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el valor del nombre del directorio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tbl>
      <w:tblPr>
        <w:tblStyle w:val="Estilo1CP"/>
        <w:tblpPr w:leftFromText="141" w:rightFromText="141" w:vertAnchor="text" w:horzAnchor="margin" w:tblpY="573"/>
        <w:tblW w:w="9736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registra una nueva acción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cambia el estado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CU040: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la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28/12/2018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Etapa Proceso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Porcentaje de Éxito Considerado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Acción Realizada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Plan de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Sentencia en 1ra Instancia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Monto probable de pago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Registrar Acción Judicial sin Campo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No se registra una nueva acción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CU040: Desestimar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la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  <w:highlight w:val="white"/>
                <w:lang w:eastAsia="zh-CN" w:bidi="hi-IN"/>
              </w:rPr>
              <w:t>vacío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Etapa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Porcentaje de Éxito Considerado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Acción Realizada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Plan de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Sentencia en 1ra Instancia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Monto probable de pago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Desestimar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CU037: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Fallo: la consulta es registrada pero no se envía notificación al usuario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CP01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Crear Consulta en Expediente Judicial con Archivos Adjuntos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CU017: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  <w:lang w:eastAsia="zh-CN" w:bidi="hi-IN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Titulo 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Archivo de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Agregar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buscar archivo en PC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7. completar título de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8.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9.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Fallo: la consulta es registrada pero no se envía notificación al usuario, no adjunta archivo .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do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cx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Funcionamiento Correcto</w:t>
            </w:r>
          </w:p>
        </w:tc>
      </w:tr>
    </w:tbl>
    <w:p w:rsidR="00BB1C54" w:rsidRDefault="00BB1C54">
      <w:pPr>
        <w:pStyle w:val="RF-Parrafo"/>
        <w:ind w:left="0" w:firstLine="0"/>
      </w:pPr>
      <w:bookmarkStart w:id="5" w:name="_gjdgxs"/>
      <w:bookmarkEnd w:id="5"/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CP047: Crear Persona(Solo datos obligatorios)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30654523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crear_persona-1.png (Se ingresa DNI con formato incorrecto el sistema lo valida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 crear_persona-2.png (Se ingresa el DNI en el formato correcto y el sistema guarda el registro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-Crear_persona-3, Crear_persona-4, Crear_persona-5 (Se crea el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registro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p w:rsidR="00BB1C54" w:rsidRDefault="00BB1C54">
      <w:pPr>
        <w:pStyle w:val="Ttulo1"/>
        <w:numPr>
          <w:ilvl w:val="0"/>
          <w:numId w:val="0"/>
        </w:numPr>
        <w:ind w:firstLine="567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CP047: Crear Persona(Todos los datos)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Cristian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20-30654523-9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30.654.524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CP047: Crear Persona(Persona ya creada)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_DdeLink__17179_25103714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30.654.52</w:t>
            </w:r>
            <w:bookmarkEnd w:id="6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CP04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Persona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_DdeLink__17179_251037141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30.654.52</w:t>
            </w:r>
            <w:bookmarkEnd w:id="7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Se adjunta evidencia de caso exitoso modificar_persona-1.png y modificar_persona-2.png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Persona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bookmarkStart w:id="8" w:name="__DdeLink__17179_2510371411"/>
            <w:bookmarkEnd w:id="8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Se adjunta evidencia de caso exitoso modificar_persona-3.png y modificar_persona-4.png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Persona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20306545259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_DdeLink__17179_25103714111"/>
            <w:bookmarkEnd w:id="9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30654525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Se adjunta evidencia de caso exitoso modificar_persona-5.png y modificar_persona-6.png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</w:t>
            </w:r>
            <w:r>
              <w:rPr>
                <w:rFonts w:ascii="Avenir" w:eastAsia="Avenir" w:hAnsi="Avenir" w:cs="Avenir"/>
                <w:sz w:val="20"/>
                <w:lang w:eastAsia="zh-CN" w:bidi="hi-IN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 Modificar Persona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_DdeLink__17179_251037141111"/>
            <w:bookmarkEnd w:id="10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30.654.523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Se adjunta evidencia de caso exitoso modificar_persona-7.png, </w:t>
            </w:r>
            <w:bookmarkStart w:id="11" w:name="__DdeLink__33387_1145578471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modificar_persona-8.png </w:t>
            </w:r>
            <w:bookmarkEnd w:id="11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y modificar_persona-9.png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CP049: Crear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Sociedad de prueba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CP049: Crear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de prueba 2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crear_sociedad-2.png y crear_sociedad-3.png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CP049: Crear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lastRenderedPageBreak/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crear_sociedad-4.png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CP050: Modificar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lastRenderedPageBreak/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CP050: Modificar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lastRenderedPageBreak/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modificar_sociedad-2.png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CP050: Modificar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lastRenderedPageBreak/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CP051: Eliminar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elimina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CU051: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proofErr w:type="spellStart"/>
            <w:r>
              <w:rPr>
                <w:color w:val="000000"/>
                <w:lang w:eastAsia="zh-CN" w:bidi="hi-IN"/>
              </w:rPr>
              <w:t>Razon</w:t>
            </w:r>
            <w:proofErr w:type="spellEnd"/>
            <w:r>
              <w:rPr>
                <w:color w:val="000000"/>
                <w:lang w:eastAsia="zh-CN" w:bidi="hi-IN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  <w:lang w:eastAsia="zh-CN" w:bidi="hi-IN"/>
              </w:rPr>
              <w:t>Sociedad</w:t>
            </w:r>
            <w:proofErr w:type="spellEnd"/>
            <w:r>
              <w:rPr>
                <w:i/>
                <w:color w:val="000000"/>
                <w:lang w:eastAsia="zh-CN" w:bidi="hi-IN"/>
              </w:rPr>
              <w:t xml:space="preserve"> Abierta con Socio </w:t>
            </w:r>
            <w:r>
              <w:rPr>
                <w:i/>
                <w:color w:val="000000"/>
                <w:lang w:eastAsia="zh-CN" w:bidi="hi-IN"/>
              </w:rPr>
              <w:lastRenderedPageBreak/>
              <w:t>Externo</w:t>
            </w:r>
            <w:r>
              <w:rPr>
                <w:color w:val="000000"/>
                <w:lang w:eastAsia="zh-CN" w:bidi="hi-IN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4.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ELIMINAR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elimiar_sociedad-1.png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y  elimiar_sociedad-2.png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CP052: Establecer Composición Societaria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CP052: Establecer Composición Societaria (Curso Normal editar datos de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coposicion_societaria-3.png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CP052: Establecer Composición Societaria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7. confirmar acción.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CP052: Establecer Composición Societaria (Curso Normal eliminar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lastRenderedPageBreak/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ELIMINAR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coposicion_societaria-4.png, coposicion_societaria-5.png Y coposicion_societaria-6.png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CP053: Establecer Composición de Directorio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Director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Cargo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Director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Cargo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Director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Cargo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Fecha de fin de mandato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Enrique Antonini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Presidente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- 25/05/2020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AGREGAR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coposicion_directorio-1.png y coposicion_directorio-2.png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CP053: Establecer Composición de Directorio (Curso Normal eliminar un director)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Director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Cargo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Nombre de Director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Cargo (</w:t>
            </w:r>
            <w:proofErr w:type="spellStart"/>
            <w:r>
              <w:rPr>
                <w:color w:val="000000"/>
                <w:lang w:eastAsia="zh-CN" w:bidi="hi-IN"/>
              </w:rPr>
              <w:t>Seleccion</w:t>
            </w:r>
            <w:proofErr w:type="spellEnd"/>
            <w:r>
              <w:rPr>
                <w:color w:val="000000"/>
                <w:lang w:eastAsia="zh-CN" w:bidi="hi-IN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ELIMINAR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coposicion_directorio-3.png y coposicion_directorio-4.png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CP054: Crear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CP054: Crear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Cargo 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CP055: Modificar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CP055: Modificar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CP056: Eliminar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Volver al listado.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eliminar_cargo-1.png, eliminar_cargo-2.png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CP056: Eliminar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eliminar_cargo-3.png, eliminar_cargo-4.png y eliminar_cargo-5.png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CP054: Crear evento de calendario en agenda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evento en el calendario de una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siciedad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eastAsia="zh-CN" w:bidi="hi-IN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un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La sociedad debe existir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Titulo 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Hora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Evento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9hs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Diego Balsas, </w:t>
            </w:r>
            <w:proofErr w:type="spellStart"/>
            <w:r>
              <w:rPr>
                <w:szCs w:val="20"/>
              </w:rPr>
              <w:t>Conta</w:t>
            </w:r>
            <w:proofErr w:type="spellEnd"/>
            <w:r>
              <w:rPr>
                <w:szCs w:val="20"/>
              </w:rPr>
              <w:t xml:space="preserve">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3. Listar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Ir a la solapa calendario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Crear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CP067: Crear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modelo_de_acta_societaria-1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CP067: Crear Modelo De Acta Societaria(Curso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modelo_de_acta_societaria-2.png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CP067: Crear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modelo_de_acta_societaria-3.png, modelo_de_acta_societaria-4.png, modelo_de_acta_societaria-5.png y modelo_de_acta_societaria-6.png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CP068: Modificar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CP068: Modificar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modificar_modelo_acta_societaria-2.png, modificar_modelo_acta_societaria-3.png y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modificar_modelo_acta_societaria-4.png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CP069: Eliminar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eliminar_modelo_acta_societaria-1.png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CP069: Eliminar Modelo De Acta Societaria(Curso Alternativo 4.1)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Asamblea general ordinaria unánime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eliminar_modelo_acta_societaria-2.png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4C002E" w:rsidTr="004C0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4C002E" w:rsidRDefault="004C002E" w:rsidP="00723970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CP067: Crear </w:t>
            </w:r>
            <w:r w:rsidR="00723970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Solicitud de Acta Societaria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(Curso </w:t>
            </w:r>
            <w:r w:rsidR="00723970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Normal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)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Pablo Ingino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lang w:eastAsia="zh-CN" w:bidi="hi-IN"/>
              </w:rPr>
              <w:t>16/03/2019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Se crea </w:t>
            </w:r>
            <w:r w:rsidR="00723970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una solicitud de acta societaria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  <w:lang w:bidi="hi-IN"/>
              </w:rPr>
              <w:t>Crear Modelo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Usuario Administrador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encontrarse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logueado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en el sistema</w:t>
            </w:r>
          </w:p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El usuario debe contar con permisos para crear </w:t>
            </w:r>
            <w:r w:rsidR="00723970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solicitudes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de acta</w:t>
            </w:r>
          </w:p>
          <w:p w:rsidR="00723970" w:rsidRPr="00723970" w:rsidRDefault="00723970" w:rsidP="00723970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723970" w:rsidRDefault="00723970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4C002E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Estudio </w:t>
            </w:r>
            <w:r w:rsidR="004C3AA1">
              <w:rPr>
                <w:color w:val="000000"/>
              </w:rPr>
              <w:t>Jurídico</w:t>
            </w:r>
          </w:p>
          <w:p w:rsidR="00723970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723970" w:rsidRDefault="00723970" w:rsidP="00723970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723970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33137C" w:rsidRDefault="0033137C" w:rsidP="0033137C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Asamblea General Ordinaria Unánime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Aprobación de Aportes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Estudio Funes de Rioja y </w:t>
            </w:r>
            <w:proofErr w:type="spellStart"/>
            <w:r>
              <w:rPr>
                <w:szCs w:val="20"/>
              </w:rPr>
              <w:t>Asoc</w:t>
            </w:r>
            <w:proofErr w:type="spellEnd"/>
            <w:r>
              <w:rPr>
                <w:szCs w:val="20"/>
              </w:rPr>
              <w:t>.</w:t>
            </w:r>
          </w:p>
          <w:p w:rsidR="00723970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prueba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Gerencia de Prueba (1)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26/03/2019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27/03/2019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3AA1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IRSA Propiedades Comerciales S.A.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31/03/2019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1000000 ARS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1. ingresar al sistema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2. ir a la opción </w:t>
            </w:r>
            <w:r w:rsidR="0033137C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Gestión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Documental del menú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3 en la </w:t>
            </w:r>
            <w:r w:rsidR="0033137C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opción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 </w:t>
            </w:r>
            <w:r w:rsidR="0033137C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Solicitud de Acta</w:t>
            </w: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.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4. seleccionar Crear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5. Ingresar los datos</w:t>
            </w:r>
          </w:p>
          <w:p w:rsidR="004C002E" w:rsidRDefault="0033137C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6</w:t>
            </w:r>
            <w:r w:rsidR="004C002E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. confirmar acción.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Funcionamiento Correcto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- Se adjunta las siguientes capturas: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 xml:space="preserve">- </w:t>
            </w:r>
            <w:r w:rsidR="0033137C" w:rsidRPr="0033137C">
              <w:rPr>
                <w:rFonts w:ascii="Avenir" w:eastAsia="Avenir" w:hAnsi="Avenir" w:cs="Avenir"/>
                <w:sz w:val="20"/>
                <w:szCs w:val="20"/>
                <w:lang w:eastAsia="zh-CN" w:bidi="hi-IN"/>
              </w:rPr>
              <w:t>crear_solicitud_acta-1.png</w:t>
            </w:r>
            <w:bookmarkStart w:id="12" w:name="_GoBack"/>
            <w:bookmarkEnd w:id="12"/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lang w:eastAsia="zh-CN" w:bidi="hi-IN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lang w:eastAsia="zh-CN" w:bidi="hi-IN"/>
              </w:rPr>
            </w:pPr>
          </w:p>
        </w:tc>
      </w:tr>
    </w:tbl>
    <w:p w:rsidR="004C002E" w:rsidRDefault="004C002E"/>
    <w:sectPr w:rsidR="004C002E">
      <w:headerReference w:type="default" r:id="rId12"/>
      <w:footerReference w:type="default" r:id="rId13"/>
      <w:pgSz w:w="11906" w:h="16838"/>
      <w:pgMar w:top="1440" w:right="1080" w:bottom="1440" w:left="1080" w:header="426" w:footer="55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584" w:rsidRDefault="00A70584">
      <w:pPr>
        <w:spacing w:after="0" w:line="240" w:lineRule="auto"/>
      </w:pPr>
      <w:r>
        <w:separator/>
      </w:r>
    </w:p>
  </w:endnote>
  <w:endnote w:type="continuationSeparator" w:id="0">
    <w:p w:rsidR="00A70584" w:rsidRDefault="00A7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Avenir LT Std 35 Light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02E" w:rsidRDefault="004C0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584" w:rsidRDefault="00A70584">
      <w:pPr>
        <w:spacing w:after="0" w:line="240" w:lineRule="auto"/>
      </w:pPr>
      <w:r>
        <w:separator/>
      </w:r>
    </w:p>
  </w:footnote>
  <w:footnote w:type="continuationSeparator" w:id="0">
    <w:p w:rsidR="00A70584" w:rsidRDefault="00A7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02E" w:rsidRDefault="004C002E">
    <w:pPr>
      <w:pStyle w:val="Encabezado"/>
      <w:ind w:right="-1135" w:firstLine="0"/>
      <w:jc w:val="right"/>
    </w:pPr>
    <w:r>
      <w:rPr>
        <w:noProof/>
        <w:lang w:val="en-US"/>
      </w:rPr>
      <w:drawing>
        <wp:anchor distT="0" distB="0" distL="0" distR="116840" simplePos="0" relativeHeight="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73025</wp:posOffset>
          </wp:positionV>
          <wp:extent cx="1521460" cy="365760"/>
          <wp:effectExtent l="0" t="0" r="0" b="0"/>
          <wp:wrapTight wrapText="bothSides">
            <wp:wrapPolygon edited="0">
              <wp:start x="1666" y="0"/>
              <wp:lineTo x="-51" y="14868"/>
              <wp:lineTo x="-51" y="19394"/>
              <wp:lineTo x="5986" y="19394"/>
              <wp:lineTo x="21183" y="16161"/>
              <wp:lineTo x="21183" y="3663"/>
              <wp:lineTo x="3539" y="0"/>
              <wp:lineTo x="1666" y="0"/>
            </wp:wrapPolygon>
          </wp:wrapTight>
          <wp:docPr id="1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8890" distL="114300" distR="114300" simplePos="0" relativeHeight="3" behindDoc="0" locked="0" layoutInCell="1" allowOverlap="1">
          <wp:simplePos x="0" y="0"/>
          <wp:positionH relativeFrom="margin">
            <wp:posOffset>4206875</wp:posOffset>
          </wp:positionH>
          <wp:positionV relativeFrom="paragraph">
            <wp:posOffset>-153035</wp:posOffset>
          </wp:positionV>
          <wp:extent cx="2237105" cy="791210"/>
          <wp:effectExtent l="0" t="0" r="0" b="0"/>
          <wp:wrapTight wrapText="bothSides">
            <wp:wrapPolygon edited="0">
              <wp:start x="-156" y="0"/>
              <wp:lineTo x="-156" y="21155"/>
              <wp:lineTo x="21320" y="21155"/>
              <wp:lineTo x="21320" y="0"/>
              <wp:lineTo x="-156" y="0"/>
            </wp:wrapPolygon>
          </wp:wrapTight>
          <wp:docPr id="2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8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02E" w:rsidRDefault="004C002E">
    <w:pPr>
      <w:pStyle w:val="Encabezado"/>
      <w:ind w:right="-35" w:firstLine="0"/>
      <w:jc w:val="center"/>
    </w:pPr>
    <w:r>
      <w:rPr>
        <w:noProof/>
        <w:lang w:val="en-US"/>
      </w:rPr>
      <w:drawing>
        <wp:anchor distT="0" distB="7620" distL="114300" distR="118110" simplePos="0" relativeHeight="53" behindDoc="0" locked="0" layoutInCell="1" allowOverlap="1">
          <wp:simplePos x="0" y="0"/>
          <wp:positionH relativeFrom="column">
            <wp:posOffset>4807585</wp:posOffset>
          </wp:positionH>
          <wp:positionV relativeFrom="paragraph">
            <wp:posOffset>-159385</wp:posOffset>
          </wp:positionV>
          <wp:extent cx="1863090" cy="658495"/>
          <wp:effectExtent l="0" t="0" r="0" b="0"/>
          <wp:wrapTight wrapText="bothSides">
            <wp:wrapPolygon edited="0">
              <wp:start x="-154" y="0"/>
              <wp:lineTo x="-154" y="21067"/>
              <wp:lineTo x="21408" y="21067"/>
              <wp:lineTo x="21408" y="0"/>
              <wp:lineTo x="-154" y="0"/>
            </wp:wrapPolygon>
          </wp:wrapTight>
          <wp:docPr id="6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117475" simplePos="0" relativeHeight="103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20775" cy="268605"/>
          <wp:effectExtent l="0" t="0" r="0" b="0"/>
          <wp:wrapTight wrapText="bothSides">
            <wp:wrapPolygon edited="0">
              <wp:start x="1250" y="0"/>
              <wp:lineTo x="-51" y="14437"/>
              <wp:lineTo x="-51" y="19178"/>
              <wp:lineTo x="6402" y="19178"/>
              <wp:lineTo x="21130" y="16161"/>
              <wp:lineTo x="21130" y="2370"/>
              <wp:lineTo x="3800" y="0"/>
              <wp:lineTo x="1250" y="0"/>
            </wp:wrapPolygon>
          </wp:wrapTight>
          <wp:docPr id="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Documentación Funcional</w:t>
    </w:r>
  </w:p>
  <w:p w:rsidR="004C002E" w:rsidRDefault="004C002E">
    <w:pPr>
      <w:pStyle w:val="Encabezado"/>
      <w:ind w:right="-35" w:firstLine="0"/>
      <w:jc w:val="center"/>
    </w:pPr>
    <w:r>
      <w:t>Especificación de Requerimientos</w:t>
    </w:r>
  </w:p>
  <w:p w:rsidR="004C002E" w:rsidRDefault="004C0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055D"/>
    <w:multiLevelType w:val="multilevel"/>
    <w:tmpl w:val="F4701F62"/>
    <w:lvl w:ilvl="0">
      <w:start w:val="7"/>
      <w:numFmt w:val="bullet"/>
      <w:lvlText w:val="-"/>
      <w:lvlJc w:val="left"/>
      <w:pPr>
        <w:ind w:left="720" w:hanging="360"/>
      </w:pPr>
      <w:rPr>
        <w:rFonts w:ascii="Avenir" w:hAnsi="Avenir" w:cs="Avenir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D69BB"/>
    <w:multiLevelType w:val="multilevel"/>
    <w:tmpl w:val="088070E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7AA7B59"/>
    <w:multiLevelType w:val="multilevel"/>
    <w:tmpl w:val="B7A6EF40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Noto Sans Symbol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Noto Sans Symbol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Avenir" w:hint="default"/>
      </w:rPr>
    </w:lvl>
  </w:abstractNum>
  <w:abstractNum w:abstractNumId="3" w15:restartNumberingAfterBreak="0">
    <w:nsid w:val="19DB1292"/>
    <w:multiLevelType w:val="multilevel"/>
    <w:tmpl w:val="3FC25638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CC4F47"/>
    <w:multiLevelType w:val="multilevel"/>
    <w:tmpl w:val="19309070"/>
    <w:lvl w:ilvl="0">
      <w:start w:val="2"/>
      <w:numFmt w:val="bullet"/>
      <w:lvlText w:val="-"/>
      <w:lvlJc w:val="left"/>
      <w:pPr>
        <w:ind w:left="720" w:hanging="360"/>
      </w:pPr>
      <w:rPr>
        <w:rFonts w:ascii="Avenir LT Std 35 Light" w:hAnsi="Avenir LT Std 35 Light" w:cs="Avenir LT Std 3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4D4FA7"/>
    <w:multiLevelType w:val="multilevel"/>
    <w:tmpl w:val="24C4E1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2FA10037"/>
    <w:multiLevelType w:val="multilevel"/>
    <w:tmpl w:val="D32832C6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367D0C77"/>
    <w:multiLevelType w:val="multilevel"/>
    <w:tmpl w:val="68A62282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6F706A"/>
    <w:multiLevelType w:val="multilevel"/>
    <w:tmpl w:val="B2FE26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5FC432CD"/>
    <w:multiLevelType w:val="multilevel"/>
    <w:tmpl w:val="712895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37E16E3"/>
    <w:multiLevelType w:val="multilevel"/>
    <w:tmpl w:val="6560A060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1" w15:restartNumberingAfterBreak="0">
    <w:nsid w:val="6E225F8C"/>
    <w:multiLevelType w:val="multilevel"/>
    <w:tmpl w:val="B2A6425C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54"/>
    <w:rsid w:val="0033137C"/>
    <w:rsid w:val="004C002E"/>
    <w:rsid w:val="004C3AA1"/>
    <w:rsid w:val="00723970"/>
    <w:rsid w:val="00A70584"/>
    <w:rsid w:val="00BB1C54"/>
    <w:rsid w:val="00B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00E2"/>
  <w15:docId w15:val="{00D4DD83-EA90-47F7-8079-11F7053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72"/>
    <w:pPr>
      <w:spacing w:after="200" w:line="276" w:lineRule="auto"/>
      <w:ind w:firstLine="567"/>
    </w:pPr>
    <w:rPr>
      <w:rFonts w:ascii="Avenir LT Std 35 Light" w:hAnsi="Avenir LT Std 35 Light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4C72"/>
    <w:pPr>
      <w:keepNext/>
      <w:keepLines/>
      <w:numPr>
        <w:numId w:val="1"/>
      </w:numPr>
      <w:tabs>
        <w:tab w:val="left" w:pos="567"/>
      </w:tabs>
      <w:spacing w:before="240" w:after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0339"/>
    <w:pPr>
      <w:numPr>
        <w:ilvl w:val="1"/>
      </w:numPr>
      <w:tabs>
        <w:tab w:val="left" w:pos="1134"/>
      </w:tabs>
      <w:spacing w:before="120" w:after="120"/>
      <w:ind w:left="567" w:firstLine="567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833"/>
    <w:pPr>
      <w:keepNext/>
      <w:keepLines/>
      <w:numPr>
        <w:ilvl w:val="2"/>
        <w:numId w:val="1"/>
      </w:numPr>
      <w:spacing w:before="120" w:after="120"/>
      <w:ind w:left="1134" w:firstLine="567"/>
      <w:outlineLvl w:val="2"/>
    </w:pPr>
    <w:rPr>
      <w:rFonts w:eastAsiaTheme="majorEastAsia" w:cstheme="majorBidi"/>
      <w:color w:val="365F91" w:themeColor="accent1" w:themeShade="BF"/>
      <w:sz w:val="24"/>
      <w:szCs w:val="24"/>
      <w:u w:val="single"/>
    </w:rPr>
  </w:style>
  <w:style w:type="paragraph" w:styleId="Ttulo4">
    <w:name w:val="heading 4"/>
    <w:basedOn w:val="Normal"/>
    <w:link w:val="Ttulo4Car"/>
    <w:uiPriority w:val="9"/>
    <w:unhideWhenUsed/>
    <w:qFormat/>
    <w:rsid w:val="00825FBB"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2387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2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9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9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9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2A0339"/>
    <w:rPr>
      <w:rFonts w:ascii="Avenir LT Std 35 Light" w:eastAsiaTheme="majorEastAsia" w:hAnsi="Avenir LT Std 35 Light" w:cstheme="majorBidi"/>
      <w:color w:val="365F9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C2833"/>
    <w:rPr>
      <w:rFonts w:ascii="Avenir LT Std 35 Light" w:eastAsiaTheme="majorEastAsia" w:hAnsi="Avenir LT Std 35 Light" w:cstheme="majorBidi"/>
      <w:color w:val="365F91" w:themeColor="accent1" w:themeShade="BF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25FBB"/>
    <w:rPr>
      <w:rFonts w:ascii="Avenir LT Std 35 Light" w:hAnsi="Avenir LT Std 35 Light"/>
      <w:b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B4C72"/>
    <w:rPr>
      <w:rFonts w:ascii="Avenir LT Std 35 Light" w:eastAsiaTheme="majorEastAsia" w:hAnsi="Avenir LT Std 35 Light" w:cstheme="majorBidi"/>
      <w:color w:val="365F9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982387"/>
    <w:rPr>
      <w:rFonts w:ascii="Avenir LT Std 35 Light" w:eastAsiaTheme="majorEastAsia" w:hAnsi="Avenir LT Std 35 Light" w:cstheme="majorBidi"/>
      <w:color w:val="365F91" w:themeColor="accent1" w:themeShade="BF"/>
    </w:rPr>
  </w:style>
  <w:style w:type="character" w:customStyle="1" w:styleId="EncabezadoCar">
    <w:name w:val="Encabezado Car"/>
    <w:basedOn w:val="Fuentedeprrafopredeter"/>
    <w:link w:val="Encabezado"/>
    <w:qFormat/>
    <w:rsid w:val="00DB265E"/>
    <w:rPr>
      <w:rFonts w:ascii="Avenir LT Std 35 Light" w:hAnsi="Avenir LT Std 35 Light"/>
    </w:rPr>
  </w:style>
  <w:style w:type="character" w:customStyle="1" w:styleId="PiedepginaCar">
    <w:name w:val="Pie de página Car"/>
    <w:basedOn w:val="Fuentedeprrafopredeter"/>
    <w:link w:val="Piedepgina"/>
    <w:qFormat/>
    <w:rsid w:val="00DB265E"/>
    <w:rPr>
      <w:rFonts w:ascii="Avenir LT Std 35 Light" w:hAnsi="Avenir LT Std 35 Light"/>
    </w:rPr>
  </w:style>
  <w:style w:type="character" w:customStyle="1" w:styleId="EnlacedeInternet">
    <w:name w:val="Enlace de Internet"/>
    <w:basedOn w:val="Fuentedeprrafopredeter"/>
    <w:uiPriority w:val="99"/>
    <w:unhideWhenUsed/>
    <w:rsid w:val="00940D49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9823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82387"/>
    <w:rPr>
      <w:rFonts w:eastAsiaTheme="minorEastAsia"/>
      <w:color w:val="5A5A5A" w:themeColor="text1" w:themeTint="A5"/>
      <w:spacing w:val="15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itulo2Car">
    <w:name w:val="Subtitulo2 Car"/>
    <w:basedOn w:val="Ttulo5Car"/>
    <w:link w:val="Subtitulo2"/>
    <w:qFormat/>
    <w:rsid w:val="00BB3566"/>
    <w:rPr>
      <w:rFonts w:ascii="Avenir LT Std 35 Light" w:eastAsiaTheme="majorEastAsia" w:hAnsi="Avenir LT Std 35 Light" w:cstheme="majorBidi"/>
      <w:color w:val="595959" w:themeColor="text1" w:themeTint="A6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359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07747"/>
    <w:rPr>
      <w:rFonts w:ascii="Avenir LT Std 55 Roman" w:hAnsi="Avenir LT Std 55 Roman"/>
      <w:sz w:val="80"/>
      <w:szCs w:val="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D44EC"/>
    <w:rPr>
      <w:rFonts w:ascii="Segoe UI" w:hAnsi="Segoe UI" w:cs="Segoe UI"/>
      <w:sz w:val="18"/>
      <w:szCs w:val="18"/>
    </w:rPr>
  </w:style>
  <w:style w:type="character" w:customStyle="1" w:styleId="RF-ParrafoCar">
    <w:name w:val="RF - Parrafo Car"/>
    <w:basedOn w:val="Fuentedeprrafopredeter"/>
    <w:qFormat/>
    <w:rsid w:val="00842463"/>
    <w:rPr>
      <w:rFonts w:ascii="Avenir LT Std 35 Light" w:hAnsi="Avenir LT Std 35 Light"/>
    </w:rPr>
  </w:style>
  <w:style w:type="character" w:customStyle="1" w:styleId="ListLabel1">
    <w:name w:val="ListLabel 1"/>
    <w:qFormat/>
    <w:rsid w:val="00536ABC"/>
    <w:rPr>
      <w:sz w:val="28"/>
      <w:szCs w:val="28"/>
    </w:rPr>
  </w:style>
  <w:style w:type="character" w:customStyle="1" w:styleId="ListLabel2">
    <w:name w:val="ListLabel 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">
    <w:name w:val="ListLabel 3"/>
    <w:qFormat/>
    <w:rsid w:val="00536ABC"/>
    <w:rPr>
      <w:rFonts w:eastAsia="Noto Sans Symbols" w:cs="Noto Sans Symbols"/>
    </w:rPr>
  </w:style>
  <w:style w:type="character" w:customStyle="1" w:styleId="ListLabel4">
    <w:name w:val="ListLabel 4"/>
    <w:qFormat/>
    <w:rsid w:val="00536ABC"/>
    <w:rPr>
      <w:rFonts w:eastAsia="Courier New" w:cs="Courier New"/>
    </w:rPr>
  </w:style>
  <w:style w:type="character" w:customStyle="1" w:styleId="ListLabel5">
    <w:name w:val="ListLabel 5"/>
    <w:qFormat/>
    <w:rsid w:val="00536ABC"/>
    <w:rPr>
      <w:rFonts w:eastAsia="Noto Sans Symbols" w:cs="Noto Sans Symbols"/>
    </w:rPr>
  </w:style>
  <w:style w:type="character" w:customStyle="1" w:styleId="ListLabel6">
    <w:name w:val="ListLabel 6"/>
    <w:qFormat/>
    <w:rsid w:val="00536ABC"/>
    <w:rPr>
      <w:rFonts w:eastAsia="Noto Sans Symbols" w:cs="Noto Sans Symbols"/>
    </w:rPr>
  </w:style>
  <w:style w:type="character" w:customStyle="1" w:styleId="ListLabel7">
    <w:name w:val="ListLabel 7"/>
    <w:qFormat/>
    <w:rsid w:val="00536ABC"/>
    <w:rPr>
      <w:rFonts w:eastAsia="Courier New" w:cs="Courier New"/>
    </w:rPr>
  </w:style>
  <w:style w:type="character" w:customStyle="1" w:styleId="ListLabel8">
    <w:name w:val="ListLabel 8"/>
    <w:qFormat/>
    <w:rsid w:val="00536ABC"/>
    <w:rPr>
      <w:rFonts w:eastAsia="Noto Sans Symbols" w:cs="Noto Sans Symbols"/>
    </w:rPr>
  </w:style>
  <w:style w:type="character" w:customStyle="1" w:styleId="ListLabel9">
    <w:name w:val="ListLabel 9"/>
    <w:qFormat/>
    <w:rsid w:val="00536ABC"/>
    <w:rPr>
      <w:rFonts w:eastAsia="Noto Sans Symbols" w:cs="Noto Sans Symbols"/>
    </w:rPr>
  </w:style>
  <w:style w:type="character" w:customStyle="1" w:styleId="ListLabel10">
    <w:name w:val="ListLabel 10"/>
    <w:qFormat/>
    <w:rsid w:val="00536ABC"/>
    <w:rPr>
      <w:rFonts w:eastAsia="Courier New" w:cs="Courier New"/>
    </w:rPr>
  </w:style>
  <w:style w:type="character" w:customStyle="1" w:styleId="ListLabel11">
    <w:name w:val="ListLabel 11"/>
    <w:qFormat/>
    <w:rsid w:val="00536ABC"/>
    <w:rPr>
      <w:rFonts w:eastAsia="Noto Sans Symbols" w:cs="Noto Sans Symbols"/>
    </w:rPr>
  </w:style>
  <w:style w:type="character" w:customStyle="1" w:styleId="ListLabel12">
    <w:name w:val="ListLabel 12"/>
    <w:qFormat/>
    <w:rsid w:val="00536ABC"/>
    <w:rPr>
      <w:rFonts w:eastAsia="Noto Sans Symbols" w:cs="Noto Sans Symbols"/>
    </w:rPr>
  </w:style>
  <w:style w:type="character" w:customStyle="1" w:styleId="ListLabel13">
    <w:name w:val="ListLabel 13"/>
    <w:qFormat/>
    <w:rsid w:val="00536ABC"/>
    <w:rPr>
      <w:rFonts w:eastAsia="Courier New" w:cs="Courier New"/>
    </w:rPr>
  </w:style>
  <w:style w:type="character" w:customStyle="1" w:styleId="ListLabel14">
    <w:name w:val="ListLabel 14"/>
    <w:qFormat/>
    <w:rsid w:val="00536ABC"/>
    <w:rPr>
      <w:rFonts w:eastAsia="Noto Sans Symbols" w:cs="Noto Sans Symbols"/>
    </w:rPr>
  </w:style>
  <w:style w:type="character" w:customStyle="1" w:styleId="ListLabel15">
    <w:name w:val="ListLabel 15"/>
    <w:qFormat/>
    <w:rsid w:val="00536ABC"/>
    <w:rPr>
      <w:rFonts w:eastAsia="Noto Sans Symbols" w:cs="Noto Sans Symbols"/>
    </w:rPr>
  </w:style>
  <w:style w:type="character" w:customStyle="1" w:styleId="ListLabel16">
    <w:name w:val="ListLabel 16"/>
    <w:qFormat/>
    <w:rsid w:val="00536ABC"/>
    <w:rPr>
      <w:rFonts w:eastAsia="Courier New" w:cs="Courier New"/>
    </w:rPr>
  </w:style>
  <w:style w:type="character" w:customStyle="1" w:styleId="ListLabel17">
    <w:name w:val="ListLabel 17"/>
    <w:qFormat/>
    <w:rsid w:val="00536ABC"/>
    <w:rPr>
      <w:rFonts w:eastAsia="Noto Sans Symbols" w:cs="Noto Sans Symbols"/>
    </w:rPr>
  </w:style>
  <w:style w:type="character" w:customStyle="1" w:styleId="ListLabel18">
    <w:name w:val="ListLabel 18"/>
    <w:qFormat/>
    <w:rsid w:val="00536ABC"/>
    <w:rPr>
      <w:rFonts w:eastAsia="Noto Sans Symbols" w:cs="Noto Sans Symbols"/>
    </w:rPr>
  </w:style>
  <w:style w:type="character" w:customStyle="1" w:styleId="ListLabel19">
    <w:name w:val="ListLabel 19"/>
    <w:qFormat/>
    <w:rsid w:val="00536ABC"/>
    <w:rPr>
      <w:rFonts w:eastAsia="Courier New" w:cs="Courier New"/>
    </w:rPr>
  </w:style>
  <w:style w:type="character" w:customStyle="1" w:styleId="ListLabel20">
    <w:name w:val="ListLabel 20"/>
    <w:qFormat/>
    <w:rsid w:val="00536ABC"/>
    <w:rPr>
      <w:rFonts w:eastAsia="Noto Sans Symbols" w:cs="Noto Sans Symbols"/>
    </w:rPr>
  </w:style>
  <w:style w:type="character" w:customStyle="1" w:styleId="ListLabel21">
    <w:name w:val="ListLabel 21"/>
    <w:qFormat/>
    <w:rsid w:val="00536ABC"/>
    <w:rPr>
      <w:sz w:val="28"/>
      <w:szCs w:val="28"/>
    </w:rPr>
  </w:style>
  <w:style w:type="character" w:customStyle="1" w:styleId="ListLabel22">
    <w:name w:val="ListLabel 2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3">
    <w:name w:val="ListLabel 23"/>
    <w:qFormat/>
    <w:rsid w:val="00536ABC"/>
    <w:rPr>
      <w:rFonts w:cs="Noto Sans Symbols"/>
    </w:rPr>
  </w:style>
  <w:style w:type="character" w:customStyle="1" w:styleId="ListLabel24">
    <w:name w:val="ListLabel 24"/>
    <w:qFormat/>
    <w:rsid w:val="00536ABC"/>
    <w:rPr>
      <w:rFonts w:cs="Courier New"/>
    </w:rPr>
  </w:style>
  <w:style w:type="character" w:customStyle="1" w:styleId="ListLabel25">
    <w:name w:val="ListLabel 25"/>
    <w:qFormat/>
    <w:rsid w:val="00536ABC"/>
    <w:rPr>
      <w:rFonts w:cs="Noto Sans Symbols"/>
    </w:rPr>
  </w:style>
  <w:style w:type="character" w:customStyle="1" w:styleId="ListLabel26">
    <w:name w:val="ListLabel 26"/>
    <w:qFormat/>
    <w:rsid w:val="00536ABC"/>
    <w:rPr>
      <w:rFonts w:cs="Noto Sans Symbols"/>
    </w:rPr>
  </w:style>
  <w:style w:type="character" w:customStyle="1" w:styleId="ListLabel27">
    <w:name w:val="ListLabel 27"/>
    <w:qFormat/>
    <w:rsid w:val="00536ABC"/>
    <w:rPr>
      <w:rFonts w:cs="Courier New"/>
    </w:rPr>
  </w:style>
  <w:style w:type="character" w:customStyle="1" w:styleId="ListLabel28">
    <w:name w:val="ListLabel 28"/>
    <w:qFormat/>
    <w:rsid w:val="00536ABC"/>
    <w:rPr>
      <w:rFonts w:cs="Noto Sans Symbols"/>
    </w:rPr>
  </w:style>
  <w:style w:type="character" w:customStyle="1" w:styleId="ListLabel29">
    <w:name w:val="ListLabel 29"/>
    <w:qFormat/>
    <w:rsid w:val="00536ABC"/>
    <w:rPr>
      <w:rFonts w:cs="Noto Sans Symbols"/>
    </w:rPr>
  </w:style>
  <w:style w:type="character" w:customStyle="1" w:styleId="ListLabel30">
    <w:name w:val="ListLabel 30"/>
    <w:qFormat/>
    <w:rsid w:val="00536ABC"/>
    <w:rPr>
      <w:rFonts w:cs="Courier New"/>
    </w:rPr>
  </w:style>
  <w:style w:type="character" w:customStyle="1" w:styleId="ListLabel31">
    <w:name w:val="ListLabel 31"/>
    <w:qFormat/>
    <w:rsid w:val="00536ABC"/>
    <w:rPr>
      <w:rFonts w:cs="Noto Sans Symbols"/>
    </w:rPr>
  </w:style>
  <w:style w:type="character" w:customStyle="1" w:styleId="ListLabel32">
    <w:name w:val="ListLabel 32"/>
    <w:qFormat/>
    <w:rsid w:val="00536ABC"/>
    <w:rPr>
      <w:rFonts w:cs="Noto Sans Symbols"/>
    </w:rPr>
  </w:style>
  <w:style w:type="character" w:customStyle="1" w:styleId="ListLabel33">
    <w:name w:val="ListLabel 33"/>
    <w:qFormat/>
    <w:rsid w:val="00536ABC"/>
    <w:rPr>
      <w:rFonts w:cs="Courier New"/>
    </w:rPr>
  </w:style>
  <w:style w:type="character" w:customStyle="1" w:styleId="ListLabel34">
    <w:name w:val="ListLabel 34"/>
    <w:qFormat/>
    <w:rsid w:val="00536ABC"/>
    <w:rPr>
      <w:rFonts w:cs="Noto Sans Symbols"/>
    </w:rPr>
  </w:style>
  <w:style w:type="character" w:customStyle="1" w:styleId="ListLabel35">
    <w:name w:val="ListLabel 35"/>
    <w:qFormat/>
    <w:rsid w:val="00536ABC"/>
    <w:rPr>
      <w:rFonts w:cs="Noto Sans Symbols"/>
    </w:rPr>
  </w:style>
  <w:style w:type="character" w:customStyle="1" w:styleId="ListLabel36">
    <w:name w:val="ListLabel 36"/>
    <w:qFormat/>
    <w:rsid w:val="00536ABC"/>
    <w:rPr>
      <w:rFonts w:cs="Courier New"/>
    </w:rPr>
  </w:style>
  <w:style w:type="character" w:customStyle="1" w:styleId="ListLabel37">
    <w:name w:val="ListLabel 37"/>
    <w:qFormat/>
    <w:rsid w:val="00536ABC"/>
    <w:rPr>
      <w:rFonts w:cs="Noto Sans Symbols"/>
    </w:rPr>
  </w:style>
  <w:style w:type="character" w:customStyle="1" w:styleId="ListLabel38">
    <w:name w:val="ListLabel 38"/>
    <w:qFormat/>
    <w:rsid w:val="00536ABC"/>
    <w:rPr>
      <w:rFonts w:cs="Noto Sans Symbols"/>
    </w:rPr>
  </w:style>
  <w:style w:type="character" w:customStyle="1" w:styleId="ListLabel39">
    <w:name w:val="ListLabel 39"/>
    <w:qFormat/>
    <w:rsid w:val="00536ABC"/>
    <w:rPr>
      <w:rFonts w:cs="Courier New"/>
    </w:rPr>
  </w:style>
  <w:style w:type="character" w:customStyle="1" w:styleId="ListLabel40">
    <w:name w:val="ListLabel 40"/>
    <w:qFormat/>
    <w:rsid w:val="00536ABC"/>
    <w:rPr>
      <w:rFonts w:cs="Noto Sans Symbols"/>
    </w:rPr>
  </w:style>
  <w:style w:type="character" w:customStyle="1" w:styleId="ListLabel41">
    <w:name w:val="ListLabel 41"/>
    <w:qFormat/>
    <w:rsid w:val="00536ABC"/>
    <w:rPr>
      <w:sz w:val="28"/>
      <w:szCs w:val="28"/>
    </w:rPr>
  </w:style>
  <w:style w:type="character" w:customStyle="1" w:styleId="ListLabel42">
    <w:name w:val="ListLabel 4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sid w:val="00536ABC"/>
    <w:rPr>
      <w:rFonts w:cs="Noto Sans Symbols"/>
    </w:rPr>
  </w:style>
  <w:style w:type="character" w:customStyle="1" w:styleId="ListLabel44">
    <w:name w:val="ListLabel 44"/>
    <w:qFormat/>
    <w:rsid w:val="00536ABC"/>
    <w:rPr>
      <w:rFonts w:cs="Courier New"/>
    </w:rPr>
  </w:style>
  <w:style w:type="character" w:customStyle="1" w:styleId="ListLabel45">
    <w:name w:val="ListLabel 45"/>
    <w:qFormat/>
    <w:rsid w:val="00536ABC"/>
    <w:rPr>
      <w:rFonts w:cs="Noto Sans Symbols"/>
    </w:rPr>
  </w:style>
  <w:style w:type="character" w:customStyle="1" w:styleId="ListLabel46">
    <w:name w:val="ListLabel 46"/>
    <w:qFormat/>
    <w:rsid w:val="00536ABC"/>
    <w:rPr>
      <w:rFonts w:cs="Noto Sans Symbols"/>
    </w:rPr>
  </w:style>
  <w:style w:type="character" w:customStyle="1" w:styleId="ListLabel47">
    <w:name w:val="ListLabel 47"/>
    <w:qFormat/>
    <w:rsid w:val="00536ABC"/>
    <w:rPr>
      <w:rFonts w:cs="Courier New"/>
    </w:rPr>
  </w:style>
  <w:style w:type="character" w:customStyle="1" w:styleId="ListLabel48">
    <w:name w:val="ListLabel 48"/>
    <w:qFormat/>
    <w:rsid w:val="00536ABC"/>
    <w:rPr>
      <w:rFonts w:cs="Noto Sans Symbols"/>
    </w:rPr>
  </w:style>
  <w:style w:type="character" w:customStyle="1" w:styleId="ListLabel49">
    <w:name w:val="ListLabel 49"/>
    <w:qFormat/>
    <w:rsid w:val="00536ABC"/>
    <w:rPr>
      <w:rFonts w:cs="Noto Sans Symbols"/>
    </w:rPr>
  </w:style>
  <w:style w:type="character" w:customStyle="1" w:styleId="ListLabel50">
    <w:name w:val="ListLabel 50"/>
    <w:qFormat/>
    <w:rsid w:val="00536ABC"/>
    <w:rPr>
      <w:rFonts w:cs="Courier New"/>
    </w:rPr>
  </w:style>
  <w:style w:type="character" w:customStyle="1" w:styleId="ListLabel51">
    <w:name w:val="ListLabel 51"/>
    <w:qFormat/>
    <w:rsid w:val="00536ABC"/>
    <w:rPr>
      <w:rFonts w:cs="Noto Sans Symbols"/>
    </w:rPr>
  </w:style>
  <w:style w:type="character" w:customStyle="1" w:styleId="ListLabel52">
    <w:name w:val="ListLabel 52"/>
    <w:qFormat/>
    <w:rsid w:val="00536ABC"/>
    <w:rPr>
      <w:rFonts w:cs="Noto Sans Symbols"/>
    </w:rPr>
  </w:style>
  <w:style w:type="character" w:customStyle="1" w:styleId="ListLabel53">
    <w:name w:val="ListLabel 53"/>
    <w:qFormat/>
    <w:rsid w:val="00536ABC"/>
    <w:rPr>
      <w:rFonts w:cs="Courier New"/>
    </w:rPr>
  </w:style>
  <w:style w:type="character" w:customStyle="1" w:styleId="ListLabel54">
    <w:name w:val="ListLabel 54"/>
    <w:qFormat/>
    <w:rsid w:val="00536ABC"/>
    <w:rPr>
      <w:rFonts w:cs="Noto Sans Symbols"/>
    </w:rPr>
  </w:style>
  <w:style w:type="character" w:customStyle="1" w:styleId="ListLabel55">
    <w:name w:val="ListLabel 55"/>
    <w:qFormat/>
    <w:rsid w:val="00536ABC"/>
    <w:rPr>
      <w:rFonts w:cs="Noto Sans Symbols"/>
    </w:rPr>
  </w:style>
  <w:style w:type="character" w:customStyle="1" w:styleId="ListLabel56">
    <w:name w:val="ListLabel 56"/>
    <w:qFormat/>
    <w:rsid w:val="00536ABC"/>
    <w:rPr>
      <w:rFonts w:cs="Courier New"/>
    </w:rPr>
  </w:style>
  <w:style w:type="character" w:customStyle="1" w:styleId="ListLabel57">
    <w:name w:val="ListLabel 57"/>
    <w:qFormat/>
    <w:rsid w:val="00536ABC"/>
    <w:rPr>
      <w:rFonts w:cs="Noto Sans Symbols"/>
    </w:rPr>
  </w:style>
  <w:style w:type="character" w:customStyle="1" w:styleId="ListLabel58">
    <w:name w:val="ListLabel 58"/>
    <w:qFormat/>
    <w:rsid w:val="00536ABC"/>
    <w:rPr>
      <w:rFonts w:cs="Noto Sans Symbols"/>
    </w:rPr>
  </w:style>
  <w:style w:type="character" w:customStyle="1" w:styleId="ListLabel59">
    <w:name w:val="ListLabel 59"/>
    <w:qFormat/>
    <w:rsid w:val="00536ABC"/>
    <w:rPr>
      <w:rFonts w:cs="Courier New"/>
    </w:rPr>
  </w:style>
  <w:style w:type="character" w:customStyle="1" w:styleId="ListLabel60">
    <w:name w:val="ListLabel 60"/>
    <w:qFormat/>
    <w:rsid w:val="00536ABC"/>
    <w:rPr>
      <w:rFonts w:cs="Noto Sans Symbol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36ABC"/>
    <w:rPr>
      <w:rFonts w:ascii="Avenir" w:eastAsia="Avenir" w:hAnsi="Avenir" w:cs="Avenir"/>
      <w:color w:val="00000A"/>
      <w:lang w:eastAsia="zh-CN" w:bidi="hi-IN"/>
    </w:rPr>
  </w:style>
  <w:style w:type="character" w:customStyle="1" w:styleId="ListLabel61">
    <w:name w:val="ListLabel 61"/>
    <w:qFormat/>
    <w:rPr>
      <w:sz w:val="28"/>
    </w:rPr>
  </w:style>
  <w:style w:type="character" w:customStyle="1" w:styleId="ListLabel62">
    <w:name w:val="ListLabel 6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63">
    <w:name w:val="ListLabel 63"/>
    <w:qFormat/>
    <w:rPr>
      <w:rFonts w:eastAsia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69">
    <w:name w:val="ListLabel 69"/>
    <w:qFormat/>
    <w:rPr>
      <w:rFonts w:cs="Noto Sans Symbol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Noto Sans Symbols"/>
    </w:rPr>
  </w:style>
  <w:style w:type="character" w:customStyle="1" w:styleId="ListLabel72">
    <w:name w:val="ListLabel 72"/>
    <w:qFormat/>
    <w:rPr>
      <w:rFonts w:cs="Noto Sans Symbol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Noto Sans Symbols"/>
    </w:rPr>
  </w:style>
  <w:style w:type="character" w:customStyle="1" w:styleId="ListLabel78">
    <w:name w:val="ListLabel 78"/>
    <w:qFormat/>
    <w:rPr>
      <w:sz w:val="28"/>
      <w:szCs w:val="28"/>
    </w:rPr>
  </w:style>
  <w:style w:type="character" w:customStyle="1" w:styleId="ListLabel79">
    <w:name w:val="ListLabel 79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80">
    <w:name w:val="ListLabel 80"/>
    <w:qFormat/>
    <w:rPr>
      <w:sz w:val="28"/>
    </w:rPr>
  </w:style>
  <w:style w:type="character" w:customStyle="1" w:styleId="ListLabel81">
    <w:name w:val="ListLabel 8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2">
    <w:name w:val="ListLabel 82"/>
    <w:qFormat/>
    <w:rPr>
      <w:sz w:val="28"/>
    </w:rPr>
  </w:style>
  <w:style w:type="character" w:customStyle="1" w:styleId="ListLabel83">
    <w:name w:val="ListLabel 8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sz w:val="28"/>
      <w:szCs w:val="28"/>
    </w:rPr>
  </w:style>
  <w:style w:type="character" w:customStyle="1" w:styleId="ListLabel94">
    <w:name w:val="ListLabel 94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95">
    <w:name w:val="ListLabel 95"/>
    <w:qFormat/>
    <w:rPr>
      <w:rFonts w:cs="Noto Sans Symbols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Noto Sans Symbols"/>
    </w:rPr>
  </w:style>
  <w:style w:type="character" w:customStyle="1" w:styleId="ListLabel98">
    <w:name w:val="ListLabel 98"/>
    <w:qFormat/>
    <w:rPr>
      <w:rFonts w:cs="Noto Sans Symbols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Noto Sans Symbols"/>
    </w:rPr>
  </w:style>
  <w:style w:type="character" w:customStyle="1" w:styleId="ListLabel101">
    <w:name w:val="ListLabel 101"/>
    <w:qFormat/>
    <w:rPr>
      <w:rFonts w:cs="Noto Sans Symbols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Noto Sans Symbols"/>
    </w:rPr>
  </w:style>
  <w:style w:type="character" w:customStyle="1" w:styleId="ListLabel104">
    <w:name w:val="ListLabel 104"/>
    <w:qFormat/>
    <w:rPr>
      <w:sz w:val="28"/>
      <w:szCs w:val="28"/>
    </w:rPr>
  </w:style>
  <w:style w:type="character" w:customStyle="1" w:styleId="ListLabel105">
    <w:name w:val="ListLabel 105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06">
    <w:name w:val="ListLabel 106"/>
    <w:qFormat/>
    <w:rPr>
      <w:sz w:val="28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sz w:val="28"/>
    </w:rPr>
  </w:style>
  <w:style w:type="character" w:customStyle="1" w:styleId="ListLabel109">
    <w:name w:val="ListLabel 10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sz w:val="28"/>
      <w:szCs w:val="28"/>
    </w:rPr>
  </w:style>
  <w:style w:type="character" w:customStyle="1" w:styleId="ListLabel120">
    <w:name w:val="ListLabel 120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21">
    <w:name w:val="ListLabel 121"/>
    <w:qFormat/>
    <w:rPr>
      <w:rFonts w:cs="Noto Sans Symbol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Noto Sans Symbols"/>
    </w:rPr>
  </w:style>
  <w:style w:type="character" w:customStyle="1" w:styleId="ListLabel124">
    <w:name w:val="ListLabel 124"/>
    <w:qFormat/>
    <w:rPr>
      <w:rFonts w:cs="Noto Sans Symbol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Noto Sans Symbols"/>
    </w:rPr>
  </w:style>
  <w:style w:type="character" w:customStyle="1" w:styleId="ListLabel127">
    <w:name w:val="ListLabel 127"/>
    <w:qFormat/>
    <w:rPr>
      <w:rFonts w:cs="Noto Sans Symbols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Noto Sans Symbols"/>
    </w:rPr>
  </w:style>
  <w:style w:type="character" w:customStyle="1" w:styleId="ListLabel130">
    <w:name w:val="ListLabel 130"/>
    <w:qFormat/>
    <w:rPr>
      <w:sz w:val="28"/>
      <w:szCs w:val="28"/>
    </w:rPr>
  </w:style>
  <w:style w:type="character" w:customStyle="1" w:styleId="ListLabel131">
    <w:name w:val="ListLabel 131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94">
    <w:name w:val="ListLabel 294"/>
    <w:qFormat/>
    <w:rPr>
      <w:rFonts w:cs="Avenir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sz w:val="28"/>
    </w:rPr>
  </w:style>
  <w:style w:type="character" w:customStyle="1" w:styleId="ListLabel304">
    <w:name w:val="ListLabel 30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5">
    <w:name w:val="ListLabel 305"/>
    <w:qFormat/>
    <w:rPr>
      <w:sz w:val="28"/>
    </w:rPr>
  </w:style>
  <w:style w:type="character" w:customStyle="1" w:styleId="ListLabel306">
    <w:name w:val="ListLabel 3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7">
    <w:name w:val="ListLabel 307"/>
    <w:qFormat/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sz w:val="28"/>
      <w:szCs w:val="28"/>
    </w:rPr>
  </w:style>
  <w:style w:type="character" w:customStyle="1" w:styleId="ListLabel317">
    <w:name w:val="ListLabel 317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18">
    <w:name w:val="ListLabel 318"/>
    <w:qFormat/>
    <w:rPr>
      <w:rFonts w:cs="Noto Sans Symbols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Noto Sans Symbols"/>
    </w:rPr>
  </w:style>
  <w:style w:type="character" w:customStyle="1" w:styleId="ListLabel321">
    <w:name w:val="ListLabel 321"/>
    <w:qFormat/>
    <w:rPr>
      <w:rFonts w:cs="Noto Sans Symbols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Noto Sans Symbols"/>
    </w:rPr>
  </w:style>
  <w:style w:type="character" w:customStyle="1" w:styleId="ListLabel324">
    <w:name w:val="ListLabel 324"/>
    <w:qFormat/>
    <w:rPr>
      <w:rFonts w:cs="Noto Sans Symbols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Noto Sans Symbols"/>
    </w:rPr>
  </w:style>
  <w:style w:type="character" w:customStyle="1" w:styleId="ListLabel327">
    <w:name w:val="ListLabel 327"/>
    <w:qFormat/>
    <w:rPr>
      <w:sz w:val="28"/>
      <w:szCs w:val="28"/>
    </w:rPr>
  </w:style>
  <w:style w:type="character" w:customStyle="1" w:styleId="ListLabel328">
    <w:name w:val="ListLabel 32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29">
    <w:name w:val="ListLabel 329"/>
    <w:qFormat/>
    <w:rPr>
      <w:rFonts w:cs="Avenir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285">
    <w:name w:val="ListLabel 285"/>
    <w:qFormat/>
    <w:rPr>
      <w:rFonts w:cs="Avenir"/>
      <w:b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07747"/>
    <w:pPr>
      <w:ind w:firstLine="0"/>
      <w:jc w:val="center"/>
    </w:pPr>
    <w:rPr>
      <w:rFonts w:ascii="Avenir LT Std 55 Roman" w:hAnsi="Avenir LT Std 55 Roman"/>
      <w:sz w:val="80"/>
      <w:szCs w:val="80"/>
    </w:rPr>
  </w:style>
  <w:style w:type="paragraph" w:styleId="Textoindependiente">
    <w:name w:val="Body Text"/>
    <w:basedOn w:val="Normal"/>
    <w:link w:val="TextoindependienteCar"/>
    <w:rsid w:val="00536ABC"/>
    <w:pPr>
      <w:widowControl w:val="0"/>
      <w:spacing w:after="140" w:line="288" w:lineRule="auto"/>
    </w:pPr>
    <w:rPr>
      <w:rFonts w:ascii="Avenir" w:eastAsia="Avenir" w:hAnsi="Avenir" w:cs="Avenir"/>
      <w:lang w:eastAsia="zh-CN" w:bidi="hi-IN"/>
    </w:rPr>
  </w:style>
  <w:style w:type="paragraph" w:styleId="Lista">
    <w:name w:val="List"/>
    <w:basedOn w:val="Textoindependiente"/>
    <w:rsid w:val="00536ABC"/>
    <w:rPr>
      <w:rFonts w:cs="FreeSans"/>
    </w:rPr>
  </w:style>
  <w:style w:type="paragraph" w:styleId="Descripcin">
    <w:name w:val="caption"/>
    <w:basedOn w:val="Normal"/>
    <w:qFormat/>
    <w:rsid w:val="00536ABC"/>
    <w:pPr>
      <w:widowControl w:val="0"/>
      <w:suppressLineNumbers/>
      <w:spacing w:before="120" w:after="120"/>
    </w:pPr>
    <w:rPr>
      <w:rFonts w:ascii="Avenir" w:eastAsia="Avenir" w:hAnsi="Avenir" w:cs="FreeSans"/>
      <w:i/>
      <w:iCs/>
      <w:sz w:val="24"/>
      <w:szCs w:val="24"/>
      <w:lang w:eastAsia="zh-CN" w:bidi="hi-IN"/>
    </w:rPr>
  </w:style>
  <w:style w:type="paragraph" w:customStyle="1" w:styleId="ndice">
    <w:name w:val="Índice"/>
    <w:basedOn w:val="Normal"/>
    <w:qFormat/>
    <w:rsid w:val="00536ABC"/>
    <w:pPr>
      <w:widowControl w:val="0"/>
      <w:suppressLineNumbers/>
    </w:pPr>
    <w:rPr>
      <w:rFonts w:ascii="Avenir" w:eastAsia="Avenir" w:hAnsi="Avenir" w:cs="FreeSans"/>
      <w:lang w:eastAsia="zh-CN" w:bidi="hi-IN"/>
    </w:rPr>
  </w:style>
  <w:style w:type="paragraph" w:styleId="Prrafodelista">
    <w:name w:val="List Paragraph"/>
    <w:basedOn w:val="Normal"/>
    <w:uiPriority w:val="34"/>
    <w:qFormat/>
    <w:rsid w:val="0059409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0D1F29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387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Subtitulo2">
    <w:name w:val="Subtitulo2"/>
    <w:basedOn w:val="Ttulo5"/>
    <w:link w:val="Subtitulo2Car"/>
    <w:qFormat/>
    <w:rsid w:val="00BB3566"/>
    <w:pPr>
      <w:numPr>
        <w:ilvl w:val="0"/>
        <w:numId w:val="0"/>
      </w:numPr>
      <w:ind w:firstLine="567"/>
    </w:pPr>
    <w:rPr>
      <w:color w:val="595959" w:themeColor="text1" w:themeTint="A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938EE"/>
    <w:pPr>
      <w:numPr>
        <w:numId w:val="0"/>
      </w:numPr>
      <w:spacing w:after="0" w:line="259" w:lineRule="auto"/>
      <w:ind w:firstLine="567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3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8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8EE"/>
    <w:pPr>
      <w:spacing w:after="100"/>
      <w:ind w:left="440"/>
    </w:pPr>
  </w:style>
  <w:style w:type="paragraph" w:styleId="Sinespaciado">
    <w:name w:val="No Spacing"/>
    <w:uiPriority w:val="1"/>
    <w:qFormat/>
    <w:rsid w:val="006B4C72"/>
    <w:pPr>
      <w:ind w:firstLine="426"/>
    </w:pPr>
    <w:rPr>
      <w:rFonts w:ascii="Avenir LT Std 35 Light" w:hAnsi="Avenir LT Std 35 Light"/>
      <w:color w:val="00000A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D44E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RF-Parrafo">
    <w:name w:val="RF - Parrafo"/>
    <w:basedOn w:val="Normal"/>
    <w:qFormat/>
    <w:rsid w:val="00842463"/>
    <w:pPr>
      <w:spacing w:before="60" w:after="60"/>
      <w:ind w:left="851" w:firstLine="283"/>
    </w:pPr>
  </w:style>
  <w:style w:type="paragraph" w:customStyle="1" w:styleId="LO-normal">
    <w:name w:val="LO-normal"/>
    <w:qFormat/>
    <w:rsid w:val="00536ABC"/>
    <w:rPr>
      <w:rFonts w:ascii="Avenir" w:eastAsia="Avenir" w:hAnsi="Avenir" w:cs="Avenir"/>
      <w:color w:val="00000A"/>
      <w:sz w:val="22"/>
      <w:lang w:eastAsia="zh-CN" w:bidi="hi-IN"/>
    </w:rPr>
  </w:style>
  <w:style w:type="paragraph" w:customStyle="1" w:styleId="Contenidodelmarco">
    <w:name w:val="Contenido del marco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Contenidodelatabla">
    <w:name w:val="Contenido de la tabla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Ttulodelatabla">
    <w:name w:val="Título de la tabla"/>
    <w:basedOn w:val="Contenidodelatabla"/>
    <w:qFormat/>
    <w:rsid w:val="00536ABC"/>
  </w:style>
  <w:style w:type="table" w:styleId="Tablaconcuadrcula">
    <w:name w:val="Table Grid"/>
    <w:basedOn w:val="Tablanormal"/>
    <w:uiPriority w:val="39"/>
    <w:rsid w:val="0047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15594C"/>
    <w:rPr>
      <w:lang w:eastAsia="zh-CN" w:bidi="hi-I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Estilo1CP">
    <w:name w:val="Estilo1 CP"/>
    <w:basedOn w:val="Tabladecuadrcula5oscura-nfasis1"/>
    <w:uiPriority w:val="99"/>
    <w:rsid w:val="0015594C"/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TableNormal">
    <w:name w:val="Table Normal"/>
    <w:rsid w:val="00536ABC"/>
    <w:rPr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21D5-A0C4-4BB6-B1AE-CF6DA803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50</Pages>
  <Words>10217</Words>
  <Characters>58239</Characters>
  <Application>Microsoft Office Word</Application>
  <DocSecurity>0</DocSecurity>
  <Lines>485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Sebastián Balsas Armoa</dc:creator>
  <dc:description/>
  <cp:lastModifiedBy>Pablo Ariel Ingino</cp:lastModifiedBy>
  <cp:revision>53</cp:revision>
  <dcterms:created xsi:type="dcterms:W3CDTF">2019-03-13T19:54:00Z</dcterms:created>
  <dcterms:modified xsi:type="dcterms:W3CDTF">2019-03-26T18:39:00Z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