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u w:val="single"/>
        </w:rPr>
      </w:pPr>
      <w:r>
        <w:rPr>
          <w:u w:val="single"/>
        </w:rPr>
        <w:t>Documento Operación Fuego:</w:t>
      </w:r>
    </w:p>
    <w:p>
      <w:r>
        <w:t xml:space="preserve">La solución se desarrolló mediante un proyecto </w:t>
      </w:r>
      <w:proofErr w:type="spellStart"/>
      <w:r>
        <w:t>springboot</w:t>
      </w:r>
      <w:proofErr w:type="spellEnd"/>
      <w:r>
        <w:t xml:space="preserve"> (java) para la construcción del </w:t>
      </w:r>
      <w:proofErr w:type="spellStart"/>
      <w:r>
        <w:t>backend</w:t>
      </w:r>
      <w:proofErr w:type="spellEnd"/>
      <w:r>
        <w:t xml:space="preserve">, el cual consta de un conjunto de </w:t>
      </w:r>
      <w:proofErr w:type="spellStart"/>
      <w:r>
        <w:t>apis</w:t>
      </w:r>
      <w:proofErr w:type="spellEnd"/>
      <w:r>
        <w:t xml:space="preserve">, que contienen las reglas de negocios establecida por el cliente y un proyecto </w:t>
      </w:r>
      <w:proofErr w:type="spellStart"/>
      <w:r>
        <w:t>Frontend</w:t>
      </w:r>
      <w:proofErr w:type="spellEnd"/>
      <w:r>
        <w:t xml:space="preserve"> en Angular que consumirá las </w:t>
      </w:r>
      <w:proofErr w:type="spellStart"/>
      <w:r>
        <w:t>apis</w:t>
      </w:r>
      <w:proofErr w:type="spellEnd"/>
      <w:r>
        <w:t>.</w:t>
      </w:r>
    </w:p>
    <w:p>
      <w:r>
        <w:t xml:space="preserve">Acerca del Proyecto: </w:t>
      </w:r>
    </w:p>
    <w:p>
      <w:proofErr w:type="gramStart"/>
      <w:r>
        <w:t>Las</w:t>
      </w:r>
      <w:proofErr w:type="gramEnd"/>
      <w:r>
        <w:t xml:space="preserve"> </w:t>
      </w:r>
      <w:proofErr w:type="spellStart"/>
      <w:r>
        <w:t>apis</w:t>
      </w:r>
      <w:proofErr w:type="spellEnd"/>
      <w:r>
        <w:t xml:space="preserve"> se construyeron bajos principios SOLID el cual tiene como objetivo tener un código más eficiente y </w:t>
      </w:r>
      <w:proofErr w:type="spellStart"/>
      <w:r>
        <w:t>mantenible</w:t>
      </w:r>
      <w:proofErr w:type="spellEnd"/>
      <w:r>
        <w:t>.</w:t>
      </w:r>
    </w:p>
    <w:p>
      <w:r>
        <w:t>La solución consta de un conjunto de funciones y clases que se conectan a una base de datos.</w:t>
      </w:r>
    </w:p>
    <w:p>
      <w:pPr>
        <w:rPr>
          <w:u w:val="single"/>
        </w:rPr>
      </w:pPr>
      <w:r>
        <w:rPr>
          <w:u w:val="single"/>
        </w:rPr>
        <w:t>Diagrama de base de datos: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394960" cy="39985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</w:p>
    <w:p>
      <w:r>
        <w:t xml:space="preserve">La base de Datos se encuentra desplegado en la nube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al igual que lo servicios.</w:t>
      </w:r>
    </w:p>
    <w:p>
      <w:pPr>
        <w:rPr>
          <w:u w:val="single"/>
        </w:rPr>
      </w:pPr>
      <w:r>
        <w:rPr>
          <w:u w:val="single"/>
        </w:rPr>
        <w:t xml:space="preserve">Estructura </w:t>
      </w:r>
      <w:proofErr w:type="spellStart"/>
      <w:r>
        <w:rPr>
          <w:u w:val="single"/>
        </w:rPr>
        <w:t>Backend</w:t>
      </w:r>
      <w:proofErr w:type="spellEnd"/>
      <w:r>
        <w:rPr>
          <w:u w:val="single"/>
        </w:rPr>
        <w:t>:</w:t>
      </w:r>
    </w:p>
    <w:p>
      <w:proofErr w:type="spellStart"/>
      <w:r>
        <w:t>Direccion</w:t>
      </w:r>
      <w:proofErr w:type="spellEnd"/>
      <w:r>
        <w:t xml:space="preserve"> de Servicios Base (</w:t>
      </w:r>
      <w:hyperlink r:id="rId5" w:history="1">
        <w:r>
          <w:rPr>
            <w:rStyle w:val="Hipervnculo"/>
          </w:rPr>
          <w:t>https://operacion-fuego-324122.rj.r.appspot.com/api/operacion</w:t>
        </w:r>
      </w:hyperlink>
      <w:r>
        <w:t>)</w:t>
      </w:r>
    </w:p>
    <w:p/>
    <w:p>
      <w:r>
        <w:rPr>
          <w:noProof/>
          <w:lang w:eastAsia="es-ES"/>
        </w:rPr>
        <w:lastRenderedPageBreak/>
        <w:drawing>
          <wp:inline distT="0" distB="0" distL="0" distR="0">
            <wp:extent cx="5400675" cy="3286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Se </w:t>
      </w:r>
      <w:proofErr w:type="spellStart"/>
      <w:r>
        <w:t>diseño</w:t>
      </w:r>
      <w:proofErr w:type="spellEnd"/>
      <w:r>
        <w:t xml:space="preserve"> la solución mediante un conjunto de funciones y clases que alimentan a </w:t>
      </w:r>
      <w:proofErr w:type="spellStart"/>
      <w:r>
        <w:t>operacionController</w:t>
      </w:r>
      <w:proofErr w:type="spellEnd"/>
      <w:r>
        <w:t xml:space="preserve"> el cual es el encargado de disponer </w:t>
      </w:r>
      <w:proofErr w:type="gramStart"/>
      <w:r>
        <w:t>las</w:t>
      </w:r>
      <w:proofErr w:type="gram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a los clientes mediante </w:t>
      </w:r>
      <w:proofErr w:type="spellStart"/>
      <w:r>
        <w:t>endpoint</w:t>
      </w:r>
      <w:bookmarkStart w:id="0" w:name="_GoBack"/>
      <w:bookmarkEnd w:id="0"/>
      <w:proofErr w:type="spellEnd"/>
      <w:r>
        <w:t>.</w:t>
      </w:r>
    </w:p>
    <w:p/>
    <w:p>
      <w:proofErr w:type="spellStart"/>
      <w:r>
        <w:t>Frontend</w:t>
      </w:r>
      <w:proofErr w:type="spellEnd"/>
      <w:r>
        <w:t>: Se diseñó una pequeño proyecto q contiene una interfaz sencilla que consumirá cada una de las api destinada a resolver el problema propuesto. A continuación se deja un pequeño manual de usuario.</w:t>
      </w:r>
    </w:p>
    <w:p/>
    <w:p>
      <w:r>
        <w:rPr>
          <w:noProof/>
          <w:lang w:eastAsia="es-ES"/>
        </w:rPr>
        <w:drawing>
          <wp:inline distT="0" distB="0" distL="0" distR="0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El proyecto contiene un menú con 3 opciones. Inicio contiene una presentación del </w:t>
      </w:r>
      <w:proofErr w:type="spellStart"/>
      <w:r>
        <w:t>chanllenge</w:t>
      </w:r>
      <w:proofErr w:type="spellEnd"/>
      <w:r>
        <w:t xml:space="preserve"> propuesto, operación contiene las operaciones y llamadas a </w:t>
      </w:r>
      <w:proofErr w:type="gramStart"/>
      <w:r>
        <w:t>las</w:t>
      </w:r>
      <w:proofErr w:type="gramEnd"/>
      <w:r>
        <w:t xml:space="preserve"> </w:t>
      </w:r>
      <w:proofErr w:type="spellStart"/>
      <w:r>
        <w:t>apis</w:t>
      </w:r>
      <w:proofErr w:type="spellEnd"/>
      <w:r>
        <w:t xml:space="preserve"> determinadas en el análisis con el cliente.</w:t>
      </w:r>
    </w:p>
    <w:p/>
    <w:p>
      <w:r>
        <w:t xml:space="preserve">Ver </w:t>
      </w:r>
      <w:proofErr w:type="spellStart"/>
      <w:r>
        <w:t>Satelites</w:t>
      </w:r>
      <w:proofErr w:type="spellEnd"/>
      <w:r>
        <w:t xml:space="preserve"> hace una petición al </w:t>
      </w:r>
      <w:proofErr w:type="spellStart"/>
      <w:r>
        <w:t>endpoint</w:t>
      </w:r>
      <w:proofErr w:type="spellEnd"/>
      <w:r>
        <w:t xml:space="preserve"> api/operación/satélites, el cual devuelve la lista de satélites con el que se trabajara en la propuesta y los presenta al usuario.</w:t>
      </w:r>
    </w:p>
    <w:p/>
    <w:p>
      <w:r>
        <w:t xml:space="preserve">Ver </w:t>
      </w:r>
      <w:proofErr w:type="spellStart"/>
      <w:r>
        <w:t>posision</w:t>
      </w:r>
      <w:proofErr w:type="spellEnd"/>
      <w:r>
        <w:t xml:space="preserve"> y ver Mensaje llaman a dos servicios extras que tiene por propósito leer la posición y el mensaje que contiene cada satélite en particular, son peticiones </w:t>
      </w:r>
      <w:proofErr w:type="spellStart"/>
      <w:r>
        <w:t>get</w:t>
      </w:r>
      <w:proofErr w:type="spellEnd"/>
      <w:r>
        <w:t xml:space="preserve"> donde el primero manda el requerimiento id de satélite y devuelve un objeto position el cual determina la posición del satélite en el plano, y el segundo requiere el nombre del satélite y devuelve un objeto satélite el cual se lee el mensaje que tiene asociado, los </w:t>
      </w:r>
      <w:proofErr w:type="spellStart"/>
      <w:r>
        <w:t>endpoint</w:t>
      </w:r>
      <w:proofErr w:type="spellEnd"/>
      <w:r>
        <w:t xml:space="preserve"> son </w:t>
      </w:r>
      <w:r>
        <w:t>api/operación/</w:t>
      </w:r>
      <w:proofErr w:type="spellStart"/>
      <w:r>
        <w:t>satelitesposition</w:t>
      </w:r>
      <w:proofErr w:type="spellEnd"/>
      <w:r>
        <w:t>/{</w:t>
      </w:r>
      <w:proofErr w:type="spellStart"/>
      <w:r>
        <w:t>idsatelite</w:t>
      </w:r>
      <w:proofErr w:type="spellEnd"/>
      <w:r>
        <w:t xml:space="preserve">} y </w:t>
      </w:r>
      <w:r>
        <w:t>api/operación/</w:t>
      </w:r>
      <w:r>
        <w:t>topsecret_split1/{nombre}</w:t>
      </w:r>
      <w:r>
        <w:t xml:space="preserve"> </w:t>
      </w:r>
      <w:r>
        <w:t xml:space="preserve"> . </w:t>
      </w:r>
    </w:p>
    <w:p/>
    <w:p>
      <w:proofErr w:type="spellStart"/>
      <w:r>
        <w:t>Top_Split</w:t>
      </w:r>
      <w:proofErr w:type="spellEnd"/>
      <w:r>
        <w:t xml:space="preserve"> Post y </w:t>
      </w:r>
      <w:proofErr w:type="spellStart"/>
      <w:r>
        <w:t>Top_Split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 llaman al servicio </w:t>
      </w:r>
      <w:r>
        <w:t>api/operación/</w:t>
      </w:r>
      <w:proofErr w:type="spellStart"/>
      <w:r>
        <w:t>topsecret_split</w:t>
      </w:r>
      <w:proofErr w:type="spellEnd"/>
      <w:r>
        <w:t>/{nombre}</w:t>
      </w:r>
      <w:r>
        <w:t xml:space="preserve">, el cual el primero hace una petición POST y devuelve una entidad con la distancia y mensaje del satélite y el segundo hace una petición </w:t>
      </w:r>
      <w:proofErr w:type="spellStart"/>
      <w:r>
        <w:t>get</w:t>
      </w:r>
      <w:proofErr w:type="spellEnd"/>
      <w:r>
        <w:t xml:space="preserve"> al servicio el cual devuelve una entidad con posición y el mensaje q contiene cada </w:t>
      </w:r>
      <w:proofErr w:type="spellStart"/>
      <w:r>
        <w:t>satalite</w:t>
      </w:r>
      <w:proofErr w:type="spellEnd"/>
      <w:r>
        <w:t>.</w:t>
      </w:r>
    </w:p>
    <w:p/>
    <w:p>
      <w:r>
        <w:t xml:space="preserve">Top </w:t>
      </w:r>
      <w:proofErr w:type="spellStart"/>
      <w:r>
        <w:t>Secret</w:t>
      </w:r>
      <w:proofErr w:type="spellEnd"/>
      <w:r>
        <w:t xml:space="preserve"> hace una petición al servicio </w:t>
      </w:r>
      <w:r>
        <w:t>api/operación/</w:t>
      </w:r>
      <w:proofErr w:type="spellStart"/>
      <w:r>
        <w:t>topsecret</w:t>
      </w:r>
      <w:proofErr w:type="spellEnd"/>
      <w:proofErr w:type="gramStart"/>
      <w:r>
        <w:t>/{</w:t>
      </w:r>
      <w:proofErr w:type="spellStart"/>
      <w:proofErr w:type="gramEnd"/>
      <w:r>
        <w:t>List</w:t>
      </w:r>
      <w:proofErr w:type="spellEnd"/>
      <w:r>
        <w:t>&lt;</w:t>
      </w:r>
      <w:proofErr w:type="spellStart"/>
      <w:r>
        <w:t>Satelite</w:t>
      </w:r>
      <w:proofErr w:type="spellEnd"/>
      <w:r>
        <w:t xml:space="preserve">&gt;} el cual recibe un listado de satélites y llama a la función </w:t>
      </w:r>
      <w:proofErr w:type="spellStart"/>
      <w:r>
        <w:t>getlocation</w:t>
      </w:r>
      <w:proofErr w:type="spellEnd"/>
      <w:r>
        <w:t xml:space="preserve"> para obtener  la posición por triangulación  y </w:t>
      </w:r>
      <w:proofErr w:type="spellStart"/>
      <w:r>
        <w:t>getMessage</w:t>
      </w:r>
      <w:proofErr w:type="spellEnd"/>
      <w:r>
        <w:t xml:space="preserve"> para resolver el mensaje encriptado.</w:t>
      </w:r>
    </w:p>
    <w:p/>
    <w:p>
      <w:proofErr w:type="spellStart"/>
      <w:r>
        <w:t>Fianalizar</w:t>
      </w:r>
      <w:proofErr w:type="spellEnd"/>
      <w:r>
        <w:t xml:space="preserve"> contiene el nombre del postulante al cargo y mensaje de agradecimiento.</w:t>
      </w:r>
    </w:p>
    <w:p>
      <w:r>
        <w:t xml:space="preserve">Se menciona que la aplicación Cliente no se encuentra desplegada en la nube por lo tanto para poder operar con los servicio se configura un </w:t>
      </w:r>
      <w:proofErr w:type="spellStart"/>
      <w:r>
        <w:t>arhivo</w:t>
      </w:r>
      <w:proofErr w:type="spellEnd"/>
      <w:r>
        <w:t xml:space="preserve"> proxy para peticiones de origen cruzados.</w:t>
      </w:r>
    </w:p>
    <w:p>
      <w:proofErr w:type="spellStart"/>
      <w:r>
        <w:t>Configuracion</w:t>
      </w:r>
      <w:proofErr w:type="spellEnd"/>
      <w:r>
        <w:t xml:space="preserve"> del Proxy: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"/api/*"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"target"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"https://operacion-fuego-324122.rj.r.appspot.com/"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secure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logLevel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debug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changeOrigin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proofErr w:type="gramEnd"/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/>
    <w:p/>
    <w:p/>
    <w:p>
      <w:pPr>
        <w:rPr>
          <w:u w:val="single"/>
        </w:rPr>
      </w:pPr>
    </w:p>
    <w:p>
      <w:pPr>
        <w:rPr>
          <w:u w:val="single"/>
        </w:rPr>
      </w:pPr>
    </w:p>
    <w:p>
      <w:r>
        <w:t xml:space="preserve"> </w:t>
      </w:r>
    </w:p>
    <w:p/>
    <w:p/>
    <w:p/>
    <w:p/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F7462-A03D-4CAF-8956-5AE1FBEC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operacion-fuego-324122.rj.r.appspot.com/api/operacio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</dc:creator>
  <cp:keywords/>
  <dc:description/>
  <cp:lastModifiedBy>Nino</cp:lastModifiedBy>
  <cp:revision>2</cp:revision>
  <dcterms:created xsi:type="dcterms:W3CDTF">2021-08-31T00:28:00Z</dcterms:created>
  <dcterms:modified xsi:type="dcterms:W3CDTF">2021-08-31T00:28:00Z</dcterms:modified>
</cp:coreProperties>
</file>