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222"/>
          <w:sz w:val="38"/>
        </w:rPr>
        <w:t>PLANTILLA DE PLANIFICACIÓN DE CLASE</w:t>
      </w:r>
    </w:p>
    <w:p>
      <w:pPr>
        <w:jc w:val="center"/>
      </w:pPr>
      <w:r>
        <w:rPr>
          <w:b/>
          <w:color w:val="B6242A"/>
          <w:sz w:val="18"/>
        </w:rPr>
        <w:t>CURSO DE FORMACIÓN DE INSTRUCTORES DE TIRO EN ARMAS CORTAS Y LARGAS</w:t>
      </w:r>
    </w:p>
    <w:p>
      <w:pPr>
        <w:jc w:val="center"/>
      </w:pPr>
      <w:r>
        <w:rPr>
          <w:i/>
          <w:color w:val="666666"/>
          <w:sz w:val="20"/>
        </w:rPr>
        <w:t>Trabajo Integrador de Instrucción</w:t>
      </w:r>
    </w:p>
    <w:p>
      <w:pPr>
        <w:spacing w:after="160"/>
        <w:pBdr>
          <w:bottom w:val="single" w:sz="18" w:space="1" w:color="B6242A"/>
        </w:pBdr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Grupo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Grupo 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Integrantes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1. ______________________________</w:t>
              <w:br/>
              <w:t>2. ______________________________</w:t>
              <w:br/>
              <w:t>3. ______________________________</w:t>
              <w:br/>
              <w:t>4. ______________________________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Arma asignada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Marca: ____________________   Modelo: ____________________   Calibre: ____________________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Duración total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120 minutos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Destinatarios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Fecha de entrega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____ / ____ / ______</w:t>
            </w:r>
          </w:p>
        </w:tc>
      </w:tr>
      <w:tr>
        <w:tc>
          <w:tcPr>
            <w:tcW w:type="dxa" w:w="5156"/>
            <w:shd w:fill="F3F4F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b/>
                <w:sz w:val="18"/>
              </w:rPr>
              <w:t>Fecha de exposición</w:t>
            </w:r>
          </w:p>
        </w:tc>
        <w:tc>
          <w:tcPr>
            <w:tcW w:type="dxa" w:w="5156"/>
            <w:vAlign w:val="center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pPr>
              <w:spacing w:before="40" w:after="40"/>
            </w:pPr>
            <w:r>
              <w:rPr>
                <w:sz w:val="18"/>
              </w:rPr>
              <w:t>____ / ____ / ______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b/>
          <w:color w:val="B6242A"/>
          <w:sz w:val="26"/>
        </w:rPr>
        <w:t>1. Fundamentación / Justificación</w:t>
      </w:r>
    </w:p>
    <w:p>
      <w:r>
        <w:t>Explique brevemente por qué el contenido seleccionado resulta relevante para los destinatarios y qué necesidad formativa busca atender.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before="160" w:after="80"/>
      </w:pPr>
      <w:r>
        <w:rPr>
          <w:b/>
          <w:color w:val="B6242A"/>
          <w:sz w:val="26"/>
        </w:rPr>
        <w:t>2. Objetivo general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before="160" w:after="80"/>
      </w:pPr>
      <w:r>
        <w:rPr>
          <w:b/>
          <w:color w:val="B6242A"/>
          <w:sz w:val="26"/>
        </w:rPr>
        <w:t>3. Objetivos específicos</w:t>
      </w:r>
    </w:p>
    <w:p>
      <w:r>
        <w:t>1. ______________________________________________________________________________</w:t>
      </w:r>
    </w:p>
    <w:p>
      <w:r>
        <w:t>2. ______________________________________________________________________________</w:t>
      </w:r>
    </w:p>
    <w:p>
      <w:r>
        <w:t>3. ______________________________________________________________________________</w:t>
      </w:r>
    </w:p>
    <w:p>
      <w:r>
        <w:t>4. ______________________________________________________________________________</w:t>
      </w:r>
    </w:p>
    <w:p>
      <w:pPr>
        <w:spacing w:before="160" w:after="80"/>
      </w:pPr>
      <w:r>
        <w:rPr>
          <w:b/>
          <w:color w:val="B6242A"/>
          <w:sz w:val="26"/>
        </w:rPr>
        <w:t>4. Contenidos</w:t>
      </w:r>
    </w:p>
    <w:p>
      <w:pPr>
        <w:pStyle w:val="ListBullet"/>
        <w:spacing w:after="40"/>
      </w:pPr>
      <w:r>
        <w:t>Conceptuales: __________________________________________________________________</w:t>
      </w:r>
    </w:p>
    <w:p>
      <w:pPr>
        <w:pStyle w:val="ListBullet"/>
        <w:spacing w:after="40"/>
      </w:pPr>
      <w:r>
        <w:t>Procedimentales: _______________________________________________________________</w:t>
      </w:r>
    </w:p>
    <w:p>
      <w:pPr>
        <w:pStyle w:val="ListBullet"/>
        <w:spacing w:after="40"/>
      </w:pPr>
      <w:r>
        <w:t>Actitudinales: __________________________________________________________________</w:t>
      </w:r>
    </w:p>
    <w:p>
      <w:pPr>
        <w:spacing w:before="160" w:after="80"/>
      </w:pPr>
      <w:r>
        <w:rPr>
          <w:b/>
          <w:color w:val="B6242A"/>
          <w:sz w:val="26"/>
        </w:rPr>
        <w:t>5. Metodología y estrategias de enseñanza</w:t>
      </w:r>
    </w:p>
    <w:p>
      <w:r>
        <w:t>Indique qué métodos se emplearán y por qué resultan adecuados. Referencias posibles: demostrativo, explicativo, debate, analítico y visual.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before="160" w:after="80"/>
      </w:pPr>
      <w:r>
        <w:rPr>
          <w:b/>
          <w:color w:val="B6242A"/>
          <w:sz w:val="26"/>
        </w:rPr>
        <w:t>6. Recursos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F3F4F6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r>
              <w:rPr>
                <w:b/>
                <w:sz w:val="18"/>
              </w:rPr>
              <w:t>Recursos humanos</w:t>
            </w:r>
          </w:p>
        </w:tc>
        <w:tc>
          <w:tcPr>
            <w:tcW w:type="dxa" w:w="5156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56"/>
            <w:shd w:fill="F3F4F6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r>
              <w:rPr>
                <w:b/>
                <w:sz w:val="18"/>
              </w:rPr>
              <w:t>Recursos materiales</w:t>
            </w:r>
          </w:p>
        </w:tc>
        <w:tc>
          <w:tcPr>
            <w:tcW w:type="dxa" w:w="5156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56"/>
            <w:shd w:fill="F3F4F6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r>
              <w:rPr>
                <w:b/>
                <w:sz w:val="18"/>
              </w:rPr>
              <w:t>Recursos didácticos / visuales</w:t>
            </w:r>
          </w:p>
        </w:tc>
        <w:tc>
          <w:tcPr>
            <w:tcW w:type="dxa" w:w="5156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56"/>
            <w:shd w:fill="F3F4F6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r>
              <w:rPr>
                <w:b/>
                <w:sz w:val="18"/>
              </w:rPr>
              <w:t>Otros recursos</w:t>
            </w:r>
          </w:p>
        </w:tc>
        <w:tc>
          <w:tcPr>
            <w:tcW w:type="dxa" w:w="5156"/>
            <w:tcBorders>
              <w:top w:val="single" w:sz="4" w:color="C7CDD4"/>
              <w:left w:val="single" w:sz="4" w:color="C7CDD4"/>
              <w:bottom w:val="single" w:sz="4" w:color="C7CDD4"/>
              <w:right w:val="single" w:sz="4" w:color="C7CDD4"/>
            </w:tcBorders>
          </w:tcPr>
          <w:p>
            <w:r>
              <w:rPr>
                <w:sz w:val="18"/>
              </w:rPr>
            </w:r>
          </w:p>
        </w:tc>
      </w:tr>
    </w:tbl>
    <w:p>
      <w:pPr>
        <w:spacing w:before="160" w:after="80"/>
      </w:pPr>
      <w:r>
        <w:rPr>
          <w:b/>
          <w:color w:val="B6242A"/>
          <w:sz w:val="26"/>
        </w:rPr>
        <w:t>7. Desarrollo de la clase</w:t>
      </w:r>
    </w:p>
    <w:p>
      <w:r>
        <w:t>Distribuya la totalidad de la clase en momentos de inicio, desarrollo y cierre. Los tiempos consignados deben sumar 120 minutos.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304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2948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Contenido / actividad</w:t>
            </w:r>
          </w:p>
        </w:tc>
        <w:tc>
          <w:tcPr>
            <w:tcW w:type="dxa" w:w="2268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Estrategia / método</w:t>
            </w:r>
          </w:p>
        </w:tc>
        <w:tc>
          <w:tcPr>
            <w:tcW w:type="dxa" w:w="1984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Recursos</w:t>
            </w:r>
          </w:p>
        </w:tc>
        <w:tc>
          <w:tcPr>
            <w:tcW w:type="dxa" w:w="1134"/>
            <w:shd w:fill="B624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Tiempo</w:t>
            </w:r>
          </w:p>
        </w:tc>
      </w:tr>
      <w:tr>
        <w:tc>
          <w:tcPr>
            <w:tcW w:type="dxa" w:w="1304"/>
            <w:vAlign w:val="top"/>
            <w:shd w:fill="FAFAFA"/>
          </w:tcPr>
          <w:p>
            <w:pPr>
              <w:spacing w:after="0"/>
            </w:pPr>
            <w:r>
              <w:rPr>
                <w:sz w:val="17"/>
              </w:rPr>
              <w:t>Inicio</w:t>
            </w:r>
          </w:p>
        </w:tc>
        <w:tc>
          <w:tcPr>
            <w:tcW w:type="dxa" w:w="2948"/>
            <w:vAlign w:val="top"/>
            <w:shd w:fill="FAFAFA"/>
          </w:tcPr>
          <w:p>
            <w:pPr>
              <w:spacing w:after="0"/>
            </w:pPr>
          </w:p>
        </w:tc>
        <w:tc>
          <w:tcPr>
            <w:tcW w:type="dxa" w:w="2268"/>
            <w:vAlign w:val="top"/>
            <w:shd w:fill="FAFAFA"/>
          </w:tcPr>
          <w:p>
            <w:pPr>
              <w:spacing w:after="0"/>
            </w:pPr>
          </w:p>
        </w:tc>
        <w:tc>
          <w:tcPr>
            <w:tcW w:type="dxa" w:w="1984"/>
            <w:vAlign w:val="top"/>
            <w:shd w:fill="FAFAFA"/>
          </w:tcPr>
          <w:p>
            <w:pPr>
              <w:spacing w:after="0"/>
            </w:pPr>
          </w:p>
        </w:tc>
        <w:tc>
          <w:tcPr>
            <w:tcW w:type="dxa" w:w="1134"/>
            <w:vAlign w:val="top"/>
            <w:shd w:fill="FAFAFA"/>
          </w:tcPr>
          <w:p>
            <w:pPr>
              <w:spacing w:after="0"/>
            </w:pP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</w:p>
        </w:tc>
        <w:tc>
          <w:tcPr>
            <w:tcW w:type="dxa" w:w="2268"/>
            <w:vAlign w:val="top"/>
          </w:tcPr>
          <w:p>
            <w:pPr>
              <w:spacing w:after="0"/>
            </w:pPr>
          </w:p>
        </w:tc>
        <w:tc>
          <w:tcPr>
            <w:tcW w:type="dxa" w:w="1984"/>
            <w:vAlign w:val="top"/>
          </w:tcPr>
          <w:p>
            <w:pPr>
              <w:spacing w:after="0"/>
            </w:pPr>
          </w:p>
        </w:tc>
        <w:tc>
          <w:tcPr>
            <w:tcW w:type="dxa" w:w="1134"/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7"/>
              </w:rPr>
              <w:t>Desarrollo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</w:p>
        </w:tc>
        <w:tc>
          <w:tcPr>
            <w:tcW w:type="dxa" w:w="2268"/>
            <w:vAlign w:val="top"/>
          </w:tcPr>
          <w:p>
            <w:pPr>
              <w:spacing w:after="0"/>
            </w:pPr>
          </w:p>
        </w:tc>
        <w:tc>
          <w:tcPr>
            <w:tcW w:type="dxa" w:w="1984"/>
            <w:vAlign w:val="top"/>
          </w:tcPr>
          <w:p>
            <w:pPr>
              <w:spacing w:after="0"/>
            </w:pPr>
          </w:p>
        </w:tc>
        <w:tc>
          <w:tcPr>
            <w:tcW w:type="dxa" w:w="1134"/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</w:p>
        </w:tc>
        <w:tc>
          <w:tcPr>
            <w:tcW w:type="dxa" w:w="2268"/>
            <w:vAlign w:val="top"/>
          </w:tcPr>
          <w:p>
            <w:pPr>
              <w:spacing w:after="0"/>
            </w:pPr>
          </w:p>
        </w:tc>
        <w:tc>
          <w:tcPr>
            <w:tcW w:type="dxa" w:w="1984"/>
            <w:vAlign w:val="top"/>
          </w:tcPr>
          <w:p>
            <w:pPr>
              <w:spacing w:after="0"/>
            </w:pPr>
          </w:p>
        </w:tc>
        <w:tc>
          <w:tcPr>
            <w:tcW w:type="dxa" w:w="1134"/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</w:p>
        </w:tc>
        <w:tc>
          <w:tcPr>
            <w:tcW w:type="dxa" w:w="2268"/>
            <w:vAlign w:val="top"/>
          </w:tcPr>
          <w:p>
            <w:pPr>
              <w:spacing w:after="0"/>
            </w:pPr>
          </w:p>
        </w:tc>
        <w:tc>
          <w:tcPr>
            <w:tcW w:type="dxa" w:w="1984"/>
            <w:vAlign w:val="top"/>
          </w:tcPr>
          <w:p>
            <w:pPr>
              <w:spacing w:after="0"/>
            </w:pPr>
          </w:p>
        </w:tc>
        <w:tc>
          <w:tcPr>
            <w:tcW w:type="dxa" w:w="1134"/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</w:p>
        </w:tc>
        <w:tc>
          <w:tcPr>
            <w:tcW w:type="dxa" w:w="2268"/>
            <w:vAlign w:val="top"/>
          </w:tcPr>
          <w:p>
            <w:pPr>
              <w:spacing w:after="0"/>
            </w:pPr>
          </w:p>
        </w:tc>
        <w:tc>
          <w:tcPr>
            <w:tcW w:type="dxa" w:w="1984"/>
            <w:vAlign w:val="top"/>
          </w:tcPr>
          <w:p>
            <w:pPr>
              <w:spacing w:after="0"/>
            </w:pPr>
          </w:p>
        </w:tc>
        <w:tc>
          <w:tcPr>
            <w:tcW w:type="dxa" w:w="1134"/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1304"/>
            <w:vAlign w:val="top"/>
            <w:shd w:fill="FAFAFA"/>
          </w:tcPr>
          <w:p>
            <w:pPr>
              <w:spacing w:after="0"/>
            </w:pPr>
            <w:r>
              <w:rPr>
                <w:sz w:val="17"/>
              </w:rPr>
              <w:t>Cierre</w:t>
            </w:r>
          </w:p>
        </w:tc>
        <w:tc>
          <w:tcPr>
            <w:tcW w:type="dxa" w:w="2948"/>
            <w:vAlign w:val="top"/>
            <w:shd w:fill="FAFAFA"/>
          </w:tcPr>
          <w:p>
            <w:pPr>
              <w:spacing w:after="0"/>
            </w:pPr>
          </w:p>
        </w:tc>
        <w:tc>
          <w:tcPr>
            <w:tcW w:type="dxa" w:w="2268"/>
            <w:vAlign w:val="top"/>
            <w:shd w:fill="FAFAFA"/>
          </w:tcPr>
          <w:p>
            <w:pPr>
              <w:spacing w:after="0"/>
            </w:pPr>
          </w:p>
        </w:tc>
        <w:tc>
          <w:tcPr>
            <w:tcW w:type="dxa" w:w="1984"/>
            <w:vAlign w:val="top"/>
            <w:shd w:fill="FAFAFA"/>
          </w:tcPr>
          <w:p>
            <w:pPr>
              <w:spacing w:after="0"/>
            </w:pPr>
          </w:p>
        </w:tc>
        <w:tc>
          <w:tcPr>
            <w:tcW w:type="dxa" w:w="1134"/>
            <w:vAlign w:val="top"/>
            <w:shd w:fill="FAFAFA"/>
          </w:tcPr>
          <w:p>
            <w:pPr>
              <w:spacing w:after="0"/>
            </w:pPr>
          </w:p>
        </w:tc>
      </w:tr>
    </w:tbl>
    <w:p>
      <w:pPr>
        <w:jc w:val="right"/>
      </w:pPr>
      <w:r>
        <w:rPr>
          <w:b/>
        </w:rPr>
        <w:t>TOTAL: ______ / 120 min</w:t>
      </w:r>
    </w:p>
    <w:p>
      <w:pPr>
        <w:spacing w:before="160" w:after="80"/>
      </w:pPr>
      <w:r>
        <w:rPr>
          <w:b/>
          <w:color w:val="B6242A"/>
          <w:sz w:val="26"/>
        </w:rPr>
        <w:t>8. Evaluación del aprendizaje</w:t>
      </w:r>
    </w:p>
    <w:p>
      <w:r>
        <w:t>Indique cómo verificará el cumplimiento de los objetivos y qué evidencias observará en los participantes.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before="160" w:after="80"/>
      </w:pPr>
      <w:r>
        <w:rPr>
          <w:b/>
          <w:color w:val="B6242A"/>
          <w:sz w:val="26"/>
        </w:rPr>
        <w:t>9. Bibliografía y fuentes consultadas</w:t>
      </w:r>
    </w:p>
    <w:p>
      <w:r>
        <w:t>1. ______________________________________________________________________________</w:t>
      </w:r>
    </w:p>
    <w:p>
      <w:r>
        <w:t>2. ______________________________________________________________________________</w:t>
      </w:r>
    </w:p>
    <w:p>
      <w:r>
        <w:t>3. ______________________________________________________________________________</w:t>
      </w:r>
    </w:p>
    <w:p>
      <w:r>
        <w:t>4. ______________________________________________________________________________</w:t>
      </w:r>
    </w:p>
    <w:p>
      <w:pPr>
        <w:spacing w:before="160" w:after="80"/>
      </w:pPr>
      <w:r>
        <w:rPr>
          <w:b/>
          <w:color w:val="B6242A"/>
          <w:sz w:val="26"/>
        </w:rPr>
        <w:t>10. Observaciones del grupo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Trabajo Integrador · Metodología de la Instrucción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6242A"/>
        <w:sz w:val="16"/>
      </w:rPr>
      <w:t>ACADEMIA TED  ·  CURSO ITB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