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7387A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Incident Postmortem: Malware Attack Exploiting Spring4Shell Vulnerability</w:t>
      </w:r>
    </w:p>
    <w:p w14:paraId="00EE7D76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Summary</w:t>
      </w:r>
    </w:p>
    <w:p w14:paraId="584FC2E0" w14:textId="77777777" w:rsidR="006715CA" w:rsidRPr="006715CA" w:rsidRDefault="006715CA" w:rsidP="006715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malware attack began on </w:t>
      </w: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January 5, 2025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, at approximately 10:30 AM. The attack leveraged the Spring4Shell vulnerability (CVE-2022-22965), exploiting insufficiently patched systems in the application stack. The incident involved widespread disruptions across critical systems and triggered a series of alerts, including a malware incident alert email. Initial response teams were notified by the cybersecurity operations center (CSOC). The incident was categorized as </w:t>
      </w: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High Severity (P1)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due to the breadth of systems affected and the potential for sensitive data compromise.</w:t>
      </w:r>
    </w:p>
    <w:p w14:paraId="06F3EF42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Impact</w:t>
      </w:r>
    </w:p>
    <w:p w14:paraId="572E7AC9" w14:textId="77777777" w:rsidR="006715CA" w:rsidRPr="006715CA" w:rsidRDefault="006715CA" w:rsidP="006715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The attack caused the following issues:</w:t>
      </w:r>
    </w:p>
    <w:p w14:paraId="2D29599F" w14:textId="77777777" w:rsidR="006715CA" w:rsidRPr="006715CA" w:rsidRDefault="006715CA" w:rsidP="0067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Downtime for customer-facing applications for 3 hours, impacting over 50,000 users.</w:t>
      </w:r>
    </w:p>
    <w:p w14:paraId="265FF21E" w14:textId="77777777" w:rsidR="006715CA" w:rsidRPr="006715CA" w:rsidRDefault="006715CA" w:rsidP="0067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Exposure of sensitive information from the internal database due to unauthorized access.</w:t>
      </w:r>
    </w:p>
    <w:p w14:paraId="49D83C12" w14:textId="77777777" w:rsidR="006715CA" w:rsidRPr="006715CA" w:rsidRDefault="006715CA" w:rsidP="0067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proofErr w:type="gramStart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Financial loss</w:t>
      </w:r>
      <w:proofErr w:type="gramEnd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estimated at $250,000 from operational delays and remediation efforts.</w:t>
      </w:r>
    </w:p>
    <w:p w14:paraId="078549D9" w14:textId="77777777" w:rsidR="006715CA" w:rsidRPr="006715CA" w:rsidRDefault="006715CA" w:rsidP="006715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Reputational damage, as customers reported delays in accessing essential services.</w:t>
      </w:r>
    </w:p>
    <w:p w14:paraId="1F6EAC00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Detection</w:t>
      </w:r>
    </w:p>
    <w:p w14:paraId="73C94F3E" w14:textId="77777777" w:rsidR="006715CA" w:rsidRPr="006715CA" w:rsidRDefault="006715CA" w:rsidP="006715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The malware was detected when anomalous traffic patterns were identified by intrusion detection systems (IDS) and reported via the malware incident alert email. Key detection events included:</w:t>
      </w:r>
    </w:p>
    <w:p w14:paraId="0CF1F629" w14:textId="77777777" w:rsidR="006715CA" w:rsidRPr="006715CA" w:rsidRDefault="006715CA" w:rsidP="00671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Unusual outbound traffic spikes.</w:t>
      </w:r>
    </w:p>
    <w:p w14:paraId="397D4774" w14:textId="77777777" w:rsidR="006715CA" w:rsidRPr="006715CA" w:rsidRDefault="006715CA" w:rsidP="00671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Multiple failed authentication attempts on backend systems.</w:t>
      </w:r>
    </w:p>
    <w:p w14:paraId="162B0EB3" w14:textId="77777777" w:rsidR="006715CA" w:rsidRPr="006715CA" w:rsidRDefault="006715CA" w:rsidP="006715C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Indicators of compromise (IoCs) such as file integrity issues in critical directories.</w:t>
      </w:r>
    </w:p>
    <w:p w14:paraId="0CDFAF8A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Root Cause</w:t>
      </w:r>
    </w:p>
    <w:p w14:paraId="7C5DF1AF" w14:textId="77777777" w:rsidR="006715CA" w:rsidRPr="006715CA" w:rsidRDefault="006715CA" w:rsidP="006715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The root cause of the incident was threefold:</w:t>
      </w:r>
    </w:p>
    <w:p w14:paraId="3B0DBB63" w14:textId="77777777" w:rsidR="006715CA" w:rsidRPr="006715CA" w:rsidRDefault="006715CA" w:rsidP="00671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Spring4Shell Exploit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 The application stack included unpatched versions of the Spring Framework vulnerable to the CVE-2022-22965 exploit.</w:t>
      </w:r>
    </w:p>
    <w:p w14:paraId="18DAA5B3" w14:textId="77777777" w:rsidR="006715CA" w:rsidRPr="006715CA" w:rsidRDefault="006715CA" w:rsidP="00671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Firewall Rule Gaps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: During routine operations, misconfigured </w:t>
      </w:r>
      <w:proofErr w:type="gramStart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firewall</w:t>
      </w:r>
      <w:proofErr w:type="gramEnd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rules allowed unauthorized traffic through critical segments of the network. This vulnerability was not adequately addressed during the </w:t>
      </w:r>
      <w:proofErr w:type="gramStart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firewall</w:t>
      </w:r>
      <w:proofErr w:type="gramEnd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rule development process.</w:t>
      </w:r>
    </w:p>
    <w:p w14:paraId="17138A9D" w14:textId="77777777" w:rsidR="006715CA" w:rsidRPr="006715CA" w:rsidRDefault="006715CA" w:rsidP="006715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Firewall_Server.py Misconfiguration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: An oversight in the deployment of the </w:t>
      </w:r>
      <w:r w:rsidRPr="006715CA">
        <w:rPr>
          <w:rFonts w:eastAsia="Times New Roman" w:cstheme="minorHAnsi"/>
          <w:kern w:val="0"/>
          <w:sz w:val="20"/>
          <w:szCs w:val="20"/>
          <w14:ligatures w14:val="none"/>
        </w:rPr>
        <w:t>firewall_server.py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script led to inadequate enforcement of key security rules, exacerbating the attack’s impact.</w:t>
      </w:r>
    </w:p>
    <w:p w14:paraId="63B9608E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lastRenderedPageBreak/>
        <w:t>Resolution</w:t>
      </w:r>
    </w:p>
    <w:p w14:paraId="59BA1847" w14:textId="77777777" w:rsidR="006715CA" w:rsidRPr="006715CA" w:rsidRDefault="006715CA" w:rsidP="006715CA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The following steps were taken to resolve the incident:</w:t>
      </w:r>
    </w:p>
    <w:p w14:paraId="53423CD3" w14:textId="77777777" w:rsidR="006715CA" w:rsidRPr="006715CA" w:rsidRDefault="006715CA" w:rsidP="006715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Containment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F244D1C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Blocked malicious IP ranges and domains identified during the attack.</w:t>
      </w:r>
    </w:p>
    <w:p w14:paraId="1EAEF893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Isolated affected systems to prevent further spread.</w:t>
      </w:r>
    </w:p>
    <w:p w14:paraId="3982EB3B" w14:textId="77777777" w:rsidR="006715CA" w:rsidRPr="006715CA" w:rsidRDefault="006715CA" w:rsidP="006715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Remediation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E870960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Deployed emergency patches for the Spring Framework to mitigate the Spring4Shell vulnerability.</w:t>
      </w:r>
    </w:p>
    <w:p w14:paraId="4D7FAB00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Adjusted </w:t>
      </w:r>
      <w:proofErr w:type="gramStart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firewall</w:t>
      </w:r>
      <w:proofErr w:type="gramEnd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rules to enforce stricter traffic controls and prevent similar unauthorized access.</w:t>
      </w:r>
    </w:p>
    <w:p w14:paraId="35CFF40B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Fixed the misconfigurations in the </w:t>
      </w:r>
      <w:r w:rsidRPr="006715CA">
        <w:rPr>
          <w:rFonts w:eastAsia="Times New Roman" w:cstheme="minorHAnsi"/>
          <w:kern w:val="0"/>
          <w:sz w:val="20"/>
          <w:szCs w:val="20"/>
          <w14:ligatures w14:val="none"/>
        </w:rPr>
        <w:t>firewall_server.py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script to ensure proper security enforcement.</w:t>
      </w:r>
    </w:p>
    <w:p w14:paraId="05D22A0F" w14:textId="77777777" w:rsidR="006715CA" w:rsidRPr="006715CA" w:rsidRDefault="006715CA" w:rsidP="006715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Recovery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6AA42FAD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Restored affected systems from clean backups.</w:t>
      </w:r>
    </w:p>
    <w:p w14:paraId="37C602D3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Conducted integrity checks to ensure no residual malware persisted.</w:t>
      </w:r>
    </w:p>
    <w:p w14:paraId="42671F9C" w14:textId="77777777" w:rsidR="006715CA" w:rsidRPr="006715CA" w:rsidRDefault="006715CA" w:rsidP="006715C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Communication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09347E0A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Issued a public statement to inform stakeholders and customers of the attack.</w:t>
      </w:r>
    </w:p>
    <w:p w14:paraId="3DD3FB5B" w14:textId="77777777" w:rsidR="006715CA" w:rsidRPr="006715CA" w:rsidRDefault="006715CA" w:rsidP="006715C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Updated internal teams through coordinated emails and briefings using templates from "T2 - Firewall Request Template" and "T1 - Email Template." Key alerts, such as the email sent to the nbn team on 2022-03-20, informed stakeholders of incident details and severity.</w:t>
      </w:r>
    </w:p>
    <w:p w14:paraId="085EB4F8" w14:textId="77777777" w:rsidR="006715CA" w:rsidRPr="006715CA" w:rsidRDefault="006715CA" w:rsidP="006715C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Action Items</w:t>
      </w:r>
    </w:p>
    <w:p w14:paraId="34513894" w14:textId="77777777" w:rsidR="006715CA" w:rsidRPr="006715CA" w:rsidRDefault="006715CA" w:rsidP="00671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Immediate Actions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AF45F3B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Conduct a post-remediation scan to confirm the complete eradication of malware.</w:t>
      </w:r>
    </w:p>
    <w:p w14:paraId="7BF62FA0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Review and update all </w:t>
      </w:r>
      <w:proofErr w:type="gramStart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firewall</w:t>
      </w:r>
      <w:proofErr w:type="gramEnd"/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rules to close existing gaps.</w:t>
      </w:r>
    </w:p>
    <w:p w14:paraId="2E8DFB1F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Audit and optimize the </w:t>
      </w:r>
      <w:r w:rsidRPr="006715CA">
        <w:rPr>
          <w:rFonts w:eastAsia="Times New Roman" w:cstheme="minorHAnsi"/>
          <w:kern w:val="0"/>
          <w:sz w:val="20"/>
          <w:szCs w:val="20"/>
          <w14:ligatures w14:val="none"/>
        </w:rPr>
        <w:t>firewall_server.py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 xml:space="preserve"> script for better security compliance.</w:t>
      </w:r>
    </w:p>
    <w:p w14:paraId="17E7A09E" w14:textId="77777777" w:rsidR="006715CA" w:rsidRPr="006715CA" w:rsidRDefault="006715CA" w:rsidP="00671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Preventative Measures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C098466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Enhance patch management processes to ensure faster mitigation of known vulnerabilities like Spring4Shell.</w:t>
      </w:r>
    </w:p>
    <w:p w14:paraId="0428FCF9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Deploy advanced endpoint detection and response (EDR) tools to improve real-time detection capabilities.</w:t>
      </w:r>
    </w:p>
    <w:p w14:paraId="337D8D9C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Conduct regular penetration tests to uncover and address potential security weaknesses.</w:t>
      </w:r>
    </w:p>
    <w:p w14:paraId="72AE7981" w14:textId="77777777" w:rsidR="006715CA" w:rsidRPr="006715CA" w:rsidRDefault="006715CA" w:rsidP="00671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Training and Awareness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2A782FEB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Provide targeted training to development and operations teams on secure coding practices.</w:t>
      </w:r>
    </w:p>
    <w:p w14:paraId="5FD30D21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Update cybersecurity protocols and conduct mock attack drills to improve incident response readiness.</w:t>
      </w:r>
    </w:p>
    <w:p w14:paraId="3EABA51F" w14:textId="77777777" w:rsidR="006715CA" w:rsidRPr="006715CA" w:rsidRDefault="006715CA" w:rsidP="00671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b/>
          <w:bCs/>
          <w:kern w:val="0"/>
          <w:sz w:val="24"/>
          <w:szCs w:val="24"/>
          <w14:ligatures w14:val="none"/>
        </w:rPr>
        <w:t>Monitoring Enhancements</w:t>
      </w: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:</w:t>
      </w:r>
    </w:p>
    <w:p w14:paraId="59EA72F2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Implement additional threat intelligence feeds for proactive detection of IoCs.</w:t>
      </w:r>
    </w:p>
    <w:p w14:paraId="1248A235" w14:textId="77777777" w:rsidR="006715CA" w:rsidRPr="006715CA" w:rsidRDefault="006715CA" w:rsidP="00671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715CA">
        <w:rPr>
          <w:rFonts w:eastAsia="Times New Roman" w:cstheme="minorHAnsi"/>
          <w:kern w:val="0"/>
          <w:sz w:val="24"/>
          <w:szCs w:val="24"/>
          <w14:ligatures w14:val="none"/>
        </w:rPr>
        <w:t>Strengthen logging and monitoring systems to improve visibility into network activities.</w:t>
      </w:r>
    </w:p>
    <w:p w14:paraId="649C6682" w14:textId="77777777" w:rsidR="006715CA" w:rsidRPr="006715CA" w:rsidRDefault="006715CA">
      <w:pPr>
        <w:rPr>
          <w:rFonts w:cstheme="minorHAnsi"/>
        </w:rPr>
      </w:pPr>
    </w:p>
    <w:sectPr w:rsidR="006715CA" w:rsidRPr="00671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B69"/>
    <w:multiLevelType w:val="multilevel"/>
    <w:tmpl w:val="13CA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82FB9"/>
    <w:multiLevelType w:val="multilevel"/>
    <w:tmpl w:val="23224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46FA1"/>
    <w:multiLevelType w:val="multilevel"/>
    <w:tmpl w:val="9266C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B25529"/>
    <w:multiLevelType w:val="multilevel"/>
    <w:tmpl w:val="7542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D5108"/>
    <w:multiLevelType w:val="multilevel"/>
    <w:tmpl w:val="A8160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3953270">
    <w:abstractNumId w:val="2"/>
  </w:num>
  <w:num w:numId="2" w16cid:durableId="1149981720">
    <w:abstractNumId w:val="0"/>
  </w:num>
  <w:num w:numId="3" w16cid:durableId="1780907820">
    <w:abstractNumId w:val="3"/>
  </w:num>
  <w:num w:numId="4" w16cid:durableId="677849621">
    <w:abstractNumId w:val="4"/>
  </w:num>
  <w:num w:numId="5" w16cid:durableId="495778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CA"/>
    <w:rsid w:val="006715CA"/>
    <w:rsid w:val="00F6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9C67"/>
  <w15:chartTrackingRefBased/>
  <w15:docId w15:val="{E7198628-DB1A-4F8A-869D-8B4CA41AB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715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6715C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15CA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6715CA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71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15C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715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3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pablo.jimenez@live.lagcc.cuny.edu</dc:creator>
  <cp:keywords/>
  <dc:description/>
  <cp:lastModifiedBy>Pablo Jimenez</cp:lastModifiedBy>
  <cp:revision>2</cp:revision>
  <dcterms:created xsi:type="dcterms:W3CDTF">2025-01-09T16:40:00Z</dcterms:created>
  <dcterms:modified xsi:type="dcterms:W3CDTF">2025-01-09T16:43:00Z</dcterms:modified>
</cp:coreProperties>
</file>