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6908" w14:textId="77777777" w:rsidR="007150A0" w:rsidRPr="005962B5" w:rsidRDefault="007150A0" w:rsidP="007150A0">
      <w:pPr>
        <w:tabs>
          <w:tab w:val="left" w:pos="855"/>
          <w:tab w:val="left" w:pos="6090"/>
        </w:tabs>
        <w:spacing w:after="0"/>
        <w:ind w:right="-430"/>
        <w:jc w:val="center"/>
        <w:rPr>
          <w:rFonts w:ascii="Arial" w:hAnsi="Arial" w:cs="Arial"/>
          <w:sz w:val="16"/>
          <w:szCs w:val="16"/>
        </w:rPr>
      </w:pPr>
      <w:r w:rsidRPr="005962B5">
        <w:rPr>
          <w:noProof/>
        </w:rPr>
        <w:drawing>
          <wp:anchor distT="0" distB="0" distL="114300" distR="114300" simplePos="0" relativeHeight="251659264" behindDoc="0" locked="0" layoutInCell="1" allowOverlap="1" wp14:anchorId="1ACE7B46" wp14:editId="39C5ECAF">
            <wp:simplePos x="0" y="0"/>
            <wp:positionH relativeFrom="column">
              <wp:posOffset>-537210</wp:posOffset>
            </wp:positionH>
            <wp:positionV relativeFrom="paragraph">
              <wp:posOffset>-509270</wp:posOffset>
            </wp:positionV>
            <wp:extent cx="3657600" cy="418465"/>
            <wp:effectExtent l="0" t="0" r="0" b="635"/>
            <wp:wrapNone/>
            <wp:docPr id="710272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57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62B5">
        <w:rPr>
          <w:rFonts w:ascii="Arial" w:hAnsi="Arial" w:cs="Arial"/>
          <w:sz w:val="16"/>
          <w:szCs w:val="16"/>
        </w:rPr>
        <w:t>“Decenio de la Igualdad de Oportunidades para Mujeres y Hombres”</w:t>
      </w:r>
    </w:p>
    <w:p w14:paraId="226D0DAC" w14:textId="485D572F" w:rsidR="007150A0" w:rsidRPr="005962B5" w:rsidRDefault="007150A0" w:rsidP="007150A0">
      <w:pPr>
        <w:tabs>
          <w:tab w:val="left" w:pos="855"/>
          <w:tab w:val="left" w:pos="6090"/>
        </w:tabs>
        <w:spacing w:after="0"/>
        <w:ind w:right="-430"/>
        <w:jc w:val="center"/>
        <w:rPr>
          <w:rFonts w:ascii="Arial" w:hAnsi="Arial" w:cs="Arial"/>
          <w:sz w:val="16"/>
          <w:szCs w:val="16"/>
        </w:rPr>
      </w:pPr>
      <w:r w:rsidRPr="005962B5">
        <w:rPr>
          <w:rFonts w:ascii="Arial" w:hAnsi="Arial" w:cs="Arial"/>
          <w:sz w:val="16"/>
          <w:szCs w:val="16"/>
        </w:rPr>
        <w:t>“Año de la Esperanza y el Fortalecimiento de la Democracia”</w:t>
      </w:r>
    </w:p>
    <w:p w14:paraId="0966FE71" w14:textId="77777777" w:rsidR="007150A0" w:rsidRPr="005962B5" w:rsidRDefault="007150A0" w:rsidP="007150A0">
      <w:pPr>
        <w:tabs>
          <w:tab w:val="left" w:pos="855"/>
          <w:tab w:val="left" w:pos="6090"/>
        </w:tabs>
        <w:spacing w:after="0"/>
        <w:ind w:right="-430"/>
        <w:jc w:val="center"/>
        <w:rPr>
          <w:rFonts w:ascii="Arial" w:hAnsi="Arial" w:cs="Arial"/>
          <w:sz w:val="16"/>
          <w:szCs w:val="16"/>
        </w:rPr>
      </w:pPr>
    </w:p>
    <w:p w14:paraId="4D721736" w14:textId="7DEB05DD" w:rsidR="00E70F97" w:rsidRDefault="007150A0" w:rsidP="00EE2662">
      <w:pPr>
        <w:spacing w:after="0"/>
        <w:ind w:left="-284"/>
        <w:jc w:val="center"/>
        <w:rPr>
          <w:rFonts w:ascii="Arial" w:hAnsi="Arial" w:cs="Arial"/>
          <w:b/>
          <w:bCs/>
          <w:sz w:val="20"/>
          <w:szCs w:val="20"/>
        </w:rPr>
      </w:pPr>
      <w:r w:rsidRPr="005962B5">
        <w:rPr>
          <w:rFonts w:ascii="Arial" w:hAnsi="Arial" w:cs="Arial"/>
          <w:b/>
          <w:bCs/>
          <w:sz w:val="20"/>
          <w:szCs w:val="20"/>
        </w:rPr>
        <w:t xml:space="preserve">METADATOS DEL DATASET:  </w:t>
      </w:r>
    </w:p>
    <w:p w14:paraId="302B3089" w14:textId="084592A8" w:rsidR="00F37140" w:rsidRDefault="007F61AF" w:rsidP="007F61AF">
      <w:pPr>
        <w:spacing w:after="0"/>
        <w:ind w:left="-284"/>
        <w:jc w:val="center"/>
        <w:rPr>
          <w:rFonts w:ascii="Arial" w:hAnsi="Arial" w:cs="Arial"/>
          <w:b/>
          <w:bCs/>
          <w:sz w:val="20"/>
          <w:szCs w:val="20"/>
        </w:rPr>
      </w:pPr>
      <w:r w:rsidRPr="007F61AF">
        <w:rPr>
          <w:rFonts w:ascii="Arial" w:hAnsi="Arial" w:cs="Arial"/>
          <w:b/>
          <w:bCs/>
          <w:sz w:val="20"/>
          <w:szCs w:val="20"/>
        </w:rPr>
        <w:t>Empleo Turístico en el Perú [Ministerio de Comercio Exterior y Turismo - MINCETUR]</w:t>
      </w:r>
    </w:p>
    <w:p w14:paraId="5E674799" w14:textId="77777777" w:rsidR="007F61AF" w:rsidRPr="00E70F97" w:rsidRDefault="007F61AF" w:rsidP="007150A0">
      <w:pPr>
        <w:spacing w:after="0"/>
        <w:ind w:left="-426" w:right="-992"/>
        <w:jc w:val="center"/>
        <w:rPr>
          <w:rFonts w:ascii="Arial" w:hAnsi="Arial" w:cs="Arial"/>
          <w:b/>
          <w:bCs/>
          <w:sz w:val="10"/>
          <w:szCs w:val="10"/>
        </w:rPr>
      </w:pPr>
    </w:p>
    <w:tbl>
      <w:tblPr>
        <w:tblW w:w="9356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6804"/>
      </w:tblGrid>
      <w:tr w:rsidR="007F61AF" w:rsidRPr="005962B5" w14:paraId="00B0ED73" w14:textId="77777777" w:rsidTr="007F61AF">
        <w:trPr>
          <w:trHeight w:val="624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6CA6193" w14:textId="53C2BB11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 xml:space="preserve">Título  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0E17B9" w14:textId="0ADEE6B6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Empleo Turístico en el Perú [Ministerio de Comercio Exterior y Turismo - MINCETUR]</w:t>
            </w:r>
          </w:p>
        </w:tc>
      </w:tr>
      <w:tr w:rsidR="007F61AF" w:rsidRPr="005962B5" w14:paraId="3D1CCBB7" w14:textId="77777777" w:rsidTr="007F61AF">
        <w:trPr>
          <w:trHeight w:val="696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E921511" w14:textId="708F6712" w:rsidR="007F61AF" w:rsidRPr="00302A0A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302A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Título URL descripción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3F012B" w14:textId="407EB41B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563C1"/>
                <w:kern w:val="0"/>
                <w:sz w:val="20"/>
                <w:szCs w:val="20"/>
                <w:highlight w:val="yellow"/>
                <w:u w:val="single"/>
                <w:lang w:eastAsia="es-PE"/>
                <w14:ligatures w14:val="none"/>
              </w:rPr>
            </w:pPr>
            <w:hyperlink r:id="rId7" w:history="1">
              <w:r w:rsidRPr="00AE76F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https://www.datosabiertos.gob.pe/dataset/empleo-tur%C3%ADstico-en-el-per%C3%BA-ministerio-de-comercio-exterior-y-turismo-mincetur</w:t>
              </w:r>
            </w:hyperlink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7F61AF" w:rsidRPr="005962B5" w14:paraId="6538E85C" w14:textId="77777777" w:rsidTr="007F61AF">
        <w:trPr>
          <w:trHeight w:val="1043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4BFFBA8" w14:textId="48720CF5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Descripción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61D25" w14:textId="1D975F8D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Base de datos que contiene información sobre la evolución del empleo turístico en el Perú, con datos desagregados por periodo de referencia y departamento.</w:t>
            </w:r>
          </w:p>
        </w:tc>
      </w:tr>
      <w:tr w:rsidR="007F61AF" w:rsidRPr="005962B5" w14:paraId="0B3D62FE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336FC0B" w14:textId="5A67F0BD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Entidad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701E0A" w14:textId="5339767E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Ministerio de Comercio Exterior y Turismo (MINCETUR)</w:t>
            </w:r>
          </w:p>
        </w:tc>
      </w:tr>
      <w:tr w:rsidR="007F61AF" w:rsidRPr="005962B5" w14:paraId="6E43EAF6" w14:textId="77777777" w:rsidTr="007F61AF">
        <w:trPr>
          <w:trHeight w:val="62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D0B5967" w14:textId="608B656A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Fuente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771A7EC" w14:textId="5E83AA8B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Dirección General de Investigación y Estudios sobre Turismo y Artesanía (DGIETA) – MINCETUR</w:t>
            </w:r>
          </w:p>
        </w:tc>
      </w:tr>
      <w:tr w:rsidR="007F61AF" w:rsidRPr="005962B5" w14:paraId="1B1556ED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E99E497" w14:textId="5EBE7CC8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Etiquetas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0E34D32" w14:textId="7C32907A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Turismo, Turistas, MINCETUR</w:t>
            </w:r>
          </w:p>
        </w:tc>
      </w:tr>
      <w:tr w:rsidR="007F61AF" w:rsidRPr="005962B5" w14:paraId="594058A3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CB47AD2" w14:textId="4CC5E65D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Materia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2D89105" w14:textId="3ADD8D6F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Turismo</w:t>
            </w:r>
          </w:p>
        </w:tc>
      </w:tr>
      <w:tr w:rsidR="007F61AF" w:rsidRPr="005962B5" w14:paraId="7FA50D8B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4954DAB" w14:textId="5F23523A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Fecha de creación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1548A" w14:textId="6087B191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2026-06-24</w:t>
            </w:r>
          </w:p>
        </w:tc>
      </w:tr>
      <w:tr w:rsidR="007F61AF" w:rsidRPr="005962B5" w14:paraId="154173AC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A057E69" w14:textId="6E401262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Frecuencia de actualización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CF7828" w14:textId="50B3E423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La información se actualiza anualmente</w:t>
            </w:r>
          </w:p>
        </w:tc>
      </w:tr>
      <w:tr w:rsidR="007F61AF" w:rsidRPr="005962B5" w14:paraId="03A96E62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AFF387F" w14:textId="2B0E3BFA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Última actualización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271DA6" w14:textId="2043F21A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2026-06-24</w:t>
            </w:r>
          </w:p>
        </w:tc>
      </w:tr>
      <w:tr w:rsidR="007F61AF" w:rsidRPr="005962B5" w14:paraId="27703852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5FC497F" w14:textId="5C1FC1C2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Versión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C40D7" w14:textId="69AB8BAF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7F61AF" w:rsidRPr="005962B5" w14:paraId="55E6BFFB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72D6ED1" w14:textId="49590472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Licencia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011746" w14:textId="751ABA46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 xml:space="preserve">Open Data Commons </w:t>
            </w:r>
            <w:proofErr w:type="spellStart"/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Attribution</w:t>
            </w:r>
            <w:proofErr w:type="spellEnd"/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License</w:t>
            </w:r>
            <w:proofErr w:type="spellEnd"/>
          </w:p>
        </w:tc>
      </w:tr>
      <w:tr w:rsidR="007F61AF" w:rsidRPr="005962B5" w14:paraId="4560F40E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05FDB13" w14:textId="770C6280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Idioma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64280A" w14:textId="1D68F961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Español</w:t>
            </w:r>
          </w:p>
        </w:tc>
      </w:tr>
      <w:tr w:rsidR="007F61AF" w:rsidRPr="005962B5" w14:paraId="15E0DD41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37F908F" w14:textId="312BC794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Nivel de acceso público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D97EC3" w14:textId="5F33D215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Público</w:t>
            </w:r>
          </w:p>
        </w:tc>
      </w:tr>
      <w:tr w:rsidR="007F61AF" w:rsidRPr="005962B5" w14:paraId="75728384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E94B4FE" w14:textId="77945500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Tipo de recurso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05ED2" w14:textId="620F5348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Dataset</w:t>
            </w:r>
            <w:proofErr w:type="spellEnd"/>
          </w:p>
        </w:tc>
      </w:tr>
      <w:tr w:rsidR="007F61AF" w:rsidRPr="005962B5" w14:paraId="13CBBACF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52C4801" w14:textId="108DD1D8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Formato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31B50" w14:textId="00FAE154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CSV</w:t>
            </w:r>
          </w:p>
        </w:tc>
      </w:tr>
      <w:tr w:rsidR="007F61AF" w:rsidRPr="007150A0" w14:paraId="7C5459AE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9CA5C83" w14:textId="2BB8143A" w:rsidR="007F61AF" w:rsidRPr="005962B5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5962B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Cobertura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4BC1BE" w14:textId="33A303C5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Perú, 2019 - 2024</w:t>
            </w:r>
          </w:p>
        </w:tc>
      </w:tr>
      <w:tr w:rsidR="007F61AF" w:rsidRPr="007150A0" w14:paraId="7A2816A3" w14:textId="77777777" w:rsidTr="007F61AF">
        <w:trPr>
          <w:trHeight w:val="62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B01693D" w14:textId="4FECB6DB" w:rsidR="007F61AF" w:rsidRPr="007150A0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Autor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102F1AE9" w14:textId="0FD47583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Dirección General de Investigación y Estudios sobre Turismo y Artesanía (DGIETA) – MINCETUR.</w:t>
            </w:r>
          </w:p>
        </w:tc>
      </w:tr>
      <w:tr w:rsidR="007F61AF" w:rsidRPr="007150A0" w14:paraId="620CE5CA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EF95BAE" w14:textId="472FDBD4" w:rsidR="007F61AF" w:rsidRPr="007150A0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Email del autor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F3F14C6" w14:textId="4F8268CE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563C1"/>
                <w:kern w:val="0"/>
                <w:sz w:val="20"/>
                <w:szCs w:val="20"/>
                <w:u w:val="single"/>
                <w:lang w:eastAsia="es-PE"/>
                <w14:ligatures w14:val="none"/>
              </w:rPr>
            </w:pPr>
            <w:hyperlink r:id="rId8" w:history="1">
              <w:r w:rsidRPr="00AE76F5">
                <w:rPr>
                  <w:rStyle w:val="Hipervnculo"/>
                  <w:rFonts w:ascii="Arial" w:hAnsi="Arial" w:cs="Arial"/>
                  <w:sz w:val="20"/>
                  <w:szCs w:val="20"/>
                </w:rPr>
                <w:t>gestiontic@mincetur.gob.pe</w:t>
              </w:r>
            </w:hyperlink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7F61AF" w:rsidRPr="007150A0" w14:paraId="0731AA2D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3D86BF3" w14:textId="12113FEA" w:rsidR="007F61AF" w:rsidRPr="007150A0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Mantenedor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B1FC87" w14:textId="551491FD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Oficina General de Tecnologías de la Información</w:t>
            </w:r>
          </w:p>
        </w:tc>
      </w:tr>
      <w:tr w:rsidR="007F61AF" w:rsidRPr="007150A0" w14:paraId="0B12C929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75A3FBD" w14:textId="3ACDBD10" w:rsidR="007F61AF" w:rsidRPr="007150A0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Email del mantenedor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C4C02C2" w14:textId="35D124E1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563C1"/>
                <w:kern w:val="0"/>
                <w:sz w:val="20"/>
                <w:szCs w:val="20"/>
                <w:u w:val="single"/>
                <w:lang w:eastAsia="es-PE"/>
                <w14:ligatures w14:val="none"/>
              </w:rPr>
            </w:pPr>
            <w:hyperlink r:id="rId9" w:history="1">
              <w:r w:rsidRPr="00AE76F5">
                <w:rPr>
                  <w:rStyle w:val="Hipervnculo"/>
                  <w:rFonts w:ascii="Arial" w:hAnsi="Arial" w:cs="Arial"/>
                  <w:sz w:val="20"/>
                  <w:szCs w:val="20"/>
                </w:rPr>
                <w:t>gestiontic@mincetur.gob.pe</w:t>
              </w:r>
            </w:hyperlink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7F61AF" w:rsidRPr="007150A0" w14:paraId="7DDA7177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ABBE6F5" w14:textId="01DAEC7A" w:rsidR="007F61AF" w:rsidRPr="007150A0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Relación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846A1" w14:textId="3426403D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 xml:space="preserve">Resultados de la Encuesta Nacional de Viajes de los Residentes (ENVIR). </w:t>
            </w: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br/>
              <w:t>Registros del Instituto Nacional de Estadística e Informática (INEI).</w:t>
            </w:r>
          </w:p>
        </w:tc>
      </w:tr>
      <w:tr w:rsidR="007F61AF" w:rsidRPr="007150A0" w14:paraId="6C8D1DFA" w14:textId="77777777" w:rsidTr="007F61AF">
        <w:trPr>
          <w:trHeight w:val="39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03FE069" w14:textId="38189B6C" w:rsidR="007F61AF" w:rsidRPr="00302A0A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302A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Identificador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90F17C" w14:textId="3A7B287F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5b2e4a5d-6057-4de5-9728-37c508827094</w:t>
            </w:r>
          </w:p>
        </w:tc>
      </w:tr>
      <w:tr w:rsidR="007F61AF" w:rsidRPr="007150A0" w14:paraId="1302BF06" w14:textId="77777777" w:rsidTr="007F61AF">
        <w:trPr>
          <w:trHeight w:val="624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CC3EA71" w14:textId="230F5035" w:rsidR="007F61AF" w:rsidRPr="007150A0" w:rsidRDefault="007F61AF" w:rsidP="007F61A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Derechos de autor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05DD2D" w14:textId="21CD5CCA" w:rsidR="007F61AF" w:rsidRPr="007F61AF" w:rsidRDefault="007F61AF" w:rsidP="007F61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F61AF">
              <w:rPr>
                <w:rFonts w:ascii="Arial" w:hAnsi="Arial" w:cs="Arial"/>
                <w:color w:val="000000"/>
                <w:sz w:val="20"/>
                <w:szCs w:val="20"/>
              </w:rPr>
              <w:t>Ministerio de Comercio Exterior y Turismo (MINCETUR). Uso libre de la información, citando la fuente.</w:t>
            </w:r>
          </w:p>
        </w:tc>
      </w:tr>
    </w:tbl>
    <w:p w14:paraId="21BD1127" w14:textId="77777777" w:rsidR="007150A0" w:rsidRPr="007150A0" w:rsidRDefault="007150A0" w:rsidP="007150A0">
      <w:pPr>
        <w:rPr>
          <w:rFonts w:ascii="Arial" w:hAnsi="Arial" w:cs="Arial"/>
          <w:sz w:val="20"/>
          <w:szCs w:val="20"/>
        </w:rPr>
      </w:pPr>
    </w:p>
    <w:sectPr w:rsidR="007150A0" w:rsidRPr="007150A0" w:rsidSect="007150A0">
      <w:pgSz w:w="11906" w:h="16838"/>
      <w:pgMar w:top="1417" w:right="1133" w:bottom="1417" w:left="1701" w:header="11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1F751" w14:textId="77777777" w:rsidR="0071725E" w:rsidRDefault="0071725E" w:rsidP="007150A0">
      <w:pPr>
        <w:spacing w:after="0" w:line="240" w:lineRule="auto"/>
      </w:pPr>
      <w:r>
        <w:separator/>
      </w:r>
    </w:p>
  </w:endnote>
  <w:endnote w:type="continuationSeparator" w:id="0">
    <w:p w14:paraId="0C9204F8" w14:textId="77777777" w:rsidR="0071725E" w:rsidRDefault="0071725E" w:rsidP="00715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4A6E3" w14:textId="77777777" w:rsidR="0071725E" w:rsidRDefault="0071725E" w:rsidP="007150A0">
      <w:pPr>
        <w:spacing w:after="0" w:line="240" w:lineRule="auto"/>
      </w:pPr>
      <w:r>
        <w:separator/>
      </w:r>
    </w:p>
  </w:footnote>
  <w:footnote w:type="continuationSeparator" w:id="0">
    <w:p w14:paraId="01E0B4F6" w14:textId="77777777" w:rsidR="0071725E" w:rsidRDefault="0071725E" w:rsidP="007150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4D"/>
    <w:rsid w:val="000A6B4F"/>
    <w:rsid w:val="000B047F"/>
    <w:rsid w:val="000D1E60"/>
    <w:rsid w:val="00133AF6"/>
    <w:rsid w:val="00152CF7"/>
    <w:rsid w:val="00170554"/>
    <w:rsid w:val="00277B12"/>
    <w:rsid w:val="002A674D"/>
    <w:rsid w:val="00302A0A"/>
    <w:rsid w:val="004B51B2"/>
    <w:rsid w:val="00500669"/>
    <w:rsid w:val="00523ECF"/>
    <w:rsid w:val="00587AA9"/>
    <w:rsid w:val="005962B5"/>
    <w:rsid w:val="00622E46"/>
    <w:rsid w:val="006941CF"/>
    <w:rsid w:val="006E369D"/>
    <w:rsid w:val="007150A0"/>
    <w:rsid w:val="00715A81"/>
    <w:rsid w:val="007163B1"/>
    <w:rsid w:val="0071725E"/>
    <w:rsid w:val="007400D6"/>
    <w:rsid w:val="007C754A"/>
    <w:rsid w:val="007F61AF"/>
    <w:rsid w:val="008748D9"/>
    <w:rsid w:val="008E6A21"/>
    <w:rsid w:val="00946BAD"/>
    <w:rsid w:val="009757C2"/>
    <w:rsid w:val="00980E7F"/>
    <w:rsid w:val="00990FC5"/>
    <w:rsid w:val="009A60DD"/>
    <w:rsid w:val="009E408F"/>
    <w:rsid w:val="00A56ADE"/>
    <w:rsid w:val="00A648D5"/>
    <w:rsid w:val="00AB3223"/>
    <w:rsid w:val="00AD20FD"/>
    <w:rsid w:val="00B33722"/>
    <w:rsid w:val="00B97292"/>
    <w:rsid w:val="00BD3CD4"/>
    <w:rsid w:val="00BE5D4D"/>
    <w:rsid w:val="00C65141"/>
    <w:rsid w:val="00C71582"/>
    <w:rsid w:val="00D1323F"/>
    <w:rsid w:val="00D23089"/>
    <w:rsid w:val="00DB7AD7"/>
    <w:rsid w:val="00E13652"/>
    <w:rsid w:val="00E70F97"/>
    <w:rsid w:val="00EE2662"/>
    <w:rsid w:val="00F37140"/>
    <w:rsid w:val="00F7223C"/>
    <w:rsid w:val="00FC71FA"/>
    <w:rsid w:val="00FE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8E7B95"/>
  <w15:chartTrackingRefBased/>
  <w15:docId w15:val="{27EB5968-3AE8-43FB-BF07-FC33124D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D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D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D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D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D4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50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50A0"/>
  </w:style>
  <w:style w:type="paragraph" w:styleId="Piedepgina">
    <w:name w:val="footer"/>
    <w:basedOn w:val="Normal"/>
    <w:link w:val="PiedepginaCar"/>
    <w:uiPriority w:val="99"/>
    <w:unhideWhenUsed/>
    <w:rsid w:val="007150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50A0"/>
  </w:style>
  <w:style w:type="character" w:styleId="Hipervnculo">
    <w:name w:val="Hyperlink"/>
    <w:basedOn w:val="Fuentedeprrafopredeter"/>
    <w:uiPriority w:val="99"/>
    <w:unhideWhenUsed/>
    <w:rsid w:val="007150A0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6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stiontic@mincetur.gob.p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atosabiertos.gob.pe/dataset/empleo-tur%C3%ADstico-en-el-per%C3%BA-ministerio-de-comercio-exterior-y-turismo-mincetu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gestiontic@mincetur.gob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307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servicios_ogti02</dc:creator>
  <cp:keywords/>
  <dc:description/>
  <cp:lastModifiedBy>servicios_ogti02</cp:lastModifiedBy>
  <cp:revision>66</cp:revision>
  <dcterms:created xsi:type="dcterms:W3CDTF">2026-04-01T19:44:00Z</dcterms:created>
  <dcterms:modified xsi:type="dcterms:W3CDTF">2026-06-24T15:59:00Z</dcterms:modified>
</cp:coreProperties>
</file>