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2167" w14:textId="77777777" w:rsidR="00013BA2" w:rsidRPr="00013BA2" w:rsidRDefault="00013BA2" w:rsidP="00013BA2">
      <w:r w:rsidRPr="00013BA2">
        <w:t xml:space="preserve">&gt; As a first validation step, the complete belief-function model (L0) was compared against the complete Bayesian Network (BN) baseline under the same diagnostic scenarios. This step was necessary because the subsequent experiments rely on progressively removing or weakening information in the belief-function model; therefore, any later differences between the BN and BFM results should be attributable to controlled incompleteness rather than to a mismatch in model structure, priors, conditional relations, or evidence encoding. In the L0 condition, all priors and deterministic diagnostic relations from the BN were encoded in the BFM model without introducing additional ignorance. As expected, the BFM output collapsed to point-valued beliefs: for each queried fault state, belief and plausibility were equal, meaning that no residual mass was assigned to ambiguous sets such </w:t>
      </w:r>
      <w:proofErr w:type="gramStart"/>
      <w:r w:rsidRPr="00013BA2">
        <w:t>as ({</w:t>
      </w:r>
      <w:proofErr w:type="spellStart"/>
      <w:r w:rsidRPr="00013BA2">
        <w:t>true,false</w:t>
      </w:r>
      <w:proofErr w:type="spellEnd"/>
      <w:proofErr w:type="gramEnd"/>
      <w:r w:rsidRPr="00013BA2">
        <w:t>}). In this precise-information setting, the normalized BFM masses are therefore directly comparable to BN posterior probabilities. Across the four selected scenarios, the BFM L0 results reproduced the BN posterior values up to negligible rounding differences. Scenario 7, representing battery exhaustion, produced a posterior/belief of 1.00 for `</w:t>
      </w:r>
      <w:proofErr w:type="spellStart"/>
      <w:r w:rsidRPr="00013BA2">
        <w:t>F_battery</w:t>
      </w:r>
      <w:proofErr w:type="spellEnd"/>
      <w:r w:rsidRPr="00013BA2">
        <w:t xml:space="preserve"> = exhausted` in both models. Scenario 8, representing a mid-chain interruption around module 3, produced `F_sw_3 = detached` as the top candidate with approximately 0.607 and `F_cable_3 = broken` as the second candidate with approximately 0.405 in both models. This is the expected diagnostic pattern because the evidence indicates that the signal is present up to module 2 and absent from module 3 onward, which localizes the fault to the transition around module 3 while preserving ambiguity between the switch and cable fault. Scenario 11, where only minimal observations are available, produced a distributed posterior across many downstream switch and cable faults in both models, reflecting the fact that the available evidence is insufficient to localize the interruption precisely. Scenario 14, representing a PSU short combined with battery discharge, produced posterior/belief values of 1.00 for both `</w:t>
      </w:r>
      <w:proofErr w:type="spellStart"/>
      <w:r w:rsidRPr="00013BA2">
        <w:t>F_PSU_short</w:t>
      </w:r>
      <w:proofErr w:type="spellEnd"/>
      <w:r w:rsidRPr="00013BA2">
        <w:t xml:space="preserve"> = </w:t>
      </w:r>
      <w:proofErr w:type="spellStart"/>
      <w:r w:rsidRPr="00013BA2">
        <w:t>yes`</w:t>
      </w:r>
      <w:proofErr w:type="spellEnd"/>
      <w:r w:rsidRPr="00013BA2">
        <w:t xml:space="preserve"> and `</w:t>
      </w:r>
      <w:proofErr w:type="spellStart"/>
      <w:r w:rsidRPr="00013BA2">
        <w:t>F_battery</w:t>
      </w:r>
      <w:proofErr w:type="spellEnd"/>
      <w:r w:rsidRPr="00013BA2">
        <w:t xml:space="preserve"> = exhausted`, again matching the expected causal interpretation of the evidence. These results confirm that the complete BFM model is a faithful translation of the complete BN for the tested scenarios. Consequently, the L0 condition serves as a validation bridge: when all knowledge is precise, the belief-function model behaves equivalently to </w:t>
      </w:r>
      <w:proofErr w:type="gramStart"/>
      <w:r w:rsidRPr="00013BA2">
        <w:t>the BN</w:t>
      </w:r>
      <w:proofErr w:type="gramEnd"/>
      <w:r w:rsidRPr="00013BA2">
        <w:t>; the additional value of the belief-function approach is expected to emerge only once knowledge is made incomplete, at which point belief and plausibility may diverge and explicitly represent diagnostic ignorance.</w:t>
      </w:r>
    </w:p>
    <w:p w14:paraId="421C2D75" w14:textId="77777777" w:rsidR="00013BA2" w:rsidRPr="00013BA2" w:rsidRDefault="00013BA2" w:rsidP="00013BA2">
      <w:r w:rsidRPr="00013BA2">
        <w:t>&gt;</w:t>
      </w:r>
    </w:p>
    <w:p w14:paraId="4E08AE74" w14:textId="77777777" w:rsidR="00013BA2" w:rsidRPr="00013BA2" w:rsidRDefault="00013BA2" w:rsidP="00013BA2">
      <w:r w:rsidRPr="00013BA2">
        <w:t xml:space="preserve">&gt; A distinction must be made between the normalized BFM masses used for comparison and the raw conflict mass produced during belief-function combination. The BN posterior is a normalized conditional probability distribution given the evidence, so the appropriate BFM quantity for comparison is the normalized non-conflicting mass, which in the L0 case </w:t>
      </w:r>
      <w:r w:rsidRPr="00013BA2">
        <w:lastRenderedPageBreak/>
        <w:t>is equivalent to both belief and plausibility for each singleton fault state. The raw BFM output also contains mass assigned to the empty set, (</w:t>
      </w:r>
      <w:proofErr w:type="gramStart"/>
      <w:r w:rsidRPr="00013BA2">
        <w:t>m(\</w:t>
      </w:r>
      <w:proofErr w:type="spellStart"/>
      <w:proofErr w:type="gramEnd"/>
      <w:r w:rsidRPr="00013BA2">
        <w:t>emptyset</w:t>
      </w:r>
      <w:proofErr w:type="spellEnd"/>
      <w:r w:rsidRPr="00013BA2">
        <w:t>)), which represents conflict between the combined pieces of evidence and model assumptions. In the L0 runs, this conflict was high across scenarios, for example because strong priors encode faults as rare while the observed evidence often indicates that a fault has certainly occurred. This does not invalidate the L0 equivalence, because after normalization the BFM fault beliefs match the BN posteriors. Instead, the empty-set mass is retained as a separate diagnostic indicator: it quantifies the degree to which the evidence contradicts prior assumptions or deterministic model constraints. In contrast, the BN effectively normalizes this tension away when conditioning on the evidence. Thus, the comparison uses normalized BFM belief/plausibility values to assess diagnostic equivalence with the BN, while empty-set mass is reported separately as a belief-function-specific measure of conflict. This validation establishes the methodological basis for the next stage of the experiment, where information will be progressively removed or weakened in the BFM model and the resulting changes in diagnostic ranking, uncertainty width, and conflict will be evaluated against the fixed complete-BN baseline.</w:t>
      </w:r>
    </w:p>
    <w:p w14:paraId="7F8013F8" w14:textId="77777777" w:rsidR="00013BA2" w:rsidRPr="00013BA2" w:rsidRDefault="00013BA2" w:rsidP="00013BA2">
      <w:r w:rsidRPr="00013BA2">
        <w:t>L1 result analysis</w:t>
      </w:r>
    </w:p>
    <w:p w14:paraId="6F8B0082" w14:textId="77777777" w:rsidR="00013BA2" w:rsidRPr="00013BA2" w:rsidRDefault="00013BA2" w:rsidP="00013BA2"/>
    <w:p w14:paraId="429F7F53" w14:textId="77777777" w:rsidR="00013BA2" w:rsidRPr="00013BA2" w:rsidRDefault="00013BA2" w:rsidP="00013BA2"/>
    <w:p w14:paraId="7BE475FB" w14:textId="77777777" w:rsidR="00013BA2" w:rsidRPr="00013BA2" w:rsidRDefault="00013BA2" w:rsidP="00013BA2"/>
    <w:p w14:paraId="068F0E6E" w14:textId="77777777" w:rsidR="00013BA2" w:rsidRPr="00013BA2" w:rsidRDefault="00013BA2" w:rsidP="00013BA2">
      <w:r w:rsidRPr="00013BA2">
        <w:t>After validating the complete belief-function model against the complete Bayesian Network baseline, the first incomplete-information condition, L1, was introduced to test the effect of local prior ignorance. In this condition, the BN posterior probabilities were kept fixed as the complete-information reference, while the BFM model was modified by replacing only the scenario-specific local prior information with full-frame ignorance. Thus, L1 does not represent a globally incomplete model in which all reliability information is unavailable. Instead, it represents a targeted and realistic form of missing knowledge: the diagnostic structure, causal relations, and observations remain known, but the prior failure probability of the locally relevant component is no longer trusted. For Scenario 7, this concerned the battery-related prior information; for Scenario 8, the priors for the module-3 switch and cable faults were replaced by ignorance; for Scenario 11, the priors for the module-6 switch and cable faults were replaced by ignorance; and for Scenario 14, the PSU-short and battery-related prior information was made ignorant. This design allowed the effect of missing local reliability knowledge to be studied without unnecessarily degrading unrelated parts of the model.</w:t>
      </w:r>
    </w:p>
    <w:p w14:paraId="39294955" w14:textId="77777777" w:rsidR="00013BA2" w:rsidRPr="00013BA2" w:rsidRDefault="00013BA2" w:rsidP="00013BA2"/>
    <w:p w14:paraId="7FEF24A1" w14:textId="77777777" w:rsidR="00013BA2" w:rsidRPr="00013BA2" w:rsidRDefault="00013BA2" w:rsidP="00013BA2">
      <w:r w:rsidRPr="00013BA2">
        <w:t xml:space="preserve">The L1 results behaved as expected for a belief-function model under missing prior information. In scenarios where the available evidence was highly diagnostic, the removal of </w:t>
      </w:r>
      <w:proofErr w:type="gramStart"/>
      <w:r w:rsidRPr="00013BA2">
        <w:t>local prior</w:t>
      </w:r>
      <w:proofErr w:type="gramEnd"/>
      <w:r w:rsidRPr="00013BA2">
        <w:t xml:space="preserve"> knowledge did not change the final diagnostic conclusion. In Scenario 7, the evidence directly indicated battery exhaustion: the PSU LED, all indicators, and the lamp were off, the battery multimeter reading was 0V, and the PSU-short measurement was high. Even after weakening the battery-related prior information, the BFM still assigned belief and plausibility of 1.00 to `</w:t>
      </w:r>
      <w:proofErr w:type="spellStart"/>
      <w:r w:rsidRPr="00013BA2">
        <w:t>F_battery</w:t>
      </w:r>
      <w:proofErr w:type="spellEnd"/>
      <w:r w:rsidRPr="00013BA2">
        <w:t xml:space="preserve"> = exhausted`, matching the complete BN conclusion. Similarly, in Scenario 14, the evidence directly supported the compound upstream diagnosis: `</w:t>
      </w:r>
      <w:proofErr w:type="spellStart"/>
      <w:r w:rsidRPr="00013BA2">
        <w:t>M_PSU_short</w:t>
      </w:r>
      <w:proofErr w:type="spellEnd"/>
      <w:r w:rsidRPr="00013BA2">
        <w:t xml:space="preserve"> = low` identified a PSU short, while `</w:t>
      </w:r>
      <w:proofErr w:type="spellStart"/>
      <w:r w:rsidRPr="00013BA2">
        <w:t>M_battery</w:t>
      </w:r>
      <w:proofErr w:type="spellEnd"/>
      <w:r w:rsidRPr="00013BA2">
        <w:t xml:space="preserve"> = 0V` supported battery exhaustion. Even when the PSU-short and battery-related priors were replaced by ignorance, the BFM retained belief and plausibility of 1.00 for both `</w:t>
      </w:r>
      <w:proofErr w:type="spellStart"/>
      <w:r w:rsidRPr="00013BA2">
        <w:t>F_PSU_short</w:t>
      </w:r>
      <w:proofErr w:type="spellEnd"/>
      <w:r w:rsidRPr="00013BA2">
        <w:t xml:space="preserve"> = </w:t>
      </w:r>
      <w:proofErr w:type="spellStart"/>
      <w:r w:rsidRPr="00013BA2">
        <w:t>yes`</w:t>
      </w:r>
      <w:proofErr w:type="spellEnd"/>
      <w:r w:rsidRPr="00013BA2">
        <w:t xml:space="preserve"> and `</w:t>
      </w:r>
      <w:proofErr w:type="spellStart"/>
      <w:r w:rsidRPr="00013BA2">
        <w:t>F_battery</w:t>
      </w:r>
      <w:proofErr w:type="spellEnd"/>
      <w:r w:rsidRPr="00013BA2">
        <w:t xml:space="preserve"> = exhausted`. These cases show that when observations are sufficiently decisive, missing local prior information does not necessarily reduce diagnostic accuracy. The model can still reach the same conclusion as the complete BN because the evidence itself is strong enough to determine the relevant fault.</w:t>
      </w:r>
    </w:p>
    <w:p w14:paraId="145D4421" w14:textId="77777777" w:rsidR="00013BA2" w:rsidRPr="00013BA2" w:rsidRDefault="00013BA2" w:rsidP="00013BA2"/>
    <w:p w14:paraId="590B6168" w14:textId="77777777" w:rsidR="00013BA2" w:rsidRPr="00013BA2" w:rsidRDefault="00013BA2" w:rsidP="00013BA2">
      <w:r w:rsidRPr="00013BA2">
        <w:t>The more informative L1 behavior appears in scenarios where the diagnosis depends on distinguishing between local alternatives. Scenario 8 illustrates this clearly. In the complete BN and the L0 BFM, the evidence localized the fault to the transition around module 3: the PSU LED was on, indicators 1 and 2 were on, indicators 3 through 8 were off, and the lamp was off. Under complete prior knowledge, both models assigned a precise preference to `F_sw_3 = detached` over `F_cable_3 = broken`, with posterior/belief values of approximately 0.607 and 0.405, respectively. This preference is not produced by the observations alone; it is largely driven by the relative priors, since switch detachment was encoded as slightly more likely than cable breakage. Under L1, these two local priors were removed and replaced by full ignorance. As a result, the BFM no longer had a justified basis for assigning a precise probability split between the switch and cable fault. The belief values for both `F_sw_3 = detached` and `F_cable_3 = broken` dropped to 0, while their plausibility values increased to 1.00. This should not be interpreted as a diagnostic failure. Rather, it shows the intended Dempster-Shafer behavior: the model preserves the fact that both local faults are fully compatible with the evidence, but it refuses to commit to either one when the prior information required to discriminate between them has been removed.</w:t>
      </w:r>
    </w:p>
    <w:p w14:paraId="24A4AE32" w14:textId="77777777" w:rsidR="00013BA2" w:rsidRPr="00013BA2" w:rsidRDefault="00013BA2" w:rsidP="00013BA2"/>
    <w:p w14:paraId="5CBB7EB7" w14:textId="77777777" w:rsidR="00013BA2" w:rsidRPr="00013BA2" w:rsidRDefault="00013BA2" w:rsidP="00013BA2">
      <w:r w:rsidRPr="00013BA2">
        <w:lastRenderedPageBreak/>
        <w:t>This result is important because it separates two levels of diagnostic performance. At the module level, the diagnosis remains successful: the BFM still identifies the module-3 transition as the relevant diagnostic region, because both local candidates associated with that transition remain fully plausible. At the subcomponent level, however, the model no longer claims to know whether the switch or cable is more likely. In the complete BN, the model must always return a precise posterior probability, even when the basis for a precise prior is questionable. In contrast, the BFM can express the more cautious conclusion: “the fault is around module 3, but the available knowledge does not justify choosing between the switch and cable.” This is a meaningful diagnostic output, especially in engineering contexts where the goal is often not only to rank individual components, but also to guide inspection toward the correct subsystem or transition point.</w:t>
      </w:r>
    </w:p>
    <w:p w14:paraId="1FF9286B" w14:textId="77777777" w:rsidR="00013BA2" w:rsidRPr="00013BA2" w:rsidRDefault="00013BA2" w:rsidP="00013BA2"/>
    <w:p w14:paraId="349066F7" w14:textId="77777777" w:rsidR="00013BA2" w:rsidRPr="00013BA2" w:rsidRDefault="00013BA2" w:rsidP="00013BA2">
      <w:r w:rsidRPr="00013BA2">
        <w:t xml:space="preserve">Scenario 11 provides a related but more severe example. The evidence in this scenario was sparse: the PSU LED was on, the lamp was off, and the lamp indicator was off, while detailed control indicators and multimeter readings were unavailable. Under </w:t>
      </w:r>
      <w:proofErr w:type="gramStart"/>
      <w:r w:rsidRPr="00013BA2">
        <w:t>the complete</w:t>
      </w:r>
      <w:proofErr w:type="gramEnd"/>
      <w:r w:rsidRPr="00013BA2">
        <w:t xml:space="preserve"> BN, this already produced a broad distribution over many possible downstream interruptions, because the observations established that power was available upstream but did not localize where the signal was lost. In L1, the priors for the module-6 switch and cable faults were replaced by ignorance. As in Scenario 8, the corresponding local faults lost direct committed belief but remained fully plausible. This again shows that missing local priors do not necessarily eliminate the diagnostic relevance of the true fault. Instead, they widen the belief-plausibility interval, making explicit that the model cannot justify a precise subcomponent-level conclusion under sparse evidence and missing reliability information. In this sense, Scenario 11 demonstrates the conservative behavior of the BFM under both limited observations and missing local priors: the model avoids overcommitting, while keeping the relevant fault hypotheses open.</w:t>
      </w:r>
    </w:p>
    <w:p w14:paraId="22CAE042" w14:textId="77777777" w:rsidR="00013BA2" w:rsidRPr="00013BA2" w:rsidRDefault="00013BA2" w:rsidP="00013BA2"/>
    <w:p w14:paraId="5C0A053D" w14:textId="77777777" w:rsidR="00013BA2" w:rsidRPr="00013BA2" w:rsidRDefault="00013BA2" w:rsidP="00013BA2">
      <w:r w:rsidRPr="00013BA2">
        <w:t xml:space="preserve">A further relevant outcome of L1 was the reduction in empty-set conflict. In the complete L0 model, conflict was high across the diagnostic scenarios because precise priors encoded faults as rare, while the evidence in each scenario indicated that a fault had occurred. This creates a strong contradiction between the prior expectation that components are healthy and the observed symptom pattern. After replacing the relevant local priors with ignorance, conflict decreased substantially: from approximately 0.920 to 0.005 in Scenario 7, from 0.959 to 0.173 in Scenario 8, from 0.683 to 0.084 in Scenario 11, and from 0.995 to 0 in Scenario 14. This reduction is methodologically important. It suggests that part of the conflict in the complete model was not due to inconsistent </w:t>
      </w:r>
      <w:r w:rsidRPr="00013BA2">
        <w:lastRenderedPageBreak/>
        <w:t>observations, but to overly precise prior assumptions clashing with fault evidence. By replacing unsupported local priors with ignorance, the BFM reduces this artificial prior-evidence tension while preserving the diagnostic possibilities allowed by the observations.</w:t>
      </w:r>
    </w:p>
    <w:p w14:paraId="0777D705" w14:textId="77777777" w:rsidR="00013BA2" w:rsidRPr="00013BA2" w:rsidRDefault="00013BA2" w:rsidP="00013BA2"/>
    <w:p w14:paraId="1B8096D6" w14:textId="77777777" w:rsidR="00013BA2" w:rsidRPr="00013BA2" w:rsidRDefault="00013BA2" w:rsidP="00013BA2">
      <w:r w:rsidRPr="00013BA2">
        <w:t xml:space="preserve">The L1 condition is also realistic from an applied diagnostic perspective. A company may know the circuit structure and trust the observation </w:t>
      </w:r>
      <w:proofErr w:type="gramStart"/>
      <w:r w:rsidRPr="00013BA2">
        <w:t>mechanism, but</w:t>
      </w:r>
      <w:proofErr w:type="gramEnd"/>
      <w:r w:rsidRPr="00013BA2">
        <w:t xml:space="preserve"> still lack reliable prior failure rates for a specific component. For example, suppose module 3 was recently redesigned, a switch connector was replaced by a new supplier’s part, or the cable type was changed due to availability. The company may still know that if voltage reaches module 2 but not module 3, the fault must be around the module-3 transition. It may also trust the observed indicators showing that modules 1 and 2 are powered while module 3 is not. However, it may no longer have reliable historical failure rates for the newly introduced switch or cable. In a BN, the analyst would still be forced to assign precise prior probabilities, such as 0.03 for switch detachment and 0.02 for cable breakage, even if those values are no longer justified. In the BFM, this local prior uncertainty can instead be represented directly as ignorance, for example by assigning mass to the full frame </w:t>
      </w:r>
      <w:proofErr w:type="gramStart"/>
      <w:r w:rsidRPr="00013BA2">
        <w:t>`{</w:t>
      </w:r>
      <w:proofErr w:type="gramEnd"/>
      <w:r w:rsidRPr="00013BA2">
        <w:t xml:space="preserve">ok, </w:t>
      </w:r>
      <w:proofErr w:type="gramStart"/>
      <w:r w:rsidRPr="00013BA2">
        <w:t>detached}`</w:t>
      </w:r>
      <w:proofErr w:type="gramEnd"/>
      <w:r w:rsidRPr="00013BA2">
        <w:t xml:space="preserve"> or </w:t>
      </w:r>
      <w:proofErr w:type="gramStart"/>
      <w:r w:rsidRPr="00013BA2">
        <w:t>`{</w:t>
      </w:r>
      <w:proofErr w:type="gramEnd"/>
      <w:r w:rsidRPr="00013BA2">
        <w:t xml:space="preserve">ok, </w:t>
      </w:r>
      <w:proofErr w:type="gramStart"/>
      <w:r w:rsidRPr="00013BA2">
        <w:t>broken}`</w:t>
      </w:r>
      <w:proofErr w:type="gramEnd"/>
      <w:r w:rsidRPr="00013BA2">
        <w:t>. The resulting model can still support the practical diagnostic conclusion that inspection should focus on module 3, while making clear that the available knowledge does not justify a precise preference between the local switch and cable causes.</w:t>
      </w:r>
    </w:p>
    <w:p w14:paraId="2F27562D" w14:textId="77777777" w:rsidR="00013BA2" w:rsidRPr="00013BA2" w:rsidRDefault="00013BA2" w:rsidP="00013BA2"/>
    <w:p w14:paraId="1321CC4D" w14:textId="77777777" w:rsidR="00013BA2" w:rsidRPr="00013BA2" w:rsidRDefault="00013BA2" w:rsidP="00013BA2">
      <w:r w:rsidRPr="00013BA2">
        <w:t xml:space="preserve">Overall, the L1 experiment should be understood as a first controlled stress test rather than the final demonstration of the full advantage of belief functions. Its behavior is partly intuitive: when a specific prior is removed, the model becomes less precise about the corresponding fault. However, this expected behavior is itself important because it confirms that the BFM reacts to missing information in a transparent and diagnostically meaningful way. The model does not collapse, nor does it invent replacement probabilities. Instead, it distinguishes between what remains supported, what remains plausible, and what can no longer be precisely ranked. Compared with the BN baseline, which necessarily produces a point-valued posterior, the L1 BFM makes the loss of local prior knowledge visible through belief-plausibility intervals and reduced conflict. The key finding is therefore not simply that uncertainty increases, but that the correct diagnostic region can remain identifiable even when the model refuses to make an unjustified subcomponent-level distinction. This provides the foundation for the later incomplete-information levels, where broader missing prior knowledge and weakened </w:t>
      </w:r>
      <w:proofErr w:type="gramStart"/>
      <w:r w:rsidRPr="00013BA2">
        <w:t>symptom</w:t>
      </w:r>
      <w:proofErr w:type="gramEnd"/>
      <w:r w:rsidRPr="00013BA2">
        <w:t xml:space="preserve"> or measurement relations can </w:t>
      </w:r>
      <w:r w:rsidRPr="00013BA2">
        <w:lastRenderedPageBreak/>
        <w:t>be used to test how far useful diagnostic localization persists as model knowledge becomes progressively less complete.</w:t>
      </w:r>
    </w:p>
    <w:p w14:paraId="5A09FC45" w14:textId="77777777" w:rsidR="00013BA2" w:rsidRPr="00013BA2" w:rsidRDefault="00013BA2" w:rsidP="00013BA2">
      <w:r w:rsidRPr="00013BA2">
        <w:t>L2 result analysis + L1 CSV</w:t>
      </w:r>
    </w:p>
    <w:p w14:paraId="4C1FBDF4" w14:textId="77777777" w:rsidR="00013BA2" w:rsidRPr="00013BA2" w:rsidRDefault="00013BA2" w:rsidP="00013BA2"/>
    <w:p w14:paraId="78C72024" w14:textId="77777777" w:rsidR="00013BA2" w:rsidRPr="00013BA2" w:rsidRDefault="00013BA2" w:rsidP="00013BA2"/>
    <w:p w14:paraId="0A28F181" w14:textId="77777777" w:rsidR="00013BA2" w:rsidRPr="00013BA2" w:rsidRDefault="00013BA2" w:rsidP="00013BA2">
      <w:r w:rsidRPr="00013BA2">
        <w:t>After the L1 condition tested the effect of removing only the locally relevant prior information, the L2 condition introduced a broader and more demanding form of incompleteness: scenario-specific fault-family prior ignorance. The purpose of L2 was to test whether the belief-function model could still produce diagnostically meaningful results when not just one component prior, but an entire relevant class of prior reliability information, was unavailable. This condition is more severe than L1, but still realistic. In many technical systems, a company may know the physical structure of the system and trust the causal relations between voltage, components, and observations, while lacking reliable historical failure-rate estimates for an entire subsystem or component family. For example, a supplier change, a redesigned connector family, a new cable batch, incomplete maintenance logs, or deployment in a new environment may make existing prior probabilities for switches or cables unreliable. A BN requires the analyst to provide precise prior probabilities anyway, whereas the BFM can represent this missing reliability information directly as ignorance. Thus, L2 was designed not to optimize diagnostic performance, but to provide a harder and more realistic stress test of how the BFM behaves when a broader prior knowledge base is missing.</w:t>
      </w:r>
    </w:p>
    <w:p w14:paraId="5FC58F0B" w14:textId="77777777" w:rsidR="00013BA2" w:rsidRPr="00013BA2" w:rsidRDefault="00013BA2" w:rsidP="00013BA2"/>
    <w:p w14:paraId="390D8724" w14:textId="77777777" w:rsidR="00013BA2" w:rsidRPr="00013BA2" w:rsidRDefault="00013BA2" w:rsidP="00013BA2">
      <w:r w:rsidRPr="00013BA2">
        <w:t xml:space="preserve">The missing information in L2 was adapted to each scenario rather than applied globally. This was important because the goal was to remove information that was relevant to the diagnostic situation, not to degrade unrelated parts of the model arbitrarily. For Scenario 7, the missing information was defined as upstream power-family prior ignorance: the prior for PSU short and the conditional battery prior were replaced by ignorance. This represents a situation in which the company still has reliable observations from the battery and PSU-short </w:t>
      </w:r>
      <w:proofErr w:type="gramStart"/>
      <w:r w:rsidRPr="00013BA2">
        <w:t>measurement, but</w:t>
      </w:r>
      <w:proofErr w:type="gramEnd"/>
      <w:r w:rsidRPr="00013BA2">
        <w:t xml:space="preserve"> does not trust prior reliability estimates for the power subsystem. For Scenario 8, all switch and cable priors were replaced by ignorance. This scenario involves a mid-chain interruption around module 3, so the relevant prior knowledge is not only the local module-3 prior, but the broader reliability database for the switch/cable family. This corresponds to a situation where the control-chain components are known structurally, but their historical failure rates are unavailable or no longer applicable. For Scenario 11, the same switch/cable family priors were removed, but under much sparser </w:t>
      </w:r>
      <w:r w:rsidRPr="00013BA2">
        <w:lastRenderedPageBreak/>
        <w:t>evidence. This makes Scenario 11 the hardest L2 test because the model has both limited observations and no trusted prior reliability information for the control-chain fault family. Finally, for Scenario 14, the upstream power-family priors were again replaced by ignorance because the scenario concerns a PSU short combined with battery discharge. This scenario tests whether direct upstream measurements can still identify the fault even when the prior reliability information for the power subsystem is unavailable.</w:t>
      </w:r>
    </w:p>
    <w:p w14:paraId="57064A5E" w14:textId="77777777" w:rsidR="00013BA2" w:rsidRPr="00013BA2" w:rsidRDefault="00013BA2" w:rsidP="00013BA2"/>
    <w:p w14:paraId="275FCD45" w14:textId="77777777" w:rsidR="00013BA2" w:rsidRPr="00013BA2" w:rsidRDefault="00013BA2" w:rsidP="00013BA2">
      <w:r w:rsidRPr="00013BA2">
        <w:t>The L2 results show that broad prior ignorance does not necessarily lead to wrong diagnosis. Rather, it transforms the output from precise component-level ranking into a broader but physically constrained set of plausible fault hypotheses. This distinction is central to the interpretation of L2. In the complete BN and L0 BFM, the model can use both the evidence and the prior probabilities to produce precise posterior rankings. In L2, however, the prior probability information for the relevant fault family is removed, so the BFM no longer has a justified basis for assigning precise preference among components that are physically compatible with the evidence. As a result, belief values often become conservative or zero for the affected fault family, while plausibility values remain high for faults that are still compatible with the observations. This behavior is not a failure of inference; it is the expected Dempster-Shafer response to missing prior knowledge. The model does not hallucinate a precise posterior ranking when the information needed to justify that ranking has been removed. Instead, it distinguishes between faults that are ruled out by the evidence and faults that remain possible.</w:t>
      </w:r>
    </w:p>
    <w:p w14:paraId="215290BB" w14:textId="77777777" w:rsidR="00013BA2" w:rsidRPr="00013BA2" w:rsidRDefault="00013BA2" w:rsidP="00013BA2"/>
    <w:p w14:paraId="77872667" w14:textId="77777777" w:rsidR="00013BA2" w:rsidRPr="00013BA2" w:rsidRDefault="00013BA2" w:rsidP="00013BA2">
      <w:r w:rsidRPr="00013BA2">
        <w:t xml:space="preserve">Scenario 8 provides the clearest example of this behavior. In the complete BN and L0 BFM, the evidence localized the fault to the module-3 transition and assigned a precise preference to `F_sw_3 = detached` over `F_cable_3 = broken`, with posterior/belief values of approximately 0.607 and 0.405. In L1, when only the local module-3 priors were removed, both `F_sw_3` and `F_cable_3` remained fully plausible but were no longer given a precise probability split. In L2, the missing information was broader: all switch and cable priors were replaced by ignorance. As expected, this widened the diagnostic uncertainty beyond the two local module-3 alternatives. The BFM no longer committed direct belief to specific switch or cable faults in the affected family, and many downstream switch/cable faults became plausible. However, the result was not arbitrary. Crucially, the model still ruled out upstream explanations such as PSU short, battery exhaustion, switch faults before module 3, and cable faults before module 3. This is because the observations establish that power reaches modules 1 and 2 before disappearing from module 3 onward. Therefore, even without trusted switch/cable priors, the physical structure and evidence </w:t>
      </w:r>
      <w:r w:rsidRPr="00013BA2">
        <w:lastRenderedPageBreak/>
        <w:t>still constrain the diagnosis: the fault cannot be before module 3, but the model cannot justify a sharp ranking among the downstream interruption hypotheses. The L2 output is therefore broader than L0 and L1, but it is not wrong. It preserves the correct direction of diagnosis by excluding physically incompatible upstream faults and retaining the plausible downstream fault region.</w:t>
      </w:r>
    </w:p>
    <w:p w14:paraId="16D940C5" w14:textId="77777777" w:rsidR="00013BA2" w:rsidRPr="00013BA2" w:rsidRDefault="00013BA2" w:rsidP="00013BA2"/>
    <w:p w14:paraId="27968914" w14:textId="77777777" w:rsidR="00013BA2" w:rsidRPr="00013BA2" w:rsidRDefault="00013BA2" w:rsidP="00013BA2">
      <w:r w:rsidRPr="00013BA2">
        <w:t>This result is especially important because it shows that BFM uncertainty is structured rather than random. If removing all switch and cable priors had made every fault equally plausible, the model would have lost diagnostic value. Instead, the evidence and deterministic propagation rules continued to constrain the fault space. In Scenario 8, the BFM did not suggest that the battery, PSU, switch 1, switch 2, cable 1, or cable 2 were plausible explanations, because these would contradict the observation that the signal is present up to module 2. The uncertainty increased only among the faults that remained compatible with the observed loss of signal from module 3 onward. This is a meaningful result for diagnostic decision-making: even if the model cannot identify the exact failed component, it can still guide inspection toward the correct region of the system. In practical terms, the model says: “do not inspect the upstream power supply or the first two modules; the uncertainty lies in the downstream control-chain path beginning at module 3.” This is less precise than the BN posterior, but it is more honest under missing fault-family prior information.</w:t>
      </w:r>
    </w:p>
    <w:p w14:paraId="551590FE" w14:textId="77777777" w:rsidR="00013BA2" w:rsidRPr="00013BA2" w:rsidRDefault="00013BA2" w:rsidP="00013BA2"/>
    <w:p w14:paraId="37683A1D" w14:textId="77777777" w:rsidR="00013BA2" w:rsidRPr="00013BA2" w:rsidRDefault="00013BA2" w:rsidP="00013BA2">
      <w:r w:rsidRPr="00013BA2">
        <w:t xml:space="preserve">Scenario 11 represents an even harder case because the evidence was already sparse before prior knowledge was removed. In the complete BN, Scenario 11 produced a broad posterior distribution over many possible downstream faults, reflecting the fact that only the PSU LED, lamp, and lamp indicator were observed. This evidence indicates that the system has upstream power but that the load is not functioning, without revealing where the signal is lost along the chain. Under L2, all switch and cable priors were removed, so the model lacked both detailed observations and the reliability information needed to prioritize among possible interruptions. The resulting BFM output was correspondingly broad: many switch and cable faults had low or zero committed belief but high plausibility. This is the expected result for a genuinely difficult diagnostic condition. The model does not provide a sharp component-level answer because the available information does not justify one. However, this is still useful as a representation of epistemic uncertainty. </w:t>
      </w:r>
      <w:proofErr w:type="gramStart"/>
      <w:r w:rsidRPr="00013BA2">
        <w:t>The BFM</w:t>
      </w:r>
      <w:proofErr w:type="gramEnd"/>
      <w:r w:rsidRPr="00013BA2">
        <w:t xml:space="preserve"> avoids the false impression of precision that might arise from forcing arbitrary priors into a </w:t>
      </w:r>
      <w:proofErr w:type="gramStart"/>
      <w:r w:rsidRPr="00013BA2">
        <w:t>BN, and</w:t>
      </w:r>
      <w:proofErr w:type="gramEnd"/>
      <w:r w:rsidRPr="00013BA2">
        <w:t xml:space="preserve"> instead makes clear that several downstream interruption hypotheses remain possible. Scenario 11 therefore functions as a stress test of the belief-function </w:t>
      </w:r>
      <w:r w:rsidRPr="00013BA2">
        <w:lastRenderedPageBreak/>
        <w:t>approach: when both observations and prior reliability knowledge are weak, the model becomes cautious rather than overconfident.</w:t>
      </w:r>
    </w:p>
    <w:p w14:paraId="348A3C35" w14:textId="77777777" w:rsidR="00013BA2" w:rsidRPr="00013BA2" w:rsidRDefault="00013BA2" w:rsidP="00013BA2"/>
    <w:p w14:paraId="363496A5" w14:textId="77777777" w:rsidR="00013BA2" w:rsidRPr="00013BA2" w:rsidRDefault="00013BA2" w:rsidP="00013BA2">
      <w:r w:rsidRPr="00013BA2">
        <w:t>By contrast, Scenarios 7 and 14 show that L2 does not automatically make the model vague. In Scenario 7, the upstream power-family priors were removed, but the evidence remained decisive: the battery measurement was 0V and the PSU-short measurement was high. The BFM still assigned belief and plausibility of 1.00 to `</w:t>
      </w:r>
      <w:proofErr w:type="spellStart"/>
      <w:r w:rsidRPr="00013BA2">
        <w:t>F_battery</w:t>
      </w:r>
      <w:proofErr w:type="spellEnd"/>
      <w:r w:rsidRPr="00013BA2">
        <w:t xml:space="preserve"> = exhausted`. This indicates that direct measurement evidence can dominate missing prior information when the observations are sufficiently diagnostic. Scenario 14 showed a similar pattern. Even when the PSU-short and battery-related priors were replaced by ignorance, the BFM assigned belief and plausibility of 1.00 to both `</w:t>
      </w:r>
      <w:proofErr w:type="spellStart"/>
      <w:r w:rsidRPr="00013BA2">
        <w:t>F_PSU_short</w:t>
      </w:r>
      <w:proofErr w:type="spellEnd"/>
      <w:r w:rsidRPr="00013BA2">
        <w:t xml:space="preserve"> = </w:t>
      </w:r>
      <w:proofErr w:type="spellStart"/>
      <w:r w:rsidRPr="00013BA2">
        <w:t>yes`</w:t>
      </w:r>
      <w:proofErr w:type="spellEnd"/>
      <w:r w:rsidRPr="00013BA2">
        <w:t xml:space="preserve"> and `</w:t>
      </w:r>
      <w:proofErr w:type="spellStart"/>
      <w:r w:rsidRPr="00013BA2">
        <w:t>F_battery</w:t>
      </w:r>
      <w:proofErr w:type="spellEnd"/>
      <w:r w:rsidRPr="00013BA2">
        <w:t xml:space="preserve"> = exhausted`. The reason is that the evidence directly identifies the upstream compound fault: `</w:t>
      </w:r>
      <w:proofErr w:type="spellStart"/>
      <w:r w:rsidRPr="00013BA2">
        <w:t>M_PSU_short</w:t>
      </w:r>
      <w:proofErr w:type="spellEnd"/>
      <w:r w:rsidRPr="00013BA2">
        <w:t xml:space="preserve"> = low` supports a PSU short, while `</w:t>
      </w:r>
      <w:proofErr w:type="spellStart"/>
      <w:r w:rsidRPr="00013BA2">
        <w:t>M_battery</w:t>
      </w:r>
      <w:proofErr w:type="spellEnd"/>
      <w:r w:rsidRPr="00013BA2">
        <w:t xml:space="preserve"> = 0V` supports battery exhaustion. These scenarios demonstrate an important boundary condition: missing priors matter most when the model must choose among multiple structurally compatible explanations. When observations directly identify a fault, removing prior information has little effect on the final diagnosis.</w:t>
      </w:r>
    </w:p>
    <w:p w14:paraId="1A84062B" w14:textId="77777777" w:rsidR="00013BA2" w:rsidRPr="00013BA2" w:rsidRDefault="00013BA2" w:rsidP="00013BA2"/>
    <w:p w14:paraId="55ED6B5F" w14:textId="77777777" w:rsidR="00013BA2" w:rsidRPr="00013BA2" w:rsidRDefault="00013BA2" w:rsidP="00013BA2">
      <w:r w:rsidRPr="00013BA2">
        <w:t>The conflict values also provide an important part of the L2 interpretation. In the complete L0 model, empty-set conflict was high because precise priors strongly favored healthy components, while the observations indicated that a fault had occurred. L1 reduced this conflict by replacing locally relevant priors with ignorance. L2 reduced conflict further in several scenarios because a broader set of prior assumptions was removed. For example, in Scenario 8, conflict decreased from approximately 0.959 in L0 to approximately 0.173 in L1 and approximately 0.085 in L2. In Scenario 11, conflict decreased from approximately 0.683 in L0 to approximately 0.084 in L1 and remained around that level in L2. In Scenarios 7 and 14, conflict was reduced to approximately zero under L2 because the prior assumptions that clashed most strongly with the evidence were replaced by ignorance, while the direct observations still determined the diagnosis. This pattern supports the interpretation that some of the high conflict in the complete model was caused by precise prior assumptions being too strong relative to the fault evidence. Replacing those priors with ignorance reduces artificial prior-evidence contradiction, while preserving the ability of the observations and causal structure to constrain the diagnosis.</w:t>
      </w:r>
    </w:p>
    <w:p w14:paraId="103D0DDB" w14:textId="77777777" w:rsidR="00013BA2" w:rsidRPr="00013BA2" w:rsidRDefault="00013BA2" w:rsidP="00013BA2"/>
    <w:p w14:paraId="11494515" w14:textId="77777777" w:rsidR="00013BA2" w:rsidRPr="00013BA2" w:rsidRDefault="00013BA2" w:rsidP="00013BA2">
      <w:r w:rsidRPr="00013BA2">
        <w:lastRenderedPageBreak/>
        <w:t>The real-life interpretation of L2 is therefore distinct from L1. L1 represents a situation where the prior failure rate of one specific local component is unknown, such as a recently replaced module-3 switch or cable. L2 represents a broader reliability knowledge gap, where an entire component family lacks trustworthy failure-rate estimates. For example, suppose a company replaces all switch connectors and cables in the control chain with parts from a new supplier. The circuit topology remains the same, and technicians can still observe LEDs and multimeter readings. However, the old priors, such as `</w:t>
      </w:r>
      <w:proofErr w:type="gramStart"/>
      <w:r w:rsidRPr="00013BA2">
        <w:t>P(</w:t>
      </w:r>
      <w:proofErr w:type="gramEnd"/>
      <w:r w:rsidRPr="00013BA2">
        <w:t>switch detached) = 0.03` and `</w:t>
      </w:r>
      <w:proofErr w:type="gramStart"/>
      <w:r w:rsidRPr="00013BA2">
        <w:t>P(</w:t>
      </w:r>
      <w:proofErr w:type="gramEnd"/>
      <w:r w:rsidRPr="00013BA2">
        <w:t>cable broken) = 0.02`, may no longer be justified. A BN would still require precise probabilities for all switch and cable faults, potentially creating an illusion of justified ranking. In the BFM, these priors can instead be represented as ignorance. The resulting diagnosis is less precise, but it better reflects the actual state of knowledge: the model can still use physical constraints to rule out impossible explanations, while keeping open the fault hypotheses that remain compatible with the evidence.</w:t>
      </w:r>
    </w:p>
    <w:p w14:paraId="42EBE4C9" w14:textId="77777777" w:rsidR="00013BA2" w:rsidRPr="00013BA2" w:rsidRDefault="00013BA2" w:rsidP="00013BA2"/>
    <w:p w14:paraId="6EB4C8A9" w14:textId="77777777" w:rsidR="00013BA2" w:rsidRPr="00013BA2" w:rsidRDefault="00013BA2" w:rsidP="00013BA2">
      <w:r w:rsidRPr="00013BA2">
        <w:t>Overall, L2 demonstrates a stronger and more realistic form of incomplete knowledge than L1. It shows that when prior reliability information for an entire fault family is unavailable, the BFM no longer produces sharp posterior-like rankings for that family. However, the model does not simply fail or produce arbitrary results. In strongly observed upstream scenarios, such as Scenarios 7 and 14, the correct faults remain directly identified. In chain-localization scenarios, such as Scenarios 8 and 11, the model broadens the diagnosis but preserves the relevant physical constraints. The true fault region remains plausible, while incompatible upstream or unrelated explanations are ruled out. The central finding of L2 is therefore that broad prior ignorance leads to broader but still constrained diagnostic conclusions. Compared with the complete BN, which always returns precise posterior probabilities, the L2 BFM makes explicit when such precision is no longer justified. This supports the broader argument of the thesis: belief functions are not necessarily more accurate than Bayesian Networks under complete information, but they can provide a more transparent representation of diagnostic uncertainty when parts of the probabilistic knowledge base are missing or unreliable.</w:t>
      </w:r>
    </w:p>
    <w:p w14:paraId="2882ECD6" w14:textId="77777777" w:rsidR="00013BA2" w:rsidRPr="00013BA2" w:rsidRDefault="00013BA2" w:rsidP="00013BA2"/>
    <w:p w14:paraId="027C76B7" w14:textId="77777777" w:rsidR="00013BA2" w:rsidRPr="00013BA2" w:rsidRDefault="00013BA2" w:rsidP="00013BA2">
      <w:r w:rsidRPr="00013BA2">
        <w:t>L4 result analysis.</w:t>
      </w:r>
    </w:p>
    <w:p w14:paraId="7BE30359" w14:textId="77777777" w:rsidR="00013BA2" w:rsidRPr="00013BA2" w:rsidRDefault="00013BA2" w:rsidP="00013BA2"/>
    <w:p w14:paraId="4F04685E" w14:textId="77777777" w:rsidR="00013BA2" w:rsidRPr="00013BA2" w:rsidRDefault="00013BA2" w:rsidP="00013BA2"/>
    <w:p w14:paraId="7724B271" w14:textId="77777777" w:rsidR="00013BA2" w:rsidRPr="00013BA2" w:rsidRDefault="00013BA2" w:rsidP="00013BA2">
      <w:r w:rsidRPr="00013BA2">
        <w:lastRenderedPageBreak/>
        <w:t>After testing isolated forms of incomplete information in L1 and L2, a final combined-incompleteness condition, L4, was introduced as a more realistic stress test of the belief-function model. The motivation for L4 was that real diagnostic situations rarely involve only one clean type of missing knowledge. In practice, a technician may simultaneously lack a key measurement, have unreliable prior failure-rate information for the relevant subsystem, and be unsure whether visual symptoms can be fully trusted. Therefore, L4 was designed to test whether the BFM could still provide a useful diagnostic envelope when several forms of incompleteness coexist. Unlike L1 and L2, which kept the original scenarios fixed and removed prior information in a controlled way, L4 used two derived scenarios constructed from the original diagnostic cases. These derived scenarios were not arbitrary modifications; they were selected because each removes a piece of evidence that normally plays a discriminating role in the diagnosis. The purpose was to test whether the BFM preserves plausible hidden explanations and physically constrained fault regions when the information needed for a precise diagnosis is unavailable.</w:t>
      </w:r>
    </w:p>
    <w:p w14:paraId="55DE8027" w14:textId="77777777" w:rsidR="00013BA2" w:rsidRPr="00013BA2" w:rsidRDefault="00013BA2" w:rsidP="00013BA2"/>
    <w:p w14:paraId="53E72F9C" w14:textId="77777777" w:rsidR="00013BA2" w:rsidRPr="00013BA2" w:rsidRDefault="00013BA2" w:rsidP="00013BA2">
      <w:r w:rsidRPr="00013BA2">
        <w:t>The first L4 scenario, Scenario 15, was derived from the battery-discharge cases represented by Scenarios 7 and 14. In the original setup, the distinction between a battery-only fault and a PSU-short-induced battery discharge is resolved by the PSU-short measurement. Scenario 7 contains `</w:t>
      </w:r>
      <w:proofErr w:type="spellStart"/>
      <w:r w:rsidRPr="00013BA2">
        <w:t>M_PSU_short</w:t>
      </w:r>
      <w:proofErr w:type="spellEnd"/>
      <w:r w:rsidRPr="00013BA2">
        <w:t xml:space="preserve"> = high`, which rules out a PSU short and leads to a battery-only diagnosis. Scenario 14 contains `</w:t>
      </w:r>
      <w:proofErr w:type="spellStart"/>
      <w:r w:rsidRPr="00013BA2">
        <w:t>M_PSU_short</w:t>
      </w:r>
      <w:proofErr w:type="spellEnd"/>
      <w:r w:rsidRPr="00013BA2">
        <w:t xml:space="preserve"> = low`, which directly confirms a PSU short and produces a compound diagnosis in which both `</w:t>
      </w:r>
      <w:proofErr w:type="spellStart"/>
      <w:r w:rsidRPr="00013BA2">
        <w:t>F_PSU_short</w:t>
      </w:r>
      <w:proofErr w:type="spellEnd"/>
      <w:r w:rsidRPr="00013BA2">
        <w:t xml:space="preserve"> = </w:t>
      </w:r>
      <w:proofErr w:type="spellStart"/>
      <w:r w:rsidRPr="00013BA2">
        <w:t>yes`</w:t>
      </w:r>
      <w:proofErr w:type="spellEnd"/>
      <w:r w:rsidRPr="00013BA2">
        <w:t xml:space="preserve"> and `</w:t>
      </w:r>
      <w:proofErr w:type="spellStart"/>
      <w:r w:rsidRPr="00013BA2">
        <w:t>F_battery</w:t>
      </w:r>
      <w:proofErr w:type="spellEnd"/>
      <w:r w:rsidRPr="00013BA2">
        <w:t xml:space="preserve"> = exhausted` are supported. Scenario 15 removes this discriminating measurement. The evidence retained in Scenario 15 was that the visual outputs were off and the battery measurement was 0V, while `</w:t>
      </w:r>
      <w:proofErr w:type="spellStart"/>
      <w:r w:rsidRPr="00013BA2">
        <w:t>M_PSU_short</w:t>
      </w:r>
      <w:proofErr w:type="spellEnd"/>
      <w:r w:rsidRPr="00013BA2">
        <w:t xml:space="preserve">` was left unobserved. In addition, L4 made the power-subsystem priors unknown by replacing the PSU-short prior and battery conditional prior with ignorance, and it weakened the visual observation rules to reflect the possibility that LED and lamp symptoms are not fully reliable. This scenario represents a realistic troubleshooting situation in which the technician can measure that the battery is </w:t>
      </w:r>
      <w:proofErr w:type="gramStart"/>
      <w:r w:rsidRPr="00013BA2">
        <w:t>discharged, but</w:t>
      </w:r>
      <w:proofErr w:type="gramEnd"/>
      <w:r w:rsidRPr="00013BA2">
        <w:t xml:space="preserve"> cannot perform or access the PSU-short test. The diagnostic ambiguity is then between </w:t>
      </w:r>
      <w:proofErr w:type="gramStart"/>
      <w:r w:rsidRPr="00013BA2">
        <w:t>a battery</w:t>
      </w:r>
      <w:proofErr w:type="gramEnd"/>
      <w:r w:rsidRPr="00013BA2">
        <w:t>-only exhaustion and a hidden PSU short that may have caused the battery discharge.</w:t>
      </w:r>
    </w:p>
    <w:p w14:paraId="671A4C89" w14:textId="77777777" w:rsidR="00013BA2" w:rsidRPr="00013BA2" w:rsidRDefault="00013BA2" w:rsidP="00013BA2"/>
    <w:p w14:paraId="76F70DF1" w14:textId="77777777" w:rsidR="00013BA2" w:rsidRPr="00013BA2" w:rsidRDefault="00013BA2" w:rsidP="00013BA2">
      <w:r w:rsidRPr="00013BA2">
        <w:t xml:space="preserve">The second L4 scenario, Scenario 16, was derived from the module-3 transition fault represented by Scenario 8. In the complete scenario, the evidence pattern `I1 = on`, `I2 = on`, and `I3-I8 = off` localizes the interruption to the transition around module 3. The key boundary information is the contrast between the last observed “on” indicator and the first </w:t>
      </w:r>
      <w:r w:rsidRPr="00013BA2">
        <w:lastRenderedPageBreak/>
        <w:t>observed “off” indicator. Scenario 16 removes the boundary indicator `I3`, while retaining `I1 = on`, `I2 = on`, and `I4-I8 = off`. This creates a more ambiguous localization problem: the model still knows that power reaches at least module 2, and that later indicators are off, but the exact first point of failure is less directly observed. In addition, all switch and cable priors were replaced by ignorance, representing the absence of a trusted reliability database for the relevant control-chain fault family, and the visual observation rules were weakened to represent imperfect LED/lamp symptom reliability. This scenario therefore combines missing boundary evidence, missing component-family priors, and weakened visual symptom relations. It is a hard but realistic stress test: the model must reason about where the interruption could be when the key localizing observation is unavailable and the priors that would normally rank switch and cable faults are not trusted.</w:t>
      </w:r>
    </w:p>
    <w:p w14:paraId="7EDEBF26" w14:textId="77777777" w:rsidR="00013BA2" w:rsidRPr="00013BA2" w:rsidRDefault="00013BA2" w:rsidP="00013BA2"/>
    <w:p w14:paraId="42580486" w14:textId="77777777" w:rsidR="00013BA2" w:rsidRPr="00013BA2" w:rsidRDefault="00013BA2" w:rsidP="00013BA2">
      <w:r w:rsidRPr="00013BA2">
        <w:t>The results of L4 show the strongest example of belief-function reasoning in the experiment because the output is not simply a softened version of the BN posterior. Instead, the model clearly separates what is directly supported from what remains plausible. In Scenario 15, the BFM assigned belief and plausibility of 1.00 to `</w:t>
      </w:r>
      <w:proofErr w:type="spellStart"/>
      <w:r w:rsidRPr="00013BA2">
        <w:t>F_battery</w:t>
      </w:r>
      <w:proofErr w:type="spellEnd"/>
      <w:r w:rsidRPr="00013BA2">
        <w:t xml:space="preserve"> = exhausted`, showing that battery exhaustion remains directly supported by the observed battery measurement. However, `</w:t>
      </w:r>
      <w:proofErr w:type="spellStart"/>
      <w:r w:rsidRPr="00013BA2">
        <w:t>F_PSU_short</w:t>
      </w:r>
      <w:proofErr w:type="spellEnd"/>
      <w:r w:rsidRPr="00013BA2">
        <w:t xml:space="preserve"> = </w:t>
      </w:r>
      <w:proofErr w:type="spellStart"/>
      <w:r w:rsidRPr="00013BA2">
        <w:t>yes`</w:t>
      </w:r>
      <w:proofErr w:type="spellEnd"/>
      <w:r w:rsidRPr="00013BA2">
        <w:t xml:space="preserve"> received belief 0 and plausibility 1.00. This is a crucial result. It means that the model does not directly believe in a PSU short because the discriminating PSU-short measurement is missing; there is no direct committed evidence proving it. At the same time, the model does not rule out a PSU short, because a hidden PSU short remains compatible with the observed battery discharge and the incomplete power-subsystem knowledge. Thus, the BFM does not collapse into a battery-only diagnosis simply because the PSU-short test is unavailable. Instead, it preserves the hidden upstream cause as fully plausible while distinguishing it from the directly supported battery fault. This is exactly the kind of diagnostic </w:t>
      </w:r>
      <w:proofErr w:type="spellStart"/>
      <w:r w:rsidRPr="00013BA2">
        <w:t>behaviour</w:t>
      </w:r>
      <w:proofErr w:type="spellEnd"/>
      <w:r w:rsidRPr="00013BA2">
        <w:t xml:space="preserve"> that motivates the belief-function approach: the model can state that battery exhaustion is supported, while also warning that an upstream PSU short remains an unresolved possible cause.</w:t>
      </w:r>
    </w:p>
    <w:p w14:paraId="45B25BED" w14:textId="77777777" w:rsidR="00013BA2" w:rsidRPr="00013BA2" w:rsidRDefault="00013BA2" w:rsidP="00013BA2"/>
    <w:p w14:paraId="667D655E" w14:textId="77777777" w:rsidR="00013BA2" w:rsidRPr="00013BA2" w:rsidRDefault="00013BA2" w:rsidP="00013BA2">
      <w:r w:rsidRPr="00013BA2">
        <w:t>Scenario 15 is especially useful because it clarifies the interpretation of the earlier compound-fault Scenario 14. In Scenario 14, both `</w:t>
      </w:r>
      <w:proofErr w:type="spellStart"/>
      <w:r w:rsidRPr="00013BA2">
        <w:t>F_PSU_short</w:t>
      </w:r>
      <w:proofErr w:type="spellEnd"/>
      <w:r w:rsidRPr="00013BA2">
        <w:t xml:space="preserve"> = </w:t>
      </w:r>
      <w:proofErr w:type="spellStart"/>
      <w:r w:rsidRPr="00013BA2">
        <w:t>yes`</w:t>
      </w:r>
      <w:proofErr w:type="spellEnd"/>
      <w:r w:rsidRPr="00013BA2">
        <w:t xml:space="preserve"> and `</w:t>
      </w:r>
      <w:proofErr w:type="spellStart"/>
      <w:r w:rsidRPr="00013BA2">
        <w:t>F_battery</w:t>
      </w:r>
      <w:proofErr w:type="spellEnd"/>
      <w:r w:rsidRPr="00013BA2">
        <w:t xml:space="preserve"> = exhausted` received belief and plausibility of 1.00 because both were directly supported by measurements: `</w:t>
      </w:r>
      <w:proofErr w:type="spellStart"/>
      <w:r w:rsidRPr="00013BA2">
        <w:t>M_PSU_short</w:t>
      </w:r>
      <w:proofErr w:type="spellEnd"/>
      <w:r w:rsidRPr="00013BA2">
        <w:t xml:space="preserve"> = low` identified the PSU short, and `</w:t>
      </w:r>
      <w:proofErr w:type="spellStart"/>
      <w:r w:rsidRPr="00013BA2">
        <w:t>M_battery</w:t>
      </w:r>
      <w:proofErr w:type="spellEnd"/>
      <w:r w:rsidRPr="00013BA2">
        <w:t xml:space="preserve"> = 0V` identified battery exhaustion. That result is not inconsistent because the two faults are not mutually exclusive; the PSU short can be a cause of battery discharge. Scenario 15 shows what happens when the evidence that confirms the upstream cause is removed. The </w:t>
      </w:r>
      <w:r w:rsidRPr="00013BA2">
        <w:lastRenderedPageBreak/>
        <w:t>battery fault remains believed because it is directly measured, but the PSU short shifts from certain to merely plausible. This provides a clearer demonstration of the difference between belief and plausibility. Belief corresponds to committed support from the available evidence, while plausibility corresponds to explanations that cannot be excluded. In practical terms, Scenario 15 would tell a technician: the battery is discharged, but do not assume it is a battery-only failure; the PSU-short test is missing, so a hidden PSU short should still be investigated.</w:t>
      </w:r>
    </w:p>
    <w:p w14:paraId="73A6B1EB" w14:textId="77777777" w:rsidR="00013BA2" w:rsidRPr="00013BA2" w:rsidRDefault="00013BA2" w:rsidP="00013BA2"/>
    <w:p w14:paraId="5D047E5A" w14:textId="77777777" w:rsidR="00013BA2" w:rsidRPr="00013BA2" w:rsidRDefault="00013BA2" w:rsidP="00013BA2">
      <w:r w:rsidRPr="00013BA2">
        <w:t>Scenario 16 also produced a meaningful result. Under combined incompleteness, the BFM no longer localized the interruption as sharply as in Scenario 8. Because `I3` was missing and all switch/cable priors were unknown, the model could not justify a precise component-level ranking around module 3. However, the resulting uncertainty was not arbitrary. The BFM kept the downstream switch and cable faults from module 3 onward plausible, while ruling out upstream explanations such as PSU short, battery exhaustion, switch faults before module 3, and cable faults before module 3. This is important because it shows that the model did not simply become ignorant about the entire system. The remaining evidence still constrained the diagnosis physically: `OPSU = on`, `I1 = on`, `I2 = on`, `</w:t>
      </w:r>
      <w:proofErr w:type="spellStart"/>
      <w:r w:rsidRPr="00013BA2">
        <w:t>M_battery</w:t>
      </w:r>
      <w:proofErr w:type="spellEnd"/>
      <w:r w:rsidRPr="00013BA2">
        <w:t xml:space="preserve"> = v12`, and `</w:t>
      </w:r>
      <w:proofErr w:type="spellStart"/>
      <w:r w:rsidRPr="00013BA2">
        <w:t>M_PSU_short</w:t>
      </w:r>
      <w:proofErr w:type="spellEnd"/>
      <w:r w:rsidRPr="00013BA2">
        <w:t xml:space="preserve"> = high` indicate that the upstream power subsystem and the first two modules are functioning. Therefore, faults before the module-3 transition are incompatible with the available observations. At the same time, the absence of `I3`, the weakened visual rules, and the missing switch/cable priors prevent the model from identifying a single precise downstream fault. The result is a broad but physically meaningful diagnostic region rather than a wrong or random diagnosis.</w:t>
      </w:r>
    </w:p>
    <w:p w14:paraId="107037D0" w14:textId="77777777" w:rsidR="00013BA2" w:rsidRPr="00013BA2" w:rsidRDefault="00013BA2" w:rsidP="00013BA2"/>
    <w:p w14:paraId="3C19D65E" w14:textId="77777777" w:rsidR="00013BA2" w:rsidRPr="00013BA2" w:rsidRDefault="00013BA2" w:rsidP="00013BA2">
      <w:r w:rsidRPr="00013BA2">
        <w:t xml:space="preserve">The interpretation of Scenario 16 is therefore </w:t>
      </w:r>
      <w:proofErr w:type="gramStart"/>
      <w:r w:rsidRPr="00013BA2">
        <w:t>similar to</w:t>
      </w:r>
      <w:proofErr w:type="gramEnd"/>
      <w:r w:rsidRPr="00013BA2">
        <w:t xml:space="preserve"> the L2 result for Scenario 8, but stronger because the key localizing observation has also been removed. In L2, all switch and cable priors were unknown, but the full indicator pattern still showed the transition from `I2 = on` to `I3 = off`. In L4, that boundary observation is missing, so the model loses additional localization power. Nevertheless, it still preserves the most important diagnostic constraint: the fault must lie downstream of the last confirmed </w:t>
      </w:r>
      <w:proofErr w:type="gramStart"/>
      <w:r w:rsidRPr="00013BA2">
        <w:t>powered</w:t>
      </w:r>
      <w:proofErr w:type="gramEnd"/>
      <w:r w:rsidRPr="00013BA2">
        <w:t xml:space="preserve"> point. This is operationally useful. A precise BN posterior might still </w:t>
      </w:r>
      <w:proofErr w:type="gramStart"/>
      <w:r w:rsidRPr="00013BA2">
        <w:t>return</w:t>
      </w:r>
      <w:proofErr w:type="gramEnd"/>
      <w:r w:rsidRPr="00013BA2">
        <w:t xml:space="preserve"> a ranked list if arbitrary priors and observation probabilities are supplied, but the BFM output more honestly reflects the available information: the system can rule out upstream causes, but it cannot justify a sharp distinction among the remaining downstream interruption hypotheses. In an engineering context, this still guides troubleshooting by narrowing inspection to the relevant region of the control chain.</w:t>
      </w:r>
    </w:p>
    <w:p w14:paraId="4641A9A4" w14:textId="77777777" w:rsidR="00013BA2" w:rsidRPr="00013BA2" w:rsidRDefault="00013BA2" w:rsidP="00013BA2"/>
    <w:p w14:paraId="6015DC15" w14:textId="77777777" w:rsidR="00013BA2" w:rsidRPr="00013BA2" w:rsidRDefault="00013BA2" w:rsidP="00013BA2">
      <w:r w:rsidRPr="00013BA2">
        <w:t>Overall, L4 demonstrates the added value of belief-function modelling under combined incompleteness. The model does not necessarily preserve precise component-level rankings, and that is not its purpose in this condition. Instead, it provides a diagnostic envelope: faults that are directly supported, faults that remain plausible, and faults that are ruled out by the remaining evidence. Scenario 15 shows that the BFM can preserve a hidden upstream cause as plausible when the measurement that would confirm or reject it is missing. Scenario 16 shows that the BFM can maintain physically constrained localization even when the key boundary indicator and the relevant fault-family priors are unavailable. These results are particularly important because they avoid two undesirable extremes. The model does not overcommit to a single precise explanation when the evidence is incomplete, but it also does not become uselessly vague. Its uncertainty is structured by the causal and physical constraints that remain available.</w:t>
      </w:r>
    </w:p>
    <w:p w14:paraId="41A8F3DC" w14:textId="77777777" w:rsidR="00013BA2" w:rsidRPr="00013BA2" w:rsidRDefault="00013BA2" w:rsidP="00013BA2"/>
    <w:p w14:paraId="09A01DC9" w14:textId="77777777" w:rsidR="00013BA2" w:rsidRPr="00013BA2" w:rsidRDefault="00013BA2" w:rsidP="00013BA2">
      <w:r w:rsidRPr="00013BA2">
        <w:t>The L4 condition therefore complements the earlier experiments. L0 established that the complete BFM reproduces the BN baseline under complete information. L1 showed that when a local prior is missing, the BFM preserves the relevant local candidates as plausible while avoiding unjustified precision. L2 showed that when an entire fault-family prior database is unavailable, the diagnosis broadens but remains physically constrained. L4 extends this logic to a more realistic mixed case, where missing measurements, missing priors, and weakened visual symptom rules occur simultaneously. The main conclusion is that the BFM does not merely degrade into random uncertainty as information is removed. Instead, it degrades in an interpretable way: direct support decreases where evidence is missing, plausibility remains for unresolved hidden causes, conflict and ignorance become visible, and physically incompatible explanations are still ruled out. This makes the belief-function approach useful not because it is more precise than a Bayesian Network under complete information, but because it can represent the limits of diagnostic knowledge more explicitly when the information needed for a precise Bayesian posterior is unavailable or unjustified.</w:t>
      </w:r>
    </w:p>
    <w:p w14:paraId="5EA359D8" w14:textId="77777777" w:rsidR="00013BA2" w:rsidRPr="00013BA2" w:rsidRDefault="00013BA2" w:rsidP="00013BA2"/>
    <w:p w14:paraId="16C5B744" w14:textId="77777777" w:rsidR="00013BA2" w:rsidRDefault="00013BA2"/>
    <w:sectPr w:rsidR="00013B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A2"/>
    <w:rsid w:val="00013BA2"/>
    <w:rsid w:val="00DE5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8389"/>
  <w15:chartTrackingRefBased/>
  <w15:docId w15:val="{3155F060-432B-4D03-84EC-7123E478A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BA2"/>
    <w:rPr>
      <w:rFonts w:eastAsiaTheme="majorEastAsia" w:cstheme="majorBidi"/>
      <w:color w:val="272727" w:themeColor="text1" w:themeTint="D8"/>
    </w:rPr>
  </w:style>
  <w:style w:type="paragraph" w:styleId="Title">
    <w:name w:val="Title"/>
    <w:basedOn w:val="Normal"/>
    <w:next w:val="Normal"/>
    <w:link w:val="TitleChar"/>
    <w:uiPriority w:val="10"/>
    <w:qFormat/>
    <w:rsid w:val="00013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BA2"/>
    <w:pPr>
      <w:spacing w:before="160"/>
      <w:jc w:val="center"/>
    </w:pPr>
    <w:rPr>
      <w:i/>
      <w:iCs/>
      <w:color w:val="404040" w:themeColor="text1" w:themeTint="BF"/>
    </w:rPr>
  </w:style>
  <w:style w:type="character" w:customStyle="1" w:styleId="QuoteChar">
    <w:name w:val="Quote Char"/>
    <w:basedOn w:val="DefaultParagraphFont"/>
    <w:link w:val="Quote"/>
    <w:uiPriority w:val="29"/>
    <w:rsid w:val="00013BA2"/>
    <w:rPr>
      <w:i/>
      <w:iCs/>
      <w:color w:val="404040" w:themeColor="text1" w:themeTint="BF"/>
    </w:rPr>
  </w:style>
  <w:style w:type="paragraph" w:styleId="ListParagraph">
    <w:name w:val="List Paragraph"/>
    <w:basedOn w:val="Normal"/>
    <w:uiPriority w:val="34"/>
    <w:qFormat/>
    <w:rsid w:val="00013BA2"/>
    <w:pPr>
      <w:ind w:left="720"/>
      <w:contextualSpacing/>
    </w:pPr>
  </w:style>
  <w:style w:type="character" w:styleId="IntenseEmphasis">
    <w:name w:val="Intense Emphasis"/>
    <w:basedOn w:val="DefaultParagraphFont"/>
    <w:uiPriority w:val="21"/>
    <w:qFormat/>
    <w:rsid w:val="00013BA2"/>
    <w:rPr>
      <w:i/>
      <w:iCs/>
      <w:color w:val="0F4761" w:themeColor="accent1" w:themeShade="BF"/>
    </w:rPr>
  </w:style>
  <w:style w:type="paragraph" w:styleId="IntenseQuote">
    <w:name w:val="Intense Quote"/>
    <w:basedOn w:val="Normal"/>
    <w:next w:val="Normal"/>
    <w:link w:val="IntenseQuoteChar"/>
    <w:uiPriority w:val="30"/>
    <w:qFormat/>
    <w:rsid w:val="00013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BA2"/>
    <w:rPr>
      <w:i/>
      <w:iCs/>
      <w:color w:val="0F4761" w:themeColor="accent1" w:themeShade="BF"/>
    </w:rPr>
  </w:style>
  <w:style w:type="character" w:styleId="IntenseReference">
    <w:name w:val="Intense Reference"/>
    <w:basedOn w:val="DefaultParagraphFont"/>
    <w:uiPriority w:val="32"/>
    <w:qFormat/>
    <w:rsid w:val="00013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5804</Words>
  <Characters>33146</Characters>
  <Application>Microsoft Office Word</Application>
  <DocSecurity>0</DocSecurity>
  <Lines>487</Lines>
  <Paragraphs>38</Paragraphs>
  <ScaleCrop>false</ScaleCrop>
  <Company/>
  <LinksUpToDate>false</LinksUpToDate>
  <CharactersWithSpaces>38912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Garcia-Legaz Levi (Garantibank International NV)</dc:creator>
  <cp:keywords/>
  <dc:description/>
  <cp:lastModifiedBy>Pablo Garcia-Legaz Levi (Garantibank International NV)</cp:lastModifiedBy>
  <cp:revision>1</cp:revision>
  <dcterms:created xsi:type="dcterms:W3CDTF">2026-06-10T16:36:00Z</dcterms:created>
  <dcterms:modified xsi:type="dcterms:W3CDTF">2026-06-10T16:39:00Z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5f86a3-4f8c-4bac-a3d5-818b13af799b_Enabled">
    <vt:lpwstr>true</vt:lpwstr>
  </property>
  <property fmtid="{D5CDD505-2E9C-101B-9397-08002B2CF9AE}" pid="3" name="MSIP_Label_d85f86a3-4f8c-4bac-a3d5-818b13af799b_SetDate">
    <vt:lpwstr>2026-06-10T16:38:53Z</vt:lpwstr>
  </property>
  <property fmtid="{D5CDD505-2E9C-101B-9397-08002B2CF9AE}" pid="4" name="MSIP_Label_d85f86a3-4f8c-4bac-a3d5-818b13af799b_Method">
    <vt:lpwstr>Standard</vt:lpwstr>
  </property>
  <property fmtid="{D5CDD505-2E9C-101B-9397-08002B2CF9AE}" pid="5" name="MSIP_Label_d85f86a3-4f8c-4bac-a3d5-818b13af799b_Name">
    <vt:lpwstr>Internal</vt:lpwstr>
  </property>
  <property fmtid="{D5CDD505-2E9C-101B-9397-08002B2CF9AE}" pid="6" name="MSIP_Label_d85f86a3-4f8c-4bac-a3d5-818b13af799b_SiteId">
    <vt:lpwstr>0c07f8e5-e167-4472-8edf-9ef46ce54987</vt:lpwstr>
  </property>
  <property fmtid="{D5CDD505-2E9C-101B-9397-08002B2CF9AE}" pid="7" name="MSIP_Label_d85f86a3-4f8c-4bac-a3d5-818b13af799b_ActionId">
    <vt:lpwstr>eaf000b1-ecdb-4cb2-84f0-6a394d5a51b3</vt:lpwstr>
  </property>
  <property fmtid="{D5CDD505-2E9C-101B-9397-08002B2CF9AE}" pid="8" name="MSIP_Label_d85f86a3-4f8c-4bac-a3d5-818b13af799b_ContentBits">
    <vt:lpwstr>0</vt:lpwstr>
  </property>
  <property fmtid="{D5CDD505-2E9C-101B-9397-08002B2CF9AE}" pid="9" name="MSIP_Label_d85f86a3-4f8c-4bac-a3d5-818b13af799b_Tag">
    <vt:lpwstr>10, 3, 0, 1</vt:lpwstr>
  </property>
</Properties>
</file>