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//Punto 3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punto 3a y 3b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program programavectores;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dimf=50;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vector=array[1..dimf] of integer;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procedure cargarvector (var v:vector; min,max:integer);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i:integer;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randomize;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for i:=1 to dimf do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v[i]:=random(max-min)+min;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procedure imprimirvector (var v:vector);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i:integer;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 i:=1 to dimf do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writeln('El vector en pos ',i, ' Tiene el numero ',v[i]);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min,max:integer;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v:vector;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writeln('Ingrese un minimo');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readln(min);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writeln('Ingrese un maximo');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readln(max);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cargarvector(v,min,max);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imprimirvector(v);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//--------------------------------------------------------------------------------------------------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 punto 3 c y 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program programavectores;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dimf=50;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vector=array[1..dimf] of integer;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procedure cargarvector (var v:vector; min,max:integer);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i:integer;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randomize;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 i:=1 to dimf do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v[i]:=random(max-min)+min;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function buscar(v:vector;valor:integer):boolean;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pos:integer;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buscar:=false;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pos:=0;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while (pos&lt;dimf) and (buscar=false) do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pos:=pos+1;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if v[pos]=valor then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buscar:=true;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var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min,max,valor:integer;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v:vector;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writeln('Ingrese un minimo');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readln(min);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writeln('Ingrese un maximo');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readln(max);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cargarvector(v,min,max);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writeln('Ingrese valor');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readln(valor);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if buscar(v,valor) then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writeln('Se encontro el valor')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writeln('No se encontro el valor');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end.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