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4BB29D16" w14:textId="6E2E4D27" w:rsidR="00A2264C" w:rsidRDefault="00F55C0B" w:rsidP="006403BD">
      <w:pPr>
        <w:rPr>
          <w:lang w:eastAsia="en-US"/>
        </w:rPr>
      </w:pPr>
      <w:r>
        <w:rPr>
          <w:lang w:eastAsia="en-US"/>
        </w:rPr>
        <w:t>En este trabajo se modelizarán el índice EURO STOXX 50 con una evolución lognormal y el pago de sus dividendos con el modelo de Cox-Ingersoll-Ross. Se utilizar</w:t>
      </w:r>
      <w:r w:rsidR="00C35DC7">
        <w:rPr>
          <w:lang w:eastAsia="en-US"/>
        </w:rPr>
        <w:t>á</w:t>
      </w:r>
      <w:r>
        <w:rPr>
          <w:lang w:eastAsia="en-US"/>
        </w:rPr>
        <w:t xml:space="preserve"> el precio de opciones call sobre el EURO STOXX 50, el precio de opciones call sobre los dividendos y futuros sobre los dividendos para </w:t>
      </w:r>
      <w:r w:rsidR="00C35DC7">
        <w:rPr>
          <w:lang w:eastAsia="en-US"/>
        </w:rPr>
        <w:t xml:space="preserve">calibrar </w:t>
      </w:r>
      <w:r>
        <w:rPr>
          <w:lang w:eastAsia="en-US"/>
        </w:rPr>
        <w:t>todos los parámetros</w:t>
      </w:r>
      <w:r w:rsidR="00C35DC7">
        <w:rPr>
          <w:lang w:eastAsia="en-US"/>
        </w:rPr>
        <w:t xml:space="preserve"> libres</w:t>
      </w:r>
      <w:r>
        <w:rPr>
          <w:lang w:eastAsia="en-US"/>
        </w:rPr>
        <w:t xml:space="preserve"> de</w:t>
      </w:r>
      <w:r w:rsidR="00C35DC7">
        <w:rPr>
          <w:lang w:eastAsia="en-US"/>
        </w:rPr>
        <w:t>l sistema de ecuaciones diferenciales estocásticas</w:t>
      </w:r>
      <w:r>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10FA4182" w:rsidR="00E20BFD" w:rsidRDefault="00E20BFD" w:rsidP="006403BD">
      <w:pPr>
        <w:rPr>
          <w:lang w:eastAsia="en-US"/>
        </w:rPr>
      </w:pPr>
      <w:r>
        <w:rPr>
          <w:lang w:eastAsia="en-US"/>
        </w:rPr>
        <w:t>Una vez calibrado el modelo, se analizará uno de los posibles usos de este modelo en la industria financiera: el cálculo del VaR por aproximación de Taylor.</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Default="00D92F3B" w:rsidP="00D92F3B">
      <w:pPr>
        <w:pStyle w:val="Ttulondices"/>
      </w:pPr>
      <w:r>
        <w:lastRenderedPageBreak/>
        <w:t>Abstract</w:t>
      </w:r>
    </w:p>
    <w:p w14:paraId="1F5119FE" w14:textId="41BD21A6" w:rsidR="00D92F3B" w:rsidRDefault="00E20BFD" w:rsidP="00194057">
      <w:r>
        <w:t>In this work</w:t>
      </w:r>
      <w:r w:rsidR="00412583">
        <w:t>, we model the EURO STOXX  index with a lognormal temporary evolution and the payment of its dividends with a Cox-Ingersoll-Ross model. The price of call option on the EURO STOXX 50 index, the price of call options on the dividends and dividend futures are used for calibrating all the free parameters of the stochactic differential equations system purposed: the volatitly of the index, the volatility of the dividends, the mean value of the dividends and the mean reversion speed of the dividends.</w:t>
      </w:r>
    </w:p>
    <w:p w14:paraId="0FC0B6D9" w14:textId="06704482" w:rsidR="00412583" w:rsidRDefault="00412583" w:rsidP="00194057">
      <w:r>
        <w:t>For performing this calibration, the three products will be priced using a Montecarlo method programmed in Python and the Powell’s hybrid method will be used as roots finding algorithm for obtaining the model paremeters.</w:t>
      </w:r>
    </w:p>
    <w:p w14:paraId="1C00F417" w14:textId="25F7E0FE" w:rsidR="00412583" w:rsidRDefault="00412583" w:rsidP="00194057">
      <w:r>
        <w:t>Once the model is calibrated, we will analyse one of it posible uses in the financial industry: the calculation of the VaR through Taylor’s approah.</w:t>
      </w:r>
    </w:p>
    <w:p w14:paraId="3CA8B481" w14:textId="77777777" w:rsidR="00412583" w:rsidRDefault="00412583" w:rsidP="00194057"/>
    <w:p w14:paraId="2598FE1E" w14:textId="30A12C71" w:rsidR="00E20BFD" w:rsidRPr="001C2FB3" w:rsidRDefault="00D92F3B" w:rsidP="00E20BFD">
      <w:pPr>
        <w:rPr>
          <w:lang w:eastAsia="en-US"/>
        </w:rPr>
      </w:pPr>
      <w:r w:rsidRPr="00194057">
        <w:rPr>
          <w:b/>
          <w:bCs/>
        </w:rPr>
        <w:t>Keywords</w:t>
      </w:r>
      <w:r>
        <w:t xml:space="preserve">: </w:t>
      </w:r>
      <w:r w:rsidR="00E20BFD">
        <w:rPr>
          <w:lang w:eastAsia="en-US"/>
        </w:rPr>
        <w:t>Cox-Ingersoll-Ross, Dividends, Financial derivatives, Montecarlo</w:t>
      </w:r>
    </w:p>
    <w:p w14:paraId="5043D940" w14:textId="79598F73" w:rsidR="001C2FB3" w:rsidRDefault="001C2FB3">
      <w:r>
        <w:br w:type="page"/>
      </w:r>
    </w:p>
    <w:bookmarkEnd w:id="0"/>
    <w:p w14:paraId="37509664" w14:textId="52E8292E" w:rsidR="008544B8" w:rsidRDefault="007B76BF" w:rsidP="006403BD">
      <w:pPr>
        <w:pStyle w:val="Ttulondices"/>
      </w:pPr>
      <w:r>
        <w:lastRenderedPageBreak/>
        <w:t xml:space="preserve">Índice </w:t>
      </w:r>
      <w:r w:rsidR="00FA21E3">
        <w:t>de contenidos</w:t>
      </w:r>
    </w:p>
    <w:p w14:paraId="61EE5053" w14:textId="1F13DB58" w:rsidR="00206E69"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53920804" w:history="1">
        <w:r w:rsidR="00206E69" w:rsidRPr="009E7ABA">
          <w:rPr>
            <w:rStyle w:val="Hipervnculo"/>
            <w:noProof/>
          </w:rPr>
          <w:t>1.</w:t>
        </w:r>
        <w:r w:rsidR="00206E69">
          <w:rPr>
            <w:rFonts w:eastAsiaTheme="minorEastAsia" w:cstheme="minorBidi"/>
            <w:noProof/>
            <w:sz w:val="22"/>
            <w:szCs w:val="22"/>
          </w:rPr>
          <w:tab/>
        </w:r>
        <w:r w:rsidR="00206E69" w:rsidRPr="009E7ABA">
          <w:rPr>
            <w:rStyle w:val="Hipervnculo"/>
            <w:noProof/>
          </w:rPr>
          <w:t>Introducción y conceptos básicos</w:t>
        </w:r>
        <w:r w:rsidR="00206E69">
          <w:rPr>
            <w:noProof/>
            <w:webHidden/>
          </w:rPr>
          <w:tab/>
        </w:r>
        <w:r w:rsidR="00206E69">
          <w:rPr>
            <w:noProof/>
            <w:webHidden/>
          </w:rPr>
          <w:fldChar w:fldCharType="begin"/>
        </w:r>
        <w:r w:rsidR="00206E69">
          <w:rPr>
            <w:noProof/>
            <w:webHidden/>
          </w:rPr>
          <w:instrText xml:space="preserve"> PAGEREF _Toc53920804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0E8C7678" w14:textId="6488A8F8" w:rsidR="00206E69" w:rsidRDefault="00280CC8">
      <w:pPr>
        <w:pStyle w:val="TDC2"/>
        <w:tabs>
          <w:tab w:val="left" w:pos="880"/>
          <w:tab w:val="right" w:leader="dot" w:pos="9061"/>
        </w:tabs>
        <w:rPr>
          <w:rFonts w:eastAsiaTheme="minorEastAsia" w:cstheme="minorBidi"/>
          <w:noProof/>
          <w:sz w:val="22"/>
          <w:szCs w:val="22"/>
        </w:rPr>
      </w:pPr>
      <w:hyperlink w:anchor="_Toc53920805" w:history="1">
        <w:r w:rsidR="00206E69" w:rsidRPr="009E7ABA">
          <w:rPr>
            <w:rStyle w:val="Hipervnculo"/>
            <w:noProof/>
          </w:rPr>
          <w:t>1.1.</w:t>
        </w:r>
        <w:r w:rsidR="00206E69">
          <w:rPr>
            <w:rFonts w:eastAsiaTheme="minorEastAsia" w:cstheme="minorBidi"/>
            <w:noProof/>
            <w:sz w:val="22"/>
            <w:szCs w:val="22"/>
          </w:rPr>
          <w:tab/>
        </w:r>
        <w:r w:rsidR="00206E69" w:rsidRPr="009E7ABA">
          <w:rPr>
            <w:rStyle w:val="Hipervnculo"/>
            <w:noProof/>
          </w:rPr>
          <w:t>Justificación</w:t>
        </w:r>
        <w:r w:rsidR="00206E69">
          <w:rPr>
            <w:noProof/>
            <w:webHidden/>
          </w:rPr>
          <w:tab/>
        </w:r>
        <w:r w:rsidR="00206E69">
          <w:rPr>
            <w:noProof/>
            <w:webHidden/>
          </w:rPr>
          <w:fldChar w:fldCharType="begin"/>
        </w:r>
        <w:r w:rsidR="00206E69">
          <w:rPr>
            <w:noProof/>
            <w:webHidden/>
          </w:rPr>
          <w:instrText xml:space="preserve"> PAGEREF _Toc53920805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3DA985CD" w14:textId="505ED05D" w:rsidR="00206E69" w:rsidRDefault="00280CC8">
      <w:pPr>
        <w:pStyle w:val="TDC2"/>
        <w:tabs>
          <w:tab w:val="left" w:pos="880"/>
          <w:tab w:val="right" w:leader="dot" w:pos="9061"/>
        </w:tabs>
        <w:rPr>
          <w:rFonts w:eastAsiaTheme="minorEastAsia" w:cstheme="minorBidi"/>
          <w:noProof/>
          <w:sz w:val="22"/>
          <w:szCs w:val="22"/>
        </w:rPr>
      </w:pPr>
      <w:hyperlink w:anchor="_Toc53920806" w:history="1">
        <w:r w:rsidR="00206E69" w:rsidRPr="009E7ABA">
          <w:rPr>
            <w:rStyle w:val="Hipervnculo"/>
            <w:noProof/>
          </w:rPr>
          <w:t>1.2.</w:t>
        </w:r>
        <w:r w:rsidR="00206E69">
          <w:rPr>
            <w:rFonts w:eastAsiaTheme="minorEastAsia" w:cstheme="minorBidi"/>
            <w:noProof/>
            <w:sz w:val="22"/>
            <w:szCs w:val="22"/>
          </w:rPr>
          <w:tab/>
        </w:r>
        <w:r w:rsidR="00206E69" w:rsidRPr="009E7ABA">
          <w:rPr>
            <w:rStyle w:val="Hipervnculo"/>
            <w:noProof/>
          </w:rPr>
          <w:t>Conceptos básicos</w:t>
        </w:r>
        <w:r w:rsidR="00206E69">
          <w:rPr>
            <w:noProof/>
            <w:webHidden/>
          </w:rPr>
          <w:tab/>
        </w:r>
        <w:r w:rsidR="00206E69">
          <w:rPr>
            <w:noProof/>
            <w:webHidden/>
          </w:rPr>
          <w:fldChar w:fldCharType="begin"/>
        </w:r>
        <w:r w:rsidR="00206E69">
          <w:rPr>
            <w:noProof/>
            <w:webHidden/>
          </w:rPr>
          <w:instrText xml:space="preserve"> PAGEREF _Toc53920806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2B7EE9C2" w14:textId="741B3889" w:rsidR="00206E69" w:rsidRDefault="00280CC8">
      <w:pPr>
        <w:pStyle w:val="TDC2"/>
        <w:tabs>
          <w:tab w:val="left" w:pos="880"/>
          <w:tab w:val="right" w:leader="dot" w:pos="9061"/>
        </w:tabs>
        <w:rPr>
          <w:rFonts w:eastAsiaTheme="minorEastAsia" w:cstheme="minorBidi"/>
          <w:noProof/>
          <w:sz w:val="22"/>
          <w:szCs w:val="22"/>
        </w:rPr>
      </w:pPr>
      <w:hyperlink w:anchor="_Toc53920807" w:history="1">
        <w:r w:rsidR="00206E69" w:rsidRPr="009E7ABA">
          <w:rPr>
            <w:rStyle w:val="Hipervnculo"/>
            <w:noProof/>
          </w:rPr>
          <w:t>1.3.</w:t>
        </w:r>
        <w:r w:rsidR="00206E69">
          <w:rPr>
            <w:rFonts w:eastAsiaTheme="minorEastAsia" w:cstheme="minorBidi"/>
            <w:noProof/>
            <w:sz w:val="22"/>
            <w:szCs w:val="22"/>
          </w:rPr>
          <w:tab/>
        </w:r>
        <w:r w:rsidR="00206E69" w:rsidRPr="009E7ABA">
          <w:rPr>
            <w:rStyle w:val="Hipervnculo"/>
            <w:noProof/>
          </w:rPr>
          <w:t>Estructura del trabajo</w:t>
        </w:r>
        <w:r w:rsidR="00206E69">
          <w:rPr>
            <w:noProof/>
            <w:webHidden/>
          </w:rPr>
          <w:tab/>
        </w:r>
        <w:r w:rsidR="00206E69">
          <w:rPr>
            <w:noProof/>
            <w:webHidden/>
          </w:rPr>
          <w:fldChar w:fldCharType="begin"/>
        </w:r>
        <w:r w:rsidR="00206E69">
          <w:rPr>
            <w:noProof/>
            <w:webHidden/>
          </w:rPr>
          <w:instrText xml:space="preserve"> PAGEREF _Toc53920807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3EDA7A9D" w14:textId="56244F80" w:rsidR="00206E69" w:rsidRDefault="00280CC8">
      <w:pPr>
        <w:pStyle w:val="TDC2"/>
        <w:tabs>
          <w:tab w:val="left" w:pos="880"/>
          <w:tab w:val="right" w:leader="dot" w:pos="9061"/>
        </w:tabs>
        <w:rPr>
          <w:rFonts w:eastAsiaTheme="minorEastAsia" w:cstheme="minorBidi"/>
          <w:noProof/>
          <w:sz w:val="22"/>
          <w:szCs w:val="22"/>
        </w:rPr>
      </w:pPr>
      <w:hyperlink w:anchor="_Toc53920808" w:history="1">
        <w:r w:rsidR="00206E69" w:rsidRPr="009E7ABA">
          <w:rPr>
            <w:rStyle w:val="Hipervnculo"/>
            <w:noProof/>
          </w:rPr>
          <w:t>1.4.</w:t>
        </w:r>
        <w:r w:rsidR="00206E69">
          <w:rPr>
            <w:rFonts w:eastAsiaTheme="minorEastAsia" w:cstheme="minorBidi"/>
            <w:noProof/>
            <w:sz w:val="22"/>
            <w:szCs w:val="22"/>
          </w:rPr>
          <w:tab/>
        </w:r>
        <w:r w:rsidR="00206E69" w:rsidRPr="009E7ABA">
          <w:rPr>
            <w:rStyle w:val="Hipervnculo"/>
            <w:noProof/>
          </w:rPr>
          <w:t>“Título 2” del menú de estilos</w:t>
        </w:r>
        <w:r w:rsidR="00206E69">
          <w:rPr>
            <w:noProof/>
            <w:webHidden/>
          </w:rPr>
          <w:tab/>
        </w:r>
        <w:r w:rsidR="00206E69">
          <w:rPr>
            <w:noProof/>
            <w:webHidden/>
          </w:rPr>
          <w:fldChar w:fldCharType="begin"/>
        </w:r>
        <w:r w:rsidR="00206E69">
          <w:rPr>
            <w:noProof/>
            <w:webHidden/>
          </w:rPr>
          <w:instrText xml:space="preserve"> PAGEREF _Toc53920808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5E9EA948" w14:textId="2F3759A9" w:rsidR="00206E69" w:rsidRDefault="00280CC8">
      <w:pPr>
        <w:pStyle w:val="TDC3"/>
        <w:tabs>
          <w:tab w:val="left" w:pos="1320"/>
          <w:tab w:val="right" w:leader="dot" w:pos="9061"/>
        </w:tabs>
        <w:rPr>
          <w:rFonts w:eastAsiaTheme="minorEastAsia" w:cstheme="minorBidi"/>
          <w:noProof/>
          <w:sz w:val="22"/>
          <w:szCs w:val="22"/>
        </w:rPr>
      </w:pPr>
      <w:hyperlink w:anchor="_Toc53920809" w:history="1">
        <w:r w:rsidR="00206E69" w:rsidRPr="009E7ABA">
          <w:rPr>
            <w:rStyle w:val="Hipervnculo"/>
            <w:noProof/>
          </w:rPr>
          <w:t>1.4.1.</w:t>
        </w:r>
        <w:r w:rsidR="00206E69">
          <w:rPr>
            <w:rFonts w:eastAsiaTheme="minorEastAsia" w:cstheme="minorBidi"/>
            <w:noProof/>
            <w:sz w:val="22"/>
            <w:szCs w:val="22"/>
          </w:rPr>
          <w:tab/>
        </w:r>
        <w:r w:rsidR="00206E69" w:rsidRPr="009E7ABA">
          <w:rPr>
            <w:rStyle w:val="Hipervnculo"/>
            <w:noProof/>
          </w:rPr>
          <w:t>“Título 3” del menú de estilos</w:t>
        </w:r>
        <w:r w:rsidR="00206E69">
          <w:rPr>
            <w:noProof/>
            <w:webHidden/>
          </w:rPr>
          <w:tab/>
        </w:r>
        <w:r w:rsidR="00206E69">
          <w:rPr>
            <w:noProof/>
            <w:webHidden/>
          </w:rPr>
          <w:fldChar w:fldCharType="begin"/>
        </w:r>
        <w:r w:rsidR="00206E69">
          <w:rPr>
            <w:noProof/>
            <w:webHidden/>
          </w:rPr>
          <w:instrText xml:space="preserve"> PAGEREF _Toc53920809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07D11D9B" w14:textId="17FCB1B9" w:rsidR="00206E69" w:rsidRDefault="00280CC8">
      <w:pPr>
        <w:pStyle w:val="TDC3"/>
        <w:tabs>
          <w:tab w:val="left" w:pos="1320"/>
          <w:tab w:val="right" w:leader="dot" w:pos="9061"/>
        </w:tabs>
        <w:rPr>
          <w:rFonts w:eastAsiaTheme="minorEastAsia" w:cstheme="minorBidi"/>
          <w:noProof/>
          <w:sz w:val="22"/>
          <w:szCs w:val="22"/>
        </w:rPr>
      </w:pPr>
      <w:hyperlink w:anchor="_Toc53920810" w:history="1">
        <w:r w:rsidR="00206E69" w:rsidRPr="009E7ABA">
          <w:rPr>
            <w:rStyle w:val="Hipervnculo"/>
            <w:noProof/>
          </w:rPr>
          <w:t>1.4.2.</w:t>
        </w:r>
        <w:r w:rsidR="00206E69">
          <w:rPr>
            <w:rFonts w:eastAsiaTheme="minorEastAsia" w:cstheme="minorBidi"/>
            <w:noProof/>
            <w:sz w:val="22"/>
            <w:szCs w:val="22"/>
          </w:rPr>
          <w:tab/>
        </w:r>
        <w:r w:rsidR="00206E69" w:rsidRPr="009E7ABA">
          <w:rPr>
            <w:rStyle w:val="Hipervnculo"/>
            <w:noProof/>
          </w:rPr>
          <w:t>“Título 3” del menú de estilos</w:t>
        </w:r>
        <w:r w:rsidR="00206E69">
          <w:rPr>
            <w:noProof/>
            <w:webHidden/>
          </w:rPr>
          <w:tab/>
        </w:r>
        <w:r w:rsidR="00206E69">
          <w:rPr>
            <w:noProof/>
            <w:webHidden/>
          </w:rPr>
          <w:fldChar w:fldCharType="begin"/>
        </w:r>
        <w:r w:rsidR="00206E69">
          <w:rPr>
            <w:noProof/>
            <w:webHidden/>
          </w:rPr>
          <w:instrText xml:space="preserve"> PAGEREF _Toc53920810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7C696CBE" w14:textId="78015511" w:rsidR="00206E69" w:rsidRDefault="00280CC8">
      <w:pPr>
        <w:pStyle w:val="TDC1"/>
        <w:tabs>
          <w:tab w:val="left" w:pos="440"/>
          <w:tab w:val="right" w:leader="dot" w:pos="9061"/>
        </w:tabs>
        <w:rPr>
          <w:rFonts w:eastAsiaTheme="minorEastAsia" w:cstheme="minorBidi"/>
          <w:noProof/>
          <w:sz w:val="22"/>
          <w:szCs w:val="22"/>
        </w:rPr>
      </w:pPr>
      <w:hyperlink w:anchor="_Toc53920811" w:history="1">
        <w:r w:rsidR="00206E69" w:rsidRPr="009E7ABA">
          <w:rPr>
            <w:rStyle w:val="Hipervnculo"/>
            <w:noProof/>
          </w:rPr>
          <w:t>2.</w:t>
        </w:r>
        <w:r w:rsidR="00206E69">
          <w:rPr>
            <w:rFonts w:eastAsiaTheme="minorEastAsia" w:cstheme="minorBidi"/>
            <w:noProof/>
            <w:sz w:val="22"/>
            <w:szCs w:val="22"/>
          </w:rPr>
          <w:tab/>
        </w:r>
        <w:r w:rsidR="00206E69" w:rsidRPr="009E7ABA">
          <w:rPr>
            <w:rStyle w:val="Hipervnculo"/>
            <w:noProof/>
          </w:rPr>
          <w:t>Contexto y estado del arte</w:t>
        </w:r>
        <w:r w:rsidR="00206E69">
          <w:rPr>
            <w:noProof/>
            <w:webHidden/>
          </w:rPr>
          <w:tab/>
        </w:r>
        <w:r w:rsidR="00206E69">
          <w:rPr>
            <w:noProof/>
            <w:webHidden/>
          </w:rPr>
          <w:fldChar w:fldCharType="begin"/>
        </w:r>
        <w:r w:rsidR="00206E69">
          <w:rPr>
            <w:noProof/>
            <w:webHidden/>
          </w:rPr>
          <w:instrText xml:space="preserve"> PAGEREF _Toc53920811 \h </w:instrText>
        </w:r>
        <w:r w:rsidR="00206E69">
          <w:rPr>
            <w:noProof/>
            <w:webHidden/>
          </w:rPr>
        </w:r>
        <w:r w:rsidR="00206E69">
          <w:rPr>
            <w:noProof/>
            <w:webHidden/>
          </w:rPr>
          <w:fldChar w:fldCharType="separate"/>
        </w:r>
        <w:r w:rsidR="00206E69">
          <w:rPr>
            <w:noProof/>
            <w:webHidden/>
          </w:rPr>
          <w:t>9</w:t>
        </w:r>
        <w:r w:rsidR="00206E69">
          <w:rPr>
            <w:noProof/>
            <w:webHidden/>
          </w:rPr>
          <w:fldChar w:fldCharType="end"/>
        </w:r>
      </w:hyperlink>
    </w:p>
    <w:p w14:paraId="737DA005" w14:textId="32029FEB" w:rsidR="00206E69" w:rsidRDefault="00280CC8">
      <w:pPr>
        <w:pStyle w:val="TDC1"/>
        <w:tabs>
          <w:tab w:val="left" w:pos="440"/>
          <w:tab w:val="right" w:leader="dot" w:pos="9061"/>
        </w:tabs>
        <w:rPr>
          <w:rFonts w:eastAsiaTheme="minorEastAsia" w:cstheme="minorBidi"/>
          <w:noProof/>
          <w:sz w:val="22"/>
          <w:szCs w:val="22"/>
        </w:rPr>
      </w:pPr>
      <w:hyperlink w:anchor="_Toc53920812" w:history="1">
        <w:r w:rsidR="00206E69" w:rsidRPr="009E7ABA">
          <w:rPr>
            <w:rStyle w:val="Hipervnculo"/>
            <w:noProof/>
          </w:rPr>
          <w:t>3.</w:t>
        </w:r>
        <w:r w:rsidR="00206E69">
          <w:rPr>
            <w:rFonts w:eastAsiaTheme="minorEastAsia" w:cstheme="minorBidi"/>
            <w:noProof/>
            <w:sz w:val="22"/>
            <w:szCs w:val="22"/>
          </w:rPr>
          <w:tab/>
        </w:r>
        <w:r w:rsidR="00206E69" w:rsidRPr="009E7ABA">
          <w:rPr>
            <w:rStyle w:val="Hipervnculo"/>
            <w:noProof/>
          </w:rPr>
          <w:t>Aplicaciones del estudio que se lleva a cabo</w:t>
        </w:r>
        <w:r w:rsidR="00206E69">
          <w:rPr>
            <w:noProof/>
            <w:webHidden/>
          </w:rPr>
          <w:tab/>
        </w:r>
        <w:r w:rsidR="00206E69">
          <w:rPr>
            <w:noProof/>
            <w:webHidden/>
          </w:rPr>
          <w:fldChar w:fldCharType="begin"/>
        </w:r>
        <w:r w:rsidR="00206E69">
          <w:rPr>
            <w:noProof/>
            <w:webHidden/>
          </w:rPr>
          <w:instrText xml:space="preserve"> PAGEREF _Toc53920812 \h </w:instrText>
        </w:r>
        <w:r w:rsidR="00206E69">
          <w:rPr>
            <w:noProof/>
            <w:webHidden/>
          </w:rPr>
        </w:r>
        <w:r w:rsidR="00206E69">
          <w:rPr>
            <w:noProof/>
            <w:webHidden/>
          </w:rPr>
          <w:fldChar w:fldCharType="separate"/>
        </w:r>
        <w:r w:rsidR="00206E69">
          <w:rPr>
            <w:noProof/>
            <w:webHidden/>
          </w:rPr>
          <w:t>10</w:t>
        </w:r>
        <w:r w:rsidR="00206E69">
          <w:rPr>
            <w:noProof/>
            <w:webHidden/>
          </w:rPr>
          <w:fldChar w:fldCharType="end"/>
        </w:r>
      </w:hyperlink>
    </w:p>
    <w:p w14:paraId="3570C858" w14:textId="5A52CEF7" w:rsidR="00206E69" w:rsidRDefault="00280CC8">
      <w:pPr>
        <w:pStyle w:val="TDC1"/>
        <w:tabs>
          <w:tab w:val="left" w:pos="440"/>
          <w:tab w:val="right" w:leader="dot" w:pos="9061"/>
        </w:tabs>
        <w:rPr>
          <w:rFonts w:eastAsiaTheme="minorEastAsia" w:cstheme="minorBidi"/>
          <w:noProof/>
          <w:sz w:val="22"/>
          <w:szCs w:val="22"/>
        </w:rPr>
      </w:pPr>
      <w:hyperlink w:anchor="_Toc53920813" w:history="1">
        <w:r w:rsidR="00206E69" w:rsidRPr="009E7ABA">
          <w:rPr>
            <w:rStyle w:val="Hipervnculo"/>
            <w:noProof/>
          </w:rPr>
          <w:t>4.</w:t>
        </w:r>
        <w:r w:rsidR="00206E69">
          <w:rPr>
            <w:rFonts w:eastAsiaTheme="minorEastAsia" w:cstheme="minorBidi"/>
            <w:noProof/>
            <w:sz w:val="22"/>
            <w:szCs w:val="22"/>
          </w:rPr>
          <w:tab/>
        </w:r>
        <w:r w:rsidR="00206E69" w:rsidRPr="009E7ABA">
          <w:rPr>
            <w:rStyle w:val="Hipervnculo"/>
            <w:noProof/>
          </w:rPr>
          <w:t>Objetivos</w:t>
        </w:r>
        <w:r w:rsidR="00206E69">
          <w:rPr>
            <w:noProof/>
            <w:webHidden/>
          </w:rPr>
          <w:tab/>
        </w:r>
        <w:r w:rsidR="00206E69">
          <w:rPr>
            <w:noProof/>
            <w:webHidden/>
          </w:rPr>
          <w:fldChar w:fldCharType="begin"/>
        </w:r>
        <w:r w:rsidR="00206E69">
          <w:rPr>
            <w:noProof/>
            <w:webHidden/>
          </w:rPr>
          <w:instrText xml:space="preserve"> PAGEREF _Toc53920813 \h </w:instrText>
        </w:r>
        <w:r w:rsidR="00206E69">
          <w:rPr>
            <w:noProof/>
            <w:webHidden/>
          </w:rPr>
        </w:r>
        <w:r w:rsidR="00206E69">
          <w:rPr>
            <w:noProof/>
            <w:webHidden/>
          </w:rPr>
          <w:fldChar w:fldCharType="separate"/>
        </w:r>
        <w:r w:rsidR="00206E69">
          <w:rPr>
            <w:noProof/>
            <w:webHidden/>
          </w:rPr>
          <w:t>11</w:t>
        </w:r>
        <w:r w:rsidR="00206E69">
          <w:rPr>
            <w:noProof/>
            <w:webHidden/>
          </w:rPr>
          <w:fldChar w:fldCharType="end"/>
        </w:r>
      </w:hyperlink>
    </w:p>
    <w:p w14:paraId="42C29A6E" w14:textId="4D3B82BF" w:rsidR="00206E69" w:rsidRDefault="00280CC8">
      <w:pPr>
        <w:pStyle w:val="TDC1"/>
        <w:tabs>
          <w:tab w:val="left" w:pos="440"/>
          <w:tab w:val="right" w:leader="dot" w:pos="9061"/>
        </w:tabs>
        <w:rPr>
          <w:rFonts w:eastAsiaTheme="minorEastAsia" w:cstheme="minorBidi"/>
          <w:noProof/>
          <w:sz w:val="22"/>
          <w:szCs w:val="22"/>
        </w:rPr>
      </w:pPr>
      <w:hyperlink w:anchor="_Toc53920814" w:history="1">
        <w:r w:rsidR="00206E69" w:rsidRPr="009E7ABA">
          <w:rPr>
            <w:rStyle w:val="Hipervnculo"/>
            <w:noProof/>
          </w:rPr>
          <w:t>5.</w:t>
        </w:r>
        <w:r w:rsidR="00206E69">
          <w:rPr>
            <w:rFonts w:eastAsiaTheme="minorEastAsia" w:cstheme="minorBidi"/>
            <w:noProof/>
            <w:sz w:val="22"/>
            <w:szCs w:val="22"/>
          </w:rPr>
          <w:tab/>
        </w:r>
        <w:r w:rsidR="00206E69" w:rsidRPr="009E7ABA">
          <w:rPr>
            <w:rStyle w:val="Hipervnculo"/>
            <w:noProof/>
          </w:rPr>
          <w:t>Descripción de la contribución</w:t>
        </w:r>
        <w:r w:rsidR="00206E69">
          <w:rPr>
            <w:noProof/>
            <w:webHidden/>
          </w:rPr>
          <w:tab/>
        </w:r>
        <w:r w:rsidR="00206E69">
          <w:rPr>
            <w:noProof/>
            <w:webHidden/>
          </w:rPr>
          <w:fldChar w:fldCharType="begin"/>
        </w:r>
        <w:r w:rsidR="00206E69">
          <w:rPr>
            <w:noProof/>
            <w:webHidden/>
          </w:rPr>
          <w:instrText xml:space="preserve"> PAGEREF _Toc53920814 \h </w:instrText>
        </w:r>
        <w:r w:rsidR="00206E69">
          <w:rPr>
            <w:noProof/>
            <w:webHidden/>
          </w:rPr>
        </w:r>
        <w:r w:rsidR="00206E69">
          <w:rPr>
            <w:noProof/>
            <w:webHidden/>
          </w:rPr>
          <w:fldChar w:fldCharType="separate"/>
        </w:r>
        <w:r w:rsidR="00206E69">
          <w:rPr>
            <w:noProof/>
            <w:webHidden/>
          </w:rPr>
          <w:t>12</w:t>
        </w:r>
        <w:r w:rsidR="00206E69">
          <w:rPr>
            <w:noProof/>
            <w:webHidden/>
          </w:rPr>
          <w:fldChar w:fldCharType="end"/>
        </w:r>
      </w:hyperlink>
    </w:p>
    <w:p w14:paraId="3EAB4C39" w14:textId="3F34A176" w:rsidR="00206E69" w:rsidRDefault="00280CC8">
      <w:pPr>
        <w:pStyle w:val="TDC1"/>
        <w:tabs>
          <w:tab w:val="left" w:pos="440"/>
          <w:tab w:val="right" w:leader="dot" w:pos="9061"/>
        </w:tabs>
        <w:rPr>
          <w:rFonts w:eastAsiaTheme="minorEastAsia" w:cstheme="minorBidi"/>
          <w:noProof/>
          <w:sz w:val="22"/>
          <w:szCs w:val="22"/>
        </w:rPr>
      </w:pPr>
      <w:hyperlink w:anchor="_Toc53920815" w:history="1">
        <w:r w:rsidR="00206E69" w:rsidRPr="009E7ABA">
          <w:rPr>
            <w:rStyle w:val="Hipervnculo"/>
            <w:noProof/>
          </w:rPr>
          <w:t>6.</w:t>
        </w:r>
        <w:r w:rsidR="00206E69">
          <w:rPr>
            <w:rFonts w:eastAsiaTheme="minorEastAsia" w:cstheme="minorBidi"/>
            <w:noProof/>
            <w:sz w:val="22"/>
            <w:szCs w:val="22"/>
          </w:rPr>
          <w:tab/>
        </w:r>
        <w:r w:rsidR="00206E69" w:rsidRPr="009E7ABA">
          <w:rPr>
            <w:rStyle w:val="Hipervnculo"/>
            <w:noProof/>
          </w:rPr>
          <w:t>Conclusiones y trabajo futuro</w:t>
        </w:r>
        <w:r w:rsidR="00206E69">
          <w:rPr>
            <w:noProof/>
            <w:webHidden/>
          </w:rPr>
          <w:tab/>
        </w:r>
        <w:r w:rsidR="00206E69">
          <w:rPr>
            <w:noProof/>
            <w:webHidden/>
          </w:rPr>
          <w:fldChar w:fldCharType="begin"/>
        </w:r>
        <w:r w:rsidR="00206E69">
          <w:rPr>
            <w:noProof/>
            <w:webHidden/>
          </w:rPr>
          <w:instrText xml:space="preserve"> PAGEREF _Toc53920815 \h </w:instrText>
        </w:r>
        <w:r w:rsidR="00206E69">
          <w:rPr>
            <w:noProof/>
            <w:webHidden/>
          </w:rPr>
        </w:r>
        <w:r w:rsidR="00206E69">
          <w:rPr>
            <w:noProof/>
            <w:webHidden/>
          </w:rPr>
          <w:fldChar w:fldCharType="separate"/>
        </w:r>
        <w:r w:rsidR="00206E69">
          <w:rPr>
            <w:noProof/>
            <w:webHidden/>
          </w:rPr>
          <w:t>13</w:t>
        </w:r>
        <w:r w:rsidR="00206E69">
          <w:rPr>
            <w:noProof/>
            <w:webHidden/>
          </w:rPr>
          <w:fldChar w:fldCharType="end"/>
        </w:r>
      </w:hyperlink>
    </w:p>
    <w:p w14:paraId="4C97ED84" w14:textId="36DA7877" w:rsidR="00206E69" w:rsidRDefault="00280CC8">
      <w:pPr>
        <w:pStyle w:val="TDC2"/>
        <w:tabs>
          <w:tab w:val="left" w:pos="880"/>
          <w:tab w:val="right" w:leader="dot" w:pos="9061"/>
        </w:tabs>
        <w:rPr>
          <w:rFonts w:eastAsiaTheme="minorEastAsia" w:cstheme="minorBidi"/>
          <w:noProof/>
          <w:sz w:val="22"/>
          <w:szCs w:val="22"/>
        </w:rPr>
      </w:pPr>
      <w:hyperlink w:anchor="_Toc53920816" w:history="1">
        <w:r w:rsidR="00206E69" w:rsidRPr="009E7ABA">
          <w:rPr>
            <w:rStyle w:val="Hipervnculo"/>
            <w:noProof/>
          </w:rPr>
          <w:t>6.1.</w:t>
        </w:r>
        <w:r w:rsidR="00206E69">
          <w:rPr>
            <w:rFonts w:eastAsiaTheme="minorEastAsia" w:cstheme="minorBidi"/>
            <w:noProof/>
            <w:sz w:val="22"/>
            <w:szCs w:val="22"/>
          </w:rPr>
          <w:tab/>
        </w:r>
        <w:r w:rsidR="00206E69" w:rsidRPr="009E7ABA">
          <w:rPr>
            <w:rStyle w:val="Hipervnculo"/>
            <w:noProof/>
          </w:rPr>
          <w:t>Conclusiones</w:t>
        </w:r>
        <w:r w:rsidR="00206E69">
          <w:rPr>
            <w:noProof/>
            <w:webHidden/>
          </w:rPr>
          <w:tab/>
        </w:r>
        <w:r w:rsidR="00206E69">
          <w:rPr>
            <w:noProof/>
            <w:webHidden/>
          </w:rPr>
          <w:fldChar w:fldCharType="begin"/>
        </w:r>
        <w:r w:rsidR="00206E69">
          <w:rPr>
            <w:noProof/>
            <w:webHidden/>
          </w:rPr>
          <w:instrText xml:space="preserve"> PAGEREF _Toc53920816 \h </w:instrText>
        </w:r>
        <w:r w:rsidR="00206E69">
          <w:rPr>
            <w:noProof/>
            <w:webHidden/>
          </w:rPr>
        </w:r>
        <w:r w:rsidR="00206E69">
          <w:rPr>
            <w:noProof/>
            <w:webHidden/>
          </w:rPr>
          <w:fldChar w:fldCharType="separate"/>
        </w:r>
        <w:r w:rsidR="00206E69">
          <w:rPr>
            <w:noProof/>
            <w:webHidden/>
          </w:rPr>
          <w:t>13</w:t>
        </w:r>
        <w:r w:rsidR="00206E69">
          <w:rPr>
            <w:noProof/>
            <w:webHidden/>
          </w:rPr>
          <w:fldChar w:fldCharType="end"/>
        </w:r>
      </w:hyperlink>
    </w:p>
    <w:p w14:paraId="7B7FAD60" w14:textId="66210CEF" w:rsidR="00206E69" w:rsidRDefault="00280CC8">
      <w:pPr>
        <w:pStyle w:val="TDC2"/>
        <w:tabs>
          <w:tab w:val="left" w:pos="880"/>
          <w:tab w:val="right" w:leader="dot" w:pos="9061"/>
        </w:tabs>
        <w:rPr>
          <w:rFonts w:eastAsiaTheme="minorEastAsia" w:cstheme="minorBidi"/>
          <w:noProof/>
          <w:sz w:val="22"/>
          <w:szCs w:val="22"/>
        </w:rPr>
      </w:pPr>
      <w:hyperlink w:anchor="_Toc53920817" w:history="1">
        <w:r w:rsidR="00206E69" w:rsidRPr="009E7ABA">
          <w:rPr>
            <w:rStyle w:val="Hipervnculo"/>
            <w:noProof/>
          </w:rPr>
          <w:t>6.2.</w:t>
        </w:r>
        <w:r w:rsidR="00206E69">
          <w:rPr>
            <w:rFonts w:eastAsiaTheme="minorEastAsia" w:cstheme="minorBidi"/>
            <w:noProof/>
            <w:sz w:val="22"/>
            <w:szCs w:val="22"/>
          </w:rPr>
          <w:tab/>
        </w:r>
        <w:r w:rsidR="00206E69" w:rsidRPr="009E7ABA">
          <w:rPr>
            <w:rStyle w:val="Hipervnculo"/>
            <w:noProof/>
          </w:rPr>
          <w:t>Líneas de trabajo futuro</w:t>
        </w:r>
        <w:r w:rsidR="00206E69">
          <w:rPr>
            <w:noProof/>
            <w:webHidden/>
          </w:rPr>
          <w:tab/>
        </w:r>
        <w:r w:rsidR="00206E69">
          <w:rPr>
            <w:noProof/>
            <w:webHidden/>
          </w:rPr>
          <w:fldChar w:fldCharType="begin"/>
        </w:r>
        <w:r w:rsidR="00206E69">
          <w:rPr>
            <w:noProof/>
            <w:webHidden/>
          </w:rPr>
          <w:instrText xml:space="preserve"> PAGEREF _Toc53920817 \h </w:instrText>
        </w:r>
        <w:r w:rsidR="00206E69">
          <w:rPr>
            <w:noProof/>
            <w:webHidden/>
          </w:rPr>
        </w:r>
        <w:r w:rsidR="00206E69">
          <w:rPr>
            <w:noProof/>
            <w:webHidden/>
          </w:rPr>
          <w:fldChar w:fldCharType="separate"/>
        </w:r>
        <w:r w:rsidR="00206E69">
          <w:rPr>
            <w:noProof/>
            <w:webHidden/>
          </w:rPr>
          <w:t>13</w:t>
        </w:r>
        <w:r w:rsidR="00206E69">
          <w:rPr>
            <w:noProof/>
            <w:webHidden/>
          </w:rPr>
          <w:fldChar w:fldCharType="end"/>
        </w:r>
      </w:hyperlink>
    </w:p>
    <w:p w14:paraId="6C2B4691" w14:textId="494D0554" w:rsidR="00206E69" w:rsidRDefault="00280CC8">
      <w:pPr>
        <w:pStyle w:val="TDC1"/>
        <w:tabs>
          <w:tab w:val="right" w:leader="dot" w:pos="9061"/>
        </w:tabs>
        <w:rPr>
          <w:rFonts w:eastAsiaTheme="minorEastAsia" w:cstheme="minorBidi"/>
          <w:noProof/>
          <w:sz w:val="22"/>
          <w:szCs w:val="22"/>
        </w:rPr>
      </w:pPr>
      <w:hyperlink w:anchor="_Toc53920818" w:history="1">
        <w:r w:rsidR="00206E69" w:rsidRPr="009E7ABA">
          <w:rPr>
            <w:rStyle w:val="Hipervnculo"/>
            <w:noProof/>
          </w:rPr>
          <w:t>Referencias bibliográficas</w:t>
        </w:r>
        <w:r w:rsidR="00206E69">
          <w:rPr>
            <w:noProof/>
            <w:webHidden/>
          </w:rPr>
          <w:tab/>
        </w:r>
        <w:r w:rsidR="00206E69">
          <w:rPr>
            <w:noProof/>
            <w:webHidden/>
          </w:rPr>
          <w:fldChar w:fldCharType="begin"/>
        </w:r>
        <w:r w:rsidR="00206E69">
          <w:rPr>
            <w:noProof/>
            <w:webHidden/>
          </w:rPr>
          <w:instrText xml:space="preserve"> PAGEREF _Toc53920818 \h </w:instrText>
        </w:r>
        <w:r w:rsidR="00206E69">
          <w:rPr>
            <w:noProof/>
            <w:webHidden/>
          </w:rPr>
        </w:r>
        <w:r w:rsidR="00206E69">
          <w:rPr>
            <w:noProof/>
            <w:webHidden/>
          </w:rPr>
          <w:fldChar w:fldCharType="separate"/>
        </w:r>
        <w:r w:rsidR="00206E69">
          <w:rPr>
            <w:noProof/>
            <w:webHidden/>
          </w:rPr>
          <w:t>14</w:t>
        </w:r>
        <w:r w:rsidR="00206E69">
          <w:rPr>
            <w:noProof/>
            <w:webHidden/>
          </w:rPr>
          <w:fldChar w:fldCharType="end"/>
        </w:r>
      </w:hyperlink>
    </w:p>
    <w:p w14:paraId="533F0AE8" w14:textId="62609BFE" w:rsidR="00206E69" w:rsidRDefault="00280CC8">
      <w:pPr>
        <w:pStyle w:val="TDC1"/>
        <w:tabs>
          <w:tab w:val="right" w:leader="dot" w:pos="9061"/>
        </w:tabs>
        <w:rPr>
          <w:rFonts w:eastAsiaTheme="minorEastAsia" w:cstheme="minorBidi"/>
          <w:noProof/>
          <w:sz w:val="22"/>
          <w:szCs w:val="22"/>
        </w:rPr>
      </w:pPr>
      <w:hyperlink w:anchor="_Toc53920819" w:history="1">
        <w:r w:rsidR="00206E69" w:rsidRPr="009E7ABA">
          <w:rPr>
            <w:rStyle w:val="Hipervnculo"/>
            <w:noProof/>
          </w:rPr>
          <w:t>Anexo I. Artículo</w:t>
        </w:r>
        <w:r w:rsidR="00206E69">
          <w:rPr>
            <w:noProof/>
            <w:webHidden/>
          </w:rPr>
          <w:tab/>
        </w:r>
        <w:r w:rsidR="00206E69">
          <w:rPr>
            <w:noProof/>
            <w:webHidden/>
          </w:rPr>
          <w:fldChar w:fldCharType="begin"/>
        </w:r>
        <w:r w:rsidR="00206E69">
          <w:rPr>
            <w:noProof/>
            <w:webHidden/>
          </w:rPr>
          <w:instrText xml:space="preserve"> PAGEREF _Toc53920819 \h </w:instrText>
        </w:r>
        <w:r w:rsidR="00206E69">
          <w:rPr>
            <w:noProof/>
            <w:webHidden/>
          </w:rPr>
        </w:r>
        <w:r w:rsidR="00206E69">
          <w:rPr>
            <w:noProof/>
            <w:webHidden/>
          </w:rPr>
          <w:fldChar w:fldCharType="separate"/>
        </w:r>
        <w:r w:rsidR="00206E69">
          <w:rPr>
            <w:noProof/>
            <w:webHidden/>
          </w:rPr>
          <w:t>15</w:t>
        </w:r>
        <w:r w:rsidR="00206E69">
          <w:rPr>
            <w:noProof/>
            <w:webHidden/>
          </w:rPr>
          <w:fldChar w:fldCharType="end"/>
        </w:r>
      </w:hyperlink>
    </w:p>
    <w:p w14:paraId="5177810C" w14:textId="34924537"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084B2634" w14:textId="0CA24178" w:rsidR="00206E69" w:rsidRDefault="00C10A65">
      <w:pPr>
        <w:pStyle w:val="TDC1"/>
        <w:tabs>
          <w:tab w:val="right" w:leader="dot" w:pos="9061"/>
        </w:tabs>
        <w:rPr>
          <w:rFonts w:eastAsiaTheme="minorEastAsia" w:cstheme="minorBidi"/>
          <w:noProof/>
          <w:sz w:val="22"/>
          <w:szCs w:val="22"/>
        </w:rPr>
      </w:pPr>
      <w:r w:rsidRPr="00B34BF5">
        <w:rPr>
          <w:rFonts w:cs="Arial"/>
          <w:highlight w:val="yellow"/>
        </w:rPr>
        <w:fldChar w:fldCharType="begin"/>
      </w:r>
      <w:r w:rsidRPr="00B34BF5">
        <w:rPr>
          <w:rFonts w:cs="Arial"/>
          <w:highlight w:val="yellow"/>
        </w:rPr>
        <w:instrText xml:space="preserve"> TOC \f \h \z \t "Título 9;1;Figuras;1" </w:instrText>
      </w:r>
      <w:r w:rsidRPr="00B34BF5">
        <w:rPr>
          <w:rFonts w:cs="Arial"/>
          <w:highlight w:val="yellow"/>
        </w:rPr>
        <w:fldChar w:fldCharType="separate"/>
      </w:r>
      <w:hyperlink w:anchor="_Toc53920771" w:history="1">
        <w:r w:rsidR="00206E69" w:rsidRPr="008B2E9C">
          <w:rPr>
            <w:rStyle w:val="Hipervnculo"/>
            <w:noProof/>
          </w:rPr>
          <w:t>Figura 1. “Figuras” del menú de estilos. (Elaboración propia)</w:t>
        </w:r>
        <w:r w:rsidR="00206E69">
          <w:rPr>
            <w:noProof/>
            <w:webHidden/>
          </w:rPr>
          <w:tab/>
        </w:r>
        <w:r w:rsidR="00206E69">
          <w:rPr>
            <w:noProof/>
            <w:webHidden/>
          </w:rPr>
          <w:fldChar w:fldCharType="begin"/>
        </w:r>
        <w:r w:rsidR="00206E69">
          <w:rPr>
            <w:noProof/>
            <w:webHidden/>
          </w:rPr>
          <w:instrText xml:space="preserve"> PAGEREF _Toc53920771 \h </w:instrText>
        </w:r>
        <w:r w:rsidR="00206E69">
          <w:rPr>
            <w:noProof/>
            <w:webHidden/>
          </w:rPr>
        </w:r>
        <w:r w:rsidR="00206E69">
          <w:rPr>
            <w:noProof/>
            <w:webHidden/>
          </w:rPr>
          <w:fldChar w:fldCharType="separate"/>
        </w:r>
        <w:r w:rsidR="00206E69">
          <w:rPr>
            <w:noProof/>
            <w:webHidden/>
          </w:rPr>
          <w:t>8</w:t>
        </w:r>
        <w:r w:rsidR="00206E69">
          <w:rPr>
            <w:noProof/>
            <w:webHidden/>
          </w:rPr>
          <w:fldChar w:fldCharType="end"/>
        </w:r>
      </w:hyperlink>
    </w:p>
    <w:p w14:paraId="0BBA519A" w14:textId="46054CD1" w:rsidR="005D549B" w:rsidRDefault="00C10A65" w:rsidP="006403BD">
      <w:r w:rsidRPr="00B34BF5">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066C2878" w14:textId="1CD3A4FF" w:rsidR="00206E69" w:rsidRDefault="00C10A65">
      <w:pPr>
        <w:pStyle w:val="Tabladeilustraciones"/>
        <w:tabs>
          <w:tab w:val="right" w:leader="dot" w:pos="9061"/>
        </w:tabs>
        <w:rPr>
          <w:rFonts w:eastAsiaTheme="minorEastAsia" w:cstheme="minorBidi"/>
          <w:noProof/>
          <w:sz w:val="22"/>
          <w:szCs w:val="22"/>
        </w:rPr>
      </w:pPr>
      <w:r w:rsidRPr="00B56FB6">
        <w:fldChar w:fldCharType="begin"/>
      </w:r>
      <w:r w:rsidRPr="00B56FB6">
        <w:instrText xml:space="preserve"> TOC \h \z \t "Título de TDC;Tablas" \c </w:instrText>
      </w:r>
      <w:r w:rsidRPr="00B56FB6">
        <w:fldChar w:fldCharType="separate"/>
      </w:r>
      <w:hyperlink w:anchor="_Toc53920765" w:history="1">
        <w:r w:rsidR="00206E69" w:rsidRPr="00D16D47">
          <w:rPr>
            <w:rStyle w:val="Hipervnculo"/>
            <w:noProof/>
          </w:rPr>
          <w:t>Tabla 1. “Tablas” del menú de estilos</w:t>
        </w:r>
        <w:r w:rsidR="00206E69">
          <w:rPr>
            <w:noProof/>
            <w:webHidden/>
          </w:rPr>
          <w:tab/>
        </w:r>
        <w:r w:rsidR="00206E69">
          <w:rPr>
            <w:noProof/>
            <w:webHidden/>
          </w:rPr>
          <w:fldChar w:fldCharType="begin"/>
        </w:r>
        <w:r w:rsidR="00206E69">
          <w:rPr>
            <w:noProof/>
            <w:webHidden/>
          </w:rPr>
          <w:instrText xml:space="preserve"> PAGEREF _Toc53920765 \h </w:instrText>
        </w:r>
        <w:r w:rsidR="00206E69">
          <w:rPr>
            <w:noProof/>
            <w:webHidden/>
          </w:rPr>
        </w:r>
        <w:r w:rsidR="00206E69">
          <w:rPr>
            <w:noProof/>
            <w:webHidden/>
          </w:rPr>
          <w:fldChar w:fldCharType="separate"/>
        </w:r>
        <w:r w:rsidR="00206E69">
          <w:rPr>
            <w:noProof/>
            <w:webHidden/>
          </w:rPr>
          <w:t>8</w:t>
        </w:r>
        <w:r w:rsidR="00206E69">
          <w:rPr>
            <w:noProof/>
            <w:webHidden/>
          </w:rPr>
          <w:fldChar w:fldCharType="end"/>
        </w:r>
      </w:hyperlink>
    </w:p>
    <w:p w14:paraId="111F1A94" w14:textId="7E59295B" w:rsidR="005D549B" w:rsidRPr="00727AE8" w:rsidRDefault="00C10A65" w:rsidP="006403BD">
      <w:pPr>
        <w:pStyle w:val="TtuloTDC"/>
      </w:pPr>
      <w:r w:rsidRPr="00B56FB6">
        <w:fldChar w:fldCharType="end"/>
      </w:r>
    </w:p>
    <w:p w14:paraId="714B5BC8" w14:textId="77777777" w:rsidR="005D549B" w:rsidRPr="00727AE8" w:rsidRDefault="005D549B" w:rsidP="006403BD"/>
    <w:p w14:paraId="730CF473" w14:textId="45BCCBC6" w:rsidR="00C84740" w:rsidRPr="000D09A0" w:rsidRDefault="00A976F0" w:rsidP="000D09A0">
      <w:pPr>
        <w:pStyle w:val="Ttulo1"/>
      </w:pPr>
      <w:r w:rsidRPr="00727AE8">
        <w:br w:type="page"/>
      </w:r>
      <w:bookmarkStart w:id="1" w:name="_Toc53920804"/>
      <w:r w:rsidR="00E25F33">
        <w:rPr>
          <w:caps w:val="0"/>
        </w:rPr>
        <w:lastRenderedPageBreak/>
        <w:t>Introducción</w:t>
      </w:r>
      <w:r w:rsidR="00194057">
        <w:rPr>
          <w:caps w:val="0"/>
        </w:rPr>
        <w:t xml:space="preserve"> </w:t>
      </w:r>
      <w:r w:rsidR="00CA0801" w:rsidRPr="00CA0801">
        <w:rPr>
          <w:caps w:val="0"/>
        </w:rPr>
        <w:t>y conceptos básicos</w:t>
      </w:r>
      <w:bookmarkEnd w:id="1"/>
    </w:p>
    <w:p w14:paraId="1D94E200" w14:textId="5386B38C" w:rsidR="00E25F33" w:rsidRDefault="006E7034" w:rsidP="00747BF6">
      <w:pPr>
        <w:rPr>
          <w:caps/>
        </w:rPr>
      </w:pPr>
      <w:r>
        <w:t>d</w:t>
      </w:r>
      <w:r w:rsidR="00206E69" w:rsidRPr="00727AE8">
        <w:t>Texto Normal del menú de estilos.</w:t>
      </w:r>
      <w:bookmarkStart w:id="2" w:name="_Toc53920805"/>
      <w:bookmarkStart w:id="3" w:name="_Toc437515558"/>
      <w:bookmarkStart w:id="4" w:name="_Toc14106980"/>
      <w:r w:rsidR="00E25F33">
        <w:t>Justificación</w:t>
      </w:r>
      <w:bookmarkEnd w:id="2"/>
    </w:p>
    <w:p w14:paraId="4A14EA93" w14:textId="4AA9F255" w:rsidR="00E25F33" w:rsidRDefault="00206E69" w:rsidP="00206E69">
      <w:pPr>
        <w:pStyle w:val="Ttulo2"/>
      </w:pPr>
      <w:r>
        <w:rPr>
          <w:caps w:val="0"/>
        </w:rPr>
        <w:t xml:space="preserve"> </w:t>
      </w:r>
      <w:bookmarkStart w:id="5" w:name="_Toc53920806"/>
      <w:r>
        <w:rPr>
          <w:caps w:val="0"/>
        </w:rPr>
        <w:t>C</w:t>
      </w:r>
      <w:r w:rsidRPr="00206E69">
        <w:rPr>
          <w:caps w:val="0"/>
        </w:rPr>
        <w:t>onceptos básicos</w:t>
      </w:r>
      <w:bookmarkEnd w:id="5"/>
    </w:p>
    <w:p w14:paraId="236FB838" w14:textId="22FF7E84" w:rsidR="00E25F33" w:rsidRDefault="00E25F33" w:rsidP="00E25F33">
      <w:pPr>
        <w:pStyle w:val="Ttulo2"/>
      </w:pPr>
      <w:bookmarkStart w:id="6" w:name="_Toc38273598"/>
      <w:bookmarkStart w:id="7" w:name="_Toc53920807"/>
      <w:r>
        <w:rPr>
          <w:caps w:val="0"/>
        </w:rPr>
        <w:t>Estructura del trabajo</w:t>
      </w:r>
      <w:bookmarkEnd w:id="6"/>
      <w:bookmarkEnd w:id="7"/>
    </w:p>
    <w:p w14:paraId="161E5174" w14:textId="2C644417" w:rsidR="00C84740" w:rsidRPr="000D09A0" w:rsidRDefault="00FA7727" w:rsidP="000D09A0">
      <w:pPr>
        <w:pStyle w:val="Ttulo2"/>
      </w:pPr>
      <w:bookmarkStart w:id="8" w:name="_Toc53920808"/>
      <w:r w:rsidRPr="000D09A0">
        <w:rPr>
          <w:caps w:val="0"/>
        </w:rPr>
        <w:t>“T</w:t>
      </w:r>
      <w:r w:rsidR="00194057" w:rsidRPr="000D09A0">
        <w:rPr>
          <w:caps w:val="0"/>
        </w:rPr>
        <w:t>ítulo 2” del menú de estilos</w:t>
      </w:r>
      <w:bookmarkEnd w:id="3"/>
      <w:bookmarkEnd w:id="4"/>
      <w:bookmarkEnd w:id="8"/>
    </w:p>
    <w:p w14:paraId="5D7ED292" w14:textId="4A644F64" w:rsidR="00E25F33" w:rsidRDefault="005D549B" w:rsidP="00747BF6">
      <w:r w:rsidRPr="00727AE8">
        <w:t xml:space="preserve">Texto Normal del menú de </w:t>
      </w:r>
    </w:p>
    <w:p w14:paraId="13BF345C" w14:textId="77777777" w:rsidR="00E25F33" w:rsidRDefault="00E25F33">
      <w:pPr>
        <w:spacing w:before="0" w:after="0" w:line="240" w:lineRule="auto"/>
        <w:jc w:val="left"/>
      </w:pPr>
      <w:r>
        <w:br w:type="page"/>
      </w:r>
    </w:p>
    <w:p w14:paraId="36B9C338" w14:textId="790018AA" w:rsidR="00A976F0" w:rsidRPr="00727AE8" w:rsidRDefault="008E30AB" w:rsidP="006403BD">
      <w:r w:rsidRPr="00727AE8">
        <w:lastRenderedPageBreak/>
        <w:t>A continuación, se indica con un ejemplo cómo deben introducirse los títulos y las fuentes en Tablas y Figura. Nota que no se introducen del mismo modo en ambos tipos de recursos.</w:t>
      </w:r>
    </w:p>
    <w:p w14:paraId="0F82F98A" w14:textId="77777777" w:rsidR="008E30AB" w:rsidRPr="00727AE8" w:rsidRDefault="008E30AB" w:rsidP="006403BD"/>
    <w:p w14:paraId="2EABCD78" w14:textId="18049681" w:rsidR="0017435A" w:rsidRPr="00727AE8" w:rsidRDefault="0017435A" w:rsidP="006403BD">
      <w:pPr>
        <w:pStyle w:val="TtuloTDC"/>
      </w:pPr>
      <w:bookmarkStart w:id="9" w:name="_Toc437521370"/>
      <w:bookmarkStart w:id="10" w:name="_Toc53920765"/>
      <w:r w:rsidRPr="00727AE8">
        <w:t xml:space="preserve">Tabla </w:t>
      </w:r>
      <w:r w:rsidR="00E76BE8" w:rsidRPr="00727AE8">
        <w:fldChar w:fldCharType="begin"/>
      </w:r>
      <w:r w:rsidR="00E76BE8" w:rsidRPr="00727AE8">
        <w:instrText xml:space="preserve"> SEQ Tabla \* ARABIC </w:instrText>
      </w:r>
      <w:r w:rsidR="00E76BE8" w:rsidRPr="00727AE8">
        <w:fldChar w:fldCharType="separate"/>
      </w:r>
      <w:r w:rsidR="00D34BAD">
        <w:t>1</w:t>
      </w:r>
      <w:r w:rsidR="00E76BE8" w:rsidRPr="00727AE8">
        <w:fldChar w:fldCharType="end"/>
      </w:r>
      <w:r w:rsidRPr="00727AE8">
        <w:t xml:space="preserve">. </w:t>
      </w:r>
      <w:r w:rsidR="00FE43BC" w:rsidRPr="00727AE8">
        <w:t>“</w:t>
      </w:r>
      <w:r w:rsidR="00EC4EA9" w:rsidRPr="00727AE8">
        <w:t>Tablas</w:t>
      </w:r>
      <w:r w:rsidR="00FE43BC" w:rsidRPr="00727AE8">
        <w:t>”</w:t>
      </w:r>
      <w:r w:rsidR="00DC17B0" w:rsidRPr="00727AE8">
        <w:t xml:space="preserve"> del menú de estilos</w:t>
      </w:r>
      <w:bookmarkEnd w:id="9"/>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2274"/>
        <w:gridCol w:w="2260"/>
        <w:gridCol w:w="2263"/>
      </w:tblGrid>
      <w:tr w:rsidR="00977178" w:rsidRPr="00727AE8" w14:paraId="3D5E1095" w14:textId="77777777" w:rsidTr="00DC17B0">
        <w:trPr>
          <w:trHeight w:val="397"/>
          <w:jc w:val="center"/>
        </w:trPr>
        <w:tc>
          <w:tcPr>
            <w:tcW w:w="2302" w:type="dxa"/>
            <w:tcBorders>
              <w:top w:val="nil"/>
              <w:left w:val="nil"/>
              <w:bottom w:val="single" w:sz="4" w:space="0" w:color="auto"/>
              <w:right w:val="nil"/>
            </w:tcBorders>
            <w:shd w:val="clear" w:color="auto" w:fill="auto"/>
            <w:vAlign w:val="center"/>
          </w:tcPr>
          <w:p w14:paraId="0FF64020" w14:textId="77777777" w:rsidR="00BD4B50" w:rsidRPr="00727AE8" w:rsidRDefault="00BD4B50" w:rsidP="006403BD"/>
        </w:tc>
        <w:tc>
          <w:tcPr>
            <w:tcW w:w="2302" w:type="dxa"/>
            <w:tcBorders>
              <w:top w:val="nil"/>
              <w:left w:val="nil"/>
              <w:bottom w:val="single" w:sz="4" w:space="0" w:color="auto"/>
              <w:right w:val="nil"/>
            </w:tcBorders>
            <w:shd w:val="clear" w:color="auto" w:fill="auto"/>
            <w:vAlign w:val="center"/>
          </w:tcPr>
          <w:p w14:paraId="7506C2B2" w14:textId="77777777" w:rsidR="00BD4B50" w:rsidRPr="00727AE8" w:rsidRDefault="00BD4B50" w:rsidP="006403BD"/>
        </w:tc>
        <w:tc>
          <w:tcPr>
            <w:tcW w:w="2303" w:type="dxa"/>
            <w:tcBorders>
              <w:left w:val="nil"/>
              <w:bottom w:val="single" w:sz="4" w:space="0" w:color="auto"/>
              <w:right w:val="nil"/>
            </w:tcBorders>
            <w:shd w:val="clear" w:color="auto" w:fill="auto"/>
            <w:vAlign w:val="center"/>
          </w:tcPr>
          <w:p w14:paraId="1F6813E9" w14:textId="77777777" w:rsidR="00BD4B50" w:rsidRPr="00727AE8" w:rsidRDefault="00BD4B50" w:rsidP="006403BD">
            <w:r w:rsidRPr="00727AE8">
              <w:t>ESPAÑA</w:t>
            </w:r>
          </w:p>
        </w:tc>
        <w:tc>
          <w:tcPr>
            <w:tcW w:w="2303" w:type="dxa"/>
            <w:tcBorders>
              <w:left w:val="nil"/>
              <w:bottom w:val="single" w:sz="4" w:space="0" w:color="auto"/>
              <w:right w:val="nil"/>
            </w:tcBorders>
            <w:shd w:val="clear" w:color="auto" w:fill="auto"/>
            <w:vAlign w:val="center"/>
          </w:tcPr>
          <w:p w14:paraId="76D0A530" w14:textId="77777777" w:rsidR="00BD4B50" w:rsidRPr="00727AE8" w:rsidRDefault="00BD4B50" w:rsidP="006403BD">
            <w:r w:rsidRPr="00727AE8">
              <w:t>ARAGÓN</w:t>
            </w:r>
          </w:p>
        </w:tc>
      </w:tr>
      <w:tr w:rsidR="00977178" w:rsidRPr="00727AE8" w14:paraId="51C156B3" w14:textId="77777777" w:rsidTr="00DC17B0">
        <w:trPr>
          <w:trHeight w:val="397"/>
          <w:jc w:val="center"/>
        </w:trPr>
        <w:tc>
          <w:tcPr>
            <w:tcW w:w="2302" w:type="dxa"/>
            <w:vMerge w:val="restart"/>
            <w:tcBorders>
              <w:left w:val="nil"/>
              <w:right w:val="nil"/>
            </w:tcBorders>
            <w:shd w:val="clear" w:color="auto" w:fill="auto"/>
            <w:vAlign w:val="center"/>
          </w:tcPr>
          <w:p w14:paraId="5CAEFE91" w14:textId="77777777" w:rsidR="00BD4B50" w:rsidRPr="00727AE8" w:rsidRDefault="0017435A" w:rsidP="006403BD">
            <w:r w:rsidRPr="00727AE8">
              <w:t>Alumnado con Necesidades Específicas de Apoyo Educativo</w:t>
            </w:r>
          </w:p>
        </w:tc>
        <w:tc>
          <w:tcPr>
            <w:tcW w:w="2302" w:type="dxa"/>
            <w:tcBorders>
              <w:left w:val="nil"/>
              <w:right w:val="nil"/>
            </w:tcBorders>
            <w:shd w:val="clear" w:color="auto" w:fill="auto"/>
            <w:vAlign w:val="center"/>
          </w:tcPr>
          <w:p w14:paraId="4068E3BB" w14:textId="77777777" w:rsidR="00BD4B50" w:rsidRPr="00727AE8" w:rsidRDefault="0017435A" w:rsidP="006403BD">
            <w:r w:rsidRPr="00727AE8">
              <w:t>Alumnado con Necesidades Educativas Especiales</w:t>
            </w:r>
          </w:p>
        </w:tc>
        <w:tc>
          <w:tcPr>
            <w:tcW w:w="2303" w:type="dxa"/>
            <w:tcBorders>
              <w:left w:val="nil"/>
              <w:right w:val="nil"/>
            </w:tcBorders>
            <w:shd w:val="clear" w:color="auto" w:fill="auto"/>
            <w:vAlign w:val="center"/>
          </w:tcPr>
          <w:p w14:paraId="12F55BB9" w14:textId="77777777" w:rsidR="00BD4B50" w:rsidRPr="00727AE8" w:rsidRDefault="0017435A" w:rsidP="006403BD">
            <w:r w:rsidRPr="00727AE8">
              <w:t>141.426</w:t>
            </w:r>
          </w:p>
        </w:tc>
        <w:tc>
          <w:tcPr>
            <w:tcW w:w="2303" w:type="dxa"/>
            <w:tcBorders>
              <w:left w:val="nil"/>
              <w:right w:val="nil"/>
            </w:tcBorders>
            <w:shd w:val="clear" w:color="auto" w:fill="auto"/>
            <w:vAlign w:val="center"/>
          </w:tcPr>
          <w:p w14:paraId="69CC7310" w14:textId="77777777" w:rsidR="00BD4B50" w:rsidRPr="00727AE8" w:rsidRDefault="0017435A" w:rsidP="006403BD">
            <w:r w:rsidRPr="00727AE8">
              <w:t>3.642</w:t>
            </w:r>
          </w:p>
          <w:p w14:paraId="6367291E" w14:textId="77777777" w:rsidR="0017435A" w:rsidRPr="00727AE8" w:rsidRDefault="0017435A" w:rsidP="006403BD"/>
          <w:p w14:paraId="07A14ADB" w14:textId="77777777" w:rsidR="0017435A" w:rsidRPr="00727AE8" w:rsidRDefault="0017435A" w:rsidP="006403BD">
            <w:r w:rsidRPr="00727AE8">
              <w:t>(2,58 %)</w:t>
            </w:r>
          </w:p>
        </w:tc>
      </w:tr>
      <w:tr w:rsidR="00977178" w:rsidRPr="00727AE8" w14:paraId="28361C06" w14:textId="77777777" w:rsidTr="00DC17B0">
        <w:trPr>
          <w:trHeight w:val="397"/>
          <w:jc w:val="center"/>
        </w:trPr>
        <w:tc>
          <w:tcPr>
            <w:tcW w:w="2302" w:type="dxa"/>
            <w:vMerge/>
            <w:tcBorders>
              <w:left w:val="nil"/>
              <w:right w:val="nil"/>
            </w:tcBorders>
            <w:shd w:val="clear" w:color="auto" w:fill="auto"/>
            <w:vAlign w:val="center"/>
          </w:tcPr>
          <w:p w14:paraId="0127F223" w14:textId="77777777" w:rsidR="0017435A" w:rsidRPr="00727AE8" w:rsidRDefault="0017435A" w:rsidP="006403BD"/>
        </w:tc>
        <w:tc>
          <w:tcPr>
            <w:tcW w:w="2302" w:type="dxa"/>
            <w:tcBorders>
              <w:left w:val="nil"/>
              <w:right w:val="nil"/>
            </w:tcBorders>
            <w:shd w:val="clear" w:color="auto" w:fill="auto"/>
            <w:vAlign w:val="center"/>
          </w:tcPr>
          <w:p w14:paraId="7480EBC6" w14:textId="77777777" w:rsidR="0017435A" w:rsidRPr="00727AE8" w:rsidRDefault="0017435A" w:rsidP="006403BD">
            <w:r w:rsidRPr="00727AE8">
              <w:t>Alumnado con Altas Capacidades Intelectuales</w:t>
            </w:r>
          </w:p>
        </w:tc>
        <w:tc>
          <w:tcPr>
            <w:tcW w:w="2303" w:type="dxa"/>
            <w:tcBorders>
              <w:left w:val="nil"/>
              <w:right w:val="nil"/>
            </w:tcBorders>
            <w:shd w:val="clear" w:color="auto" w:fill="auto"/>
            <w:vAlign w:val="center"/>
          </w:tcPr>
          <w:p w14:paraId="10E1FA94" w14:textId="77777777" w:rsidR="0017435A" w:rsidRPr="00727AE8" w:rsidRDefault="0017435A" w:rsidP="006403BD">
            <w:r w:rsidRPr="00727AE8">
              <w:t>6.834</w:t>
            </w:r>
          </w:p>
          <w:p w14:paraId="4856B125" w14:textId="77777777" w:rsidR="0017435A" w:rsidRPr="00727AE8" w:rsidRDefault="0017435A" w:rsidP="006403BD"/>
          <w:p w14:paraId="40D6A6D1" w14:textId="77777777" w:rsidR="0017435A" w:rsidRPr="00727AE8" w:rsidRDefault="0017435A" w:rsidP="006403BD">
            <w:r w:rsidRPr="00727AE8">
              <w:t>(4,83 %)</w:t>
            </w:r>
          </w:p>
        </w:tc>
        <w:tc>
          <w:tcPr>
            <w:tcW w:w="2303" w:type="dxa"/>
            <w:tcBorders>
              <w:left w:val="nil"/>
              <w:right w:val="nil"/>
            </w:tcBorders>
            <w:shd w:val="clear" w:color="auto" w:fill="auto"/>
            <w:vAlign w:val="center"/>
          </w:tcPr>
          <w:p w14:paraId="05CA799E" w14:textId="77777777" w:rsidR="0017435A" w:rsidRPr="00727AE8" w:rsidRDefault="0017435A" w:rsidP="006403BD">
            <w:r w:rsidRPr="00727AE8">
              <w:t>97</w:t>
            </w:r>
          </w:p>
          <w:p w14:paraId="43A86622" w14:textId="77777777" w:rsidR="0017435A" w:rsidRPr="00727AE8" w:rsidRDefault="0017435A" w:rsidP="006403BD"/>
          <w:p w14:paraId="2E6307FC" w14:textId="77777777" w:rsidR="0017435A" w:rsidRPr="00727AE8" w:rsidRDefault="0017435A" w:rsidP="006403BD">
            <w:r w:rsidRPr="00727AE8">
              <w:t>(1,42 %)</w:t>
            </w:r>
          </w:p>
        </w:tc>
      </w:tr>
    </w:tbl>
    <w:p w14:paraId="3EDDE4FA" w14:textId="296946C1" w:rsidR="00793FDB" w:rsidRPr="00727AE8" w:rsidRDefault="0017435A" w:rsidP="00750978">
      <w:pPr>
        <w:jc w:val="center"/>
      </w:pPr>
      <w:r w:rsidRPr="00727AE8">
        <w:t>Adaptación de MECD, 2013</w:t>
      </w:r>
    </w:p>
    <w:p w14:paraId="7F004CA2" w14:textId="77777777" w:rsidR="00FE43BC" w:rsidRPr="00727AE8" w:rsidRDefault="00FE43BC" w:rsidP="006403BD"/>
    <w:p w14:paraId="4E6C7900" w14:textId="77777777" w:rsidR="008C16EB" w:rsidRPr="006403BD" w:rsidRDefault="008C16EB" w:rsidP="008C16EB">
      <w:r w:rsidRPr="006403BD">
        <w:t>Texto Normal del menú de estilos.</w:t>
      </w:r>
    </w:p>
    <w:p w14:paraId="3D3FE31D" w14:textId="1DAE82B7" w:rsidR="00C84740" w:rsidRPr="007E0007" w:rsidRDefault="005D549B" w:rsidP="007E0007">
      <w:r w:rsidRPr="007E0007">
        <w:t>Texto Normal del menú de estilos.</w:t>
      </w:r>
    </w:p>
    <w:p w14:paraId="2BF62DEC" w14:textId="77777777" w:rsidR="00FE43BC" w:rsidRPr="00727AE8" w:rsidRDefault="0067645E" w:rsidP="006403BD">
      <w:bookmarkStart w:id="11" w:name="_Toc437521679"/>
      <w:bookmarkStart w:id="12" w:name="_Toc437521785"/>
      <w:bookmarkStart w:id="13" w:name="_Toc437521999"/>
      <w:bookmarkStart w:id="14" w:name="_Toc437522281"/>
      <w:bookmarkStart w:id="15" w:name="_Toc437522345"/>
      <w:bookmarkStart w:id="16" w:name="_Toc437522446"/>
      <w:bookmarkStart w:id="17" w:name="_Toc437522615"/>
      <w:bookmarkStart w:id="18" w:name="_Toc437522807"/>
      <w:bookmarkStart w:id="19" w:name="_Toc437523342"/>
      <w:r w:rsidRPr="00727AE8">
        <w:rPr>
          <w:noProof/>
        </w:rPr>
        <w:drawing>
          <wp:anchor distT="0" distB="0" distL="114300" distR="114300" simplePos="0" relativeHeight="251657728" behindDoc="0" locked="0" layoutInCell="1" allowOverlap="0" wp14:anchorId="0D2F62E2" wp14:editId="6DF13E3B">
            <wp:simplePos x="0" y="0"/>
            <wp:positionH relativeFrom="page">
              <wp:align>center</wp:align>
            </wp:positionH>
            <wp:positionV relativeFrom="paragraph">
              <wp:posOffset>276225</wp:posOffset>
            </wp:positionV>
            <wp:extent cx="4946015" cy="2227580"/>
            <wp:effectExtent l="0" t="0" r="6985" b="1270"/>
            <wp:wrapTopAndBottom/>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5" cy="22275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bookmarkEnd w:id="12"/>
      <w:bookmarkEnd w:id="13"/>
      <w:bookmarkEnd w:id="14"/>
      <w:bookmarkEnd w:id="15"/>
      <w:bookmarkEnd w:id="16"/>
      <w:bookmarkEnd w:id="17"/>
      <w:bookmarkEnd w:id="18"/>
      <w:bookmarkEnd w:id="19"/>
    </w:p>
    <w:p w14:paraId="1E4C6E1C" w14:textId="77777777" w:rsidR="00FE43BC" w:rsidRPr="00727AE8" w:rsidRDefault="00FE43BC" w:rsidP="006403BD">
      <w:pPr>
        <w:pStyle w:val="TtuloTDC"/>
      </w:pPr>
    </w:p>
    <w:p w14:paraId="7528E490" w14:textId="65A05F05" w:rsidR="00FE43BC" w:rsidRPr="00727AE8" w:rsidRDefault="00FE43BC" w:rsidP="006403BD">
      <w:pPr>
        <w:pStyle w:val="Figuras"/>
      </w:pPr>
      <w:bookmarkStart w:id="20" w:name="_Toc437521786"/>
      <w:bookmarkStart w:id="21" w:name="_Toc437522000"/>
      <w:bookmarkStart w:id="22" w:name="_Toc437522282"/>
      <w:bookmarkStart w:id="23" w:name="_Toc437522301"/>
      <w:bookmarkStart w:id="24" w:name="_Toc53920771"/>
      <w:r w:rsidRPr="00727AE8">
        <w:t xml:space="preserve">Figura </w:t>
      </w:r>
      <w:r w:rsidR="00280CC8">
        <w:fldChar w:fldCharType="begin"/>
      </w:r>
      <w:r w:rsidR="00280CC8">
        <w:instrText xml:space="preserve"> SEQ Figura \* ARABIC </w:instrText>
      </w:r>
      <w:r w:rsidR="00280CC8">
        <w:fldChar w:fldCharType="separate"/>
      </w:r>
      <w:r w:rsidR="00D34BAD">
        <w:rPr>
          <w:noProof/>
        </w:rPr>
        <w:t>1</w:t>
      </w:r>
      <w:r w:rsidR="00280CC8">
        <w:rPr>
          <w:noProof/>
        </w:rPr>
        <w:fldChar w:fldCharType="end"/>
      </w:r>
      <w:r w:rsidRPr="00727AE8">
        <w:t xml:space="preserve">. </w:t>
      </w:r>
      <w:r w:rsidR="00EC4EA9" w:rsidRPr="00727AE8">
        <w:t>“Figuras” del menú de estilos</w:t>
      </w:r>
      <w:r w:rsidRPr="00727AE8">
        <w:t>. (</w:t>
      </w:r>
      <w:r w:rsidR="00EC4EA9" w:rsidRPr="00727AE8">
        <w:t>Elaboración propia</w:t>
      </w:r>
      <w:r w:rsidRPr="00727AE8">
        <w:t>)</w:t>
      </w:r>
      <w:bookmarkEnd w:id="20"/>
      <w:bookmarkEnd w:id="21"/>
      <w:bookmarkEnd w:id="22"/>
      <w:bookmarkEnd w:id="23"/>
      <w:bookmarkEnd w:id="24"/>
    </w:p>
    <w:p w14:paraId="0F74AF77" w14:textId="40049F37" w:rsidR="00DA0FCE" w:rsidRDefault="00E25F33" w:rsidP="000D09A0">
      <w:pPr>
        <w:pStyle w:val="Ttulo1"/>
        <w:rPr>
          <w:caps w:val="0"/>
        </w:rPr>
      </w:pPr>
      <w:bookmarkStart w:id="25" w:name="_Toc53920811"/>
      <w:r>
        <w:rPr>
          <w:caps w:val="0"/>
        </w:rPr>
        <w:lastRenderedPageBreak/>
        <w:t>Contexto y estado del arte</w:t>
      </w:r>
      <w:bookmarkEnd w:id="25"/>
    </w:p>
    <w:p w14:paraId="0C5CE636" w14:textId="466281A8" w:rsidR="00715511" w:rsidRDefault="00715511" w:rsidP="00715511">
      <w:r>
        <w:t>Introducción a los derivados</w:t>
      </w:r>
    </w:p>
    <w:p w14:paraId="4C14EFA2" w14:textId="1655C7B7" w:rsidR="00715511" w:rsidRDefault="00715511" w:rsidP="00715511">
      <w:r>
        <w:t>Introdución al cálculo estocástico.</w:t>
      </w:r>
    </w:p>
    <w:p w14:paraId="73DB7AB0" w14:textId="18D68B09" w:rsidR="00715511" w:rsidRPr="00715511" w:rsidRDefault="00715511" w:rsidP="00715511">
      <w:r>
        <w:t>Introducción a valoración de derivados.</w:t>
      </w:r>
    </w:p>
    <w:bookmarkStart w:id="26" w:name="_Toc38273607"/>
    <w:p w14:paraId="3CE5A9B7" w14:textId="4C2F1AD8" w:rsidR="00CA0801" w:rsidRPr="003279EC" w:rsidRDefault="00280CC8" w:rsidP="00CA0801">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2132660D" w14:textId="46E3F137" w:rsidR="003279EC" w:rsidRDefault="003279EC" w:rsidP="00CA0801">
      <w:pPr>
        <w:autoSpaceDE w:val="0"/>
        <w:autoSpaceDN w:val="0"/>
        <w:adjustRightInd w:val="0"/>
        <w:spacing w:after="0"/>
        <w:rPr>
          <w:rFonts w:asciiTheme="majorHAnsi" w:hAnsiTheme="majorHAnsi"/>
        </w:rPr>
      </w:pPr>
      <w:r>
        <w:rPr>
          <w:rFonts w:asciiTheme="majorHAnsi" w:hAnsiTheme="majorHAnsi"/>
        </w:rPr>
        <w:t>euler maruyama:</w:t>
      </w:r>
    </w:p>
    <w:p w14:paraId="31A99AB5" w14:textId="5DDCC919" w:rsidR="008E4084" w:rsidRDefault="00280CC8" w:rsidP="00CA0801">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192C968" w14:textId="77777777" w:rsidR="008E4084" w:rsidRDefault="008E4084" w:rsidP="00CA0801">
      <w:pPr>
        <w:autoSpaceDE w:val="0"/>
        <w:autoSpaceDN w:val="0"/>
        <w:adjustRightInd w:val="0"/>
        <w:spacing w:after="0"/>
        <w:rPr>
          <w:rFonts w:asciiTheme="majorHAnsi" w:hAnsiTheme="majorHAnsi"/>
        </w:rPr>
      </w:pPr>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26"/>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27" w:name="_Toc53920812"/>
      <w:r>
        <w:lastRenderedPageBreak/>
        <w:t>A</w:t>
      </w:r>
      <w:r w:rsidRPr="00CA0801">
        <w:rPr>
          <w:caps w:val="0"/>
        </w:rPr>
        <w:t>plicaciones del estudio que se lleva a cabo</w:t>
      </w:r>
      <w:bookmarkEnd w:id="27"/>
    </w:p>
    <w:p w14:paraId="4B3D91AC" w14:textId="543B7E53" w:rsidR="00905A8D" w:rsidRDefault="00905A8D" w:rsidP="00905A8D">
      <w:r>
        <w:t>Valoración de derivados. Venta de productos. P&amp;L.</w:t>
      </w:r>
    </w:p>
    <w:p w14:paraId="096A2307" w14:textId="70F31477" w:rsidR="00905A8D" w:rsidRDefault="00905A8D" w:rsidP="00905A8D">
      <w:r>
        <w:t>Griegas: Gestión de riesgos de mercado. Límites mesas trading. Regulación FRTB.</w:t>
      </w:r>
    </w:p>
    <w:p w14:paraId="386501E8" w14:textId="1DAFE23A" w:rsidR="00905A8D" w:rsidRPr="00905A8D" w:rsidRDefault="00905A8D" w:rsidP="00905A8D">
      <w:r>
        <w:t>Calculo del VaR por SHAD.</w:t>
      </w:r>
    </w:p>
    <w:p w14:paraId="1272429D" w14:textId="0F7A205A" w:rsidR="00E25F33" w:rsidRDefault="00E25F33">
      <w:pPr>
        <w:spacing w:before="0" w:after="0" w:line="240" w:lineRule="auto"/>
        <w:jc w:val="left"/>
      </w:pPr>
      <w:r>
        <w:br w:type="page"/>
      </w:r>
    </w:p>
    <w:p w14:paraId="1178F58B" w14:textId="2E73921F" w:rsidR="008D77EF" w:rsidRDefault="00CA0801" w:rsidP="008D77EF">
      <w:pPr>
        <w:pStyle w:val="Ttulo1"/>
      </w:pPr>
      <w:bookmarkStart w:id="28" w:name="_Toc53920813"/>
      <w:r>
        <w:rPr>
          <w:caps w:val="0"/>
        </w:rPr>
        <w:lastRenderedPageBreak/>
        <w:t>Objetivos</w:t>
      </w:r>
      <w:bookmarkEnd w:id="28"/>
    </w:p>
    <w:p w14:paraId="33154570" w14:textId="3ED2CE0B" w:rsidR="006612FE" w:rsidRDefault="006612FE" w:rsidP="007A0D5B">
      <w:r>
        <w:t>Desarrollar en Python el código de un método Montecarlo</w:t>
      </w:r>
    </w:p>
    <w:p w14:paraId="0C39CA7B" w14:textId="586B1B8E" w:rsidR="006612FE" w:rsidRDefault="006612FE" w:rsidP="007A0D5B">
      <w:r>
        <w:t>Calibrar los parámetros del módelo</w:t>
      </w:r>
    </w:p>
    <w:p w14:paraId="200D0A81" w14:textId="4EDE8FDE" w:rsidR="006612FE" w:rsidRDefault="006612FE" w:rsidP="007A0D5B">
      <w:r>
        <w:t>Cálculo de griegas</w:t>
      </w:r>
    </w:p>
    <w:p w14:paraId="2A9EF069" w14:textId="5986DB31" w:rsidR="00E25F33" w:rsidRDefault="00E25F33" w:rsidP="007A0D5B">
      <w:r>
        <w:br w:type="page"/>
      </w:r>
    </w:p>
    <w:p w14:paraId="47A11ACE" w14:textId="1355B2AD" w:rsidR="00CA0801" w:rsidRDefault="00CA0801" w:rsidP="00E25F33">
      <w:pPr>
        <w:pStyle w:val="Ttulo1"/>
      </w:pPr>
      <w:bookmarkStart w:id="29" w:name="_Toc7090160"/>
      <w:bookmarkStart w:id="30" w:name="_Toc38273611"/>
      <w:r>
        <w:lastRenderedPageBreak/>
        <w:t xml:space="preserve"> </w:t>
      </w:r>
      <w:bookmarkStart w:id="31" w:name="_Toc53920814"/>
      <w:r>
        <w:rPr>
          <w:caps w:val="0"/>
        </w:rPr>
        <w:t>Descripción de la contribución</w:t>
      </w:r>
      <w:bookmarkEnd w:id="31"/>
    </w:p>
    <w:p w14:paraId="66AC24AA" w14:textId="0DB01A49" w:rsidR="006E7034" w:rsidRDefault="006E7034" w:rsidP="006E7034">
      <w:r>
        <w:t>Propuesta del modelo para valorar.</w:t>
      </w:r>
    </w:p>
    <w:p w14:paraId="37ED24E8" w14:textId="40423B7C" w:rsidR="006E7034" w:rsidRDefault="006E7034" w:rsidP="006E7034">
      <w:r>
        <w:t>Aplicación del Montecarlo para el teorema fundamental de valoración de activos.</w:t>
      </w:r>
    </w:p>
    <w:p w14:paraId="47F0DBA3" w14:textId="7BB8F5BE" w:rsidR="006E7034" w:rsidRDefault="006E7034" w:rsidP="006E7034">
      <w:r>
        <w:t>Discretización Euler Maruyama.</w:t>
      </w:r>
    </w:p>
    <w:p w14:paraId="01B87390" w14:textId="1EBAB926" w:rsidR="00257E4A" w:rsidRDefault="00257E4A" w:rsidP="006E7034">
      <w:r>
        <w:t>Correlación de normales con Choleski.</w:t>
      </w:r>
    </w:p>
    <w:p w14:paraId="38B92D72" w14:textId="42F39DE2" w:rsidR="006E7034" w:rsidRDefault="00257E4A" w:rsidP="006E7034">
      <w:r>
        <w:t>Obtención de datos de mercado.</w:t>
      </w:r>
    </w:p>
    <w:p w14:paraId="16FCCFB4" w14:textId="2490DA6B" w:rsidR="00257E4A" w:rsidRDefault="00715511" w:rsidP="006E7034">
      <w:r>
        <w:t>Resultados calibración.</w:t>
      </w:r>
    </w:p>
    <w:p w14:paraId="6417F7C9" w14:textId="39A66886" w:rsidR="00715511" w:rsidRDefault="00715511" w:rsidP="006E7034">
      <w:r>
        <w:t>Griegas¿?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32" w:name="_Toc53920815"/>
      <w:r w:rsidRPr="008037ED">
        <w:rPr>
          <w:caps w:val="0"/>
        </w:rPr>
        <w:lastRenderedPageBreak/>
        <w:t>Conclusiones</w:t>
      </w:r>
      <w:r>
        <w:rPr>
          <w:caps w:val="0"/>
        </w:rPr>
        <w:t xml:space="preserve"> y trabajo futuro</w:t>
      </w:r>
      <w:bookmarkEnd w:id="29"/>
      <w:bookmarkEnd w:id="30"/>
      <w:bookmarkEnd w:id="32"/>
    </w:p>
    <w:p w14:paraId="0F537129" w14:textId="085A4494" w:rsidR="00E25F33" w:rsidRDefault="00E25F33" w:rsidP="00E25F33">
      <w:pPr>
        <w:pStyle w:val="Ttulo2"/>
        <w:rPr>
          <w:caps w:val="0"/>
        </w:rPr>
      </w:pPr>
      <w:bookmarkStart w:id="33" w:name="_Toc7090161"/>
      <w:bookmarkStart w:id="34" w:name="_Toc38273612"/>
      <w:bookmarkStart w:id="35" w:name="_Toc53920816"/>
      <w:r w:rsidRPr="00572843">
        <w:rPr>
          <w:caps w:val="0"/>
        </w:rPr>
        <w:t>Conclusiones</w:t>
      </w:r>
      <w:bookmarkEnd w:id="33"/>
      <w:bookmarkEnd w:id="34"/>
      <w:bookmarkEnd w:id="35"/>
    </w:p>
    <w:p w14:paraId="7906E8A7" w14:textId="4B631128" w:rsidR="006612FE" w:rsidRDefault="006612FE" w:rsidP="006612FE">
      <w:r>
        <w:t>El modelo ha calibrado bien.</w:t>
      </w:r>
      <w:r w:rsidR="009941F5">
        <w:t xml:space="preserve"> </w:t>
      </w:r>
      <w:r w:rsidR="009941F5" w:rsidRPr="009941F5">
        <w:rPr>
          <w:i/>
          <w:iCs/>
        </w:rPr>
        <w:t>Desarrollar.</w:t>
      </w:r>
    </w:p>
    <w:p w14:paraId="0A058DAD" w14:textId="0B05880E" w:rsidR="006612FE" w:rsidRPr="006612FE" w:rsidRDefault="006612FE" w:rsidP="006612FE">
      <w:r>
        <w:t>El modelo es usable para la gestión de riesgos.</w:t>
      </w:r>
      <w:r w:rsidR="009941F5" w:rsidRPr="009941F5">
        <w:rPr>
          <w:i/>
          <w:iCs/>
        </w:rPr>
        <w:t xml:space="preserve"> </w:t>
      </w:r>
      <w:r w:rsidR="009941F5" w:rsidRPr="009941F5">
        <w:rPr>
          <w:i/>
          <w:iCs/>
        </w:rPr>
        <w:t>Desarrollar.</w:t>
      </w:r>
    </w:p>
    <w:p w14:paraId="581EF44E" w14:textId="01DFF156" w:rsidR="00E25F33" w:rsidRDefault="00E25F33" w:rsidP="00E25F33">
      <w:pPr>
        <w:pStyle w:val="Ttulo2"/>
        <w:rPr>
          <w:caps w:val="0"/>
        </w:rPr>
      </w:pPr>
      <w:bookmarkStart w:id="36" w:name="_Toc7090162"/>
      <w:bookmarkStart w:id="37" w:name="_Toc38273613"/>
      <w:bookmarkStart w:id="38" w:name="_Toc53920817"/>
      <w:r w:rsidRPr="00572843">
        <w:rPr>
          <w:caps w:val="0"/>
        </w:rPr>
        <w:t>Líneas de trabajo futuro</w:t>
      </w:r>
      <w:bookmarkEnd w:id="36"/>
      <w:bookmarkEnd w:id="37"/>
      <w:bookmarkEnd w:id="38"/>
    </w:p>
    <w:p w14:paraId="073A200D" w14:textId="28C67B20" w:rsidR="006612FE" w:rsidRDefault="006612FE" w:rsidP="006612FE">
      <w:r>
        <w:t>Valorar productos más complejos</w:t>
      </w:r>
    </w:p>
    <w:p w14:paraId="5B007143" w14:textId="7388B187" w:rsidR="006612FE" w:rsidRPr="009941F5" w:rsidRDefault="006612FE" w:rsidP="006612FE">
      <w:r>
        <w:t>Si no da buenos precios para productos complejos, usarlo para calibrar la b</w:t>
      </w:r>
      <w:r w:rsidR="009941F5" w:rsidRPr="009941F5">
        <w:rPr>
          <w:i/>
          <w:iCs/>
        </w:rPr>
        <w:t xml:space="preserve"> </w:t>
      </w:r>
      <w:r w:rsidR="009941F5" w:rsidRPr="009941F5">
        <w:rPr>
          <w:i/>
          <w:iCs/>
        </w:rPr>
        <w:t>Desarrollar.</w:t>
      </w:r>
    </w:p>
    <w:p w14:paraId="63D27152" w14:textId="1147548A" w:rsidR="006612FE" w:rsidRPr="006612FE" w:rsidRDefault="006612FE" w:rsidP="006612FE">
      <w:r>
        <w:t>Obtener fórmulas analíticas. Quizá con un Hull-White se pueda.</w:t>
      </w:r>
      <w:r w:rsidR="009941F5">
        <w:t xml:space="preserve"> </w:t>
      </w:r>
      <w:r w:rsidR="009941F5" w:rsidRPr="009941F5">
        <w:rPr>
          <w:i/>
          <w:iCs/>
        </w:rPr>
        <w:t>Desarrollar.</w:t>
      </w:r>
    </w:p>
    <w:p w14:paraId="5825E031" w14:textId="77777777" w:rsidR="00206E69" w:rsidRDefault="00206E69" w:rsidP="00194057">
      <w:pPr>
        <w:pStyle w:val="Ttulo1sinnumerar"/>
      </w:pPr>
    </w:p>
    <w:p w14:paraId="4002EE0A" w14:textId="77777777" w:rsidR="00206E69" w:rsidRDefault="00206E69">
      <w:pPr>
        <w:spacing w:before="0" w:after="0" w:line="240" w:lineRule="auto"/>
        <w:jc w:val="left"/>
        <w:rPr>
          <w:rFonts w:asciiTheme="majorHAnsi" w:hAnsiTheme="majorHAnsi"/>
          <w:bCs/>
          <w:color w:val="0098CD"/>
          <w:kern w:val="32"/>
          <w:sz w:val="36"/>
          <w:szCs w:val="32"/>
        </w:rPr>
      </w:pPr>
      <w:r>
        <w:br w:type="page"/>
      </w:r>
    </w:p>
    <w:p w14:paraId="21FAC795" w14:textId="4016A69F" w:rsidR="00A75783" w:rsidRPr="009F6F17" w:rsidRDefault="00A75783" w:rsidP="00194057">
      <w:pPr>
        <w:pStyle w:val="Ttulo1sinnumerar"/>
      </w:pPr>
      <w:bookmarkStart w:id="39" w:name="_Toc53920818"/>
      <w:r>
        <w:lastRenderedPageBreak/>
        <w:t>Referencias bibliográficas</w:t>
      </w:r>
      <w:bookmarkEnd w:id="39"/>
    </w:p>
    <w:p w14:paraId="4CA55277" w14:textId="77777777" w:rsidR="00A75783" w:rsidRDefault="00A75783" w:rsidP="00194057">
      <w:pPr>
        <w:pStyle w:val="Referenciasbibliogrficas"/>
      </w:pPr>
      <w:r w:rsidRPr="009F6F17">
        <w:t xml:space="preserve">Swanson, E., Barnes, M., Fall, A. M., &amp; Roberts, G. (2017). Predictors of Reading Comprehension Among Struggling Readers Who Exhibit Differing Levels of Inattention and Hyperactivity. </w:t>
      </w:r>
      <w:r w:rsidRPr="00D130A8">
        <w:rPr>
          <w:i/>
        </w:rPr>
        <w:t>Reading &amp; Writing Quarterly, 34</w:t>
      </w:r>
      <w:r>
        <w:t>(2), 132-146. doi:</w:t>
      </w:r>
      <w:r w:rsidRPr="00D130A8">
        <w:rPr>
          <w:u w:val="single"/>
        </w:rPr>
        <w:t>10.1080/10573569.2017.1359712</w:t>
      </w:r>
    </w:p>
    <w:p w14:paraId="2DB100BF" w14:textId="27E929CD" w:rsidR="00A75783" w:rsidRDefault="00A75783">
      <w:pPr>
        <w:spacing w:before="0" w:after="0" w:line="240" w:lineRule="auto"/>
        <w:jc w:val="left"/>
      </w:pPr>
      <w:r>
        <w:br w:type="page"/>
      </w:r>
    </w:p>
    <w:p w14:paraId="685F5FE3" w14:textId="45A66068" w:rsidR="00CA0801" w:rsidRDefault="00CA0801" w:rsidP="00CA0801">
      <w:pPr>
        <w:pStyle w:val="Anexo"/>
        <w:numPr>
          <w:ilvl w:val="0"/>
          <w:numId w:val="0"/>
        </w:numPr>
      </w:pPr>
      <w:bookmarkStart w:id="40" w:name="_Toc53920819"/>
      <w:r w:rsidRPr="00206E69">
        <w:lastRenderedPageBreak/>
        <w:t>Anexo I. Artículo</w:t>
      </w:r>
      <w:bookmarkEnd w:id="40"/>
    </w:p>
    <w:p w14:paraId="4D269F7F" w14:textId="1EAF73F8" w:rsidR="004A753C" w:rsidRPr="000D09A0" w:rsidRDefault="00CA0801" w:rsidP="00206E69">
      <w:r w:rsidRPr="00CA0801">
        <w:t>En los trabajos de tipo 3 tienes que hacer un resumen de la memoria en formato artículo (4-6 páginas). El artículo deberá incluirse como anexo dentro de la memoria.</w:t>
      </w:r>
    </w:p>
    <w:sectPr w:rsidR="004A753C" w:rsidRPr="000D09A0" w:rsidSect="000757FF">
      <w:headerReference w:type="default" r:id="rId10"/>
      <w:footerReference w:type="default" r:id="rId1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C46D6" w14:textId="77777777" w:rsidR="00280CC8" w:rsidRDefault="00280CC8" w:rsidP="006403BD">
      <w:r>
        <w:separator/>
      </w:r>
    </w:p>
  </w:endnote>
  <w:endnote w:type="continuationSeparator" w:id="0">
    <w:p w14:paraId="50E279A7" w14:textId="77777777" w:rsidR="00280CC8" w:rsidRDefault="00280CC8"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00"/>
    <w:family w:val="roman"/>
    <w:notTrueType/>
    <w:pitch w:val="default"/>
    <w:sig w:usb0="00000001"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779AE" w14:textId="77777777" w:rsidR="00280CC8" w:rsidRDefault="00280CC8" w:rsidP="006403BD">
      <w:r>
        <w:separator/>
      </w:r>
    </w:p>
  </w:footnote>
  <w:footnote w:type="continuationSeparator" w:id="0">
    <w:p w14:paraId="06B9C567" w14:textId="77777777" w:rsidR="00280CC8" w:rsidRDefault="00280CC8" w:rsidP="0064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A75783" w:rsidRPr="00ED1546" w:rsidRDefault="00A2264C"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A75783" w:rsidRPr="00ED1546" w:rsidRDefault="00A2264C"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5C7814"/>
    <w:multiLevelType w:val="hybridMultilevel"/>
    <w:tmpl w:val="85A6B62C"/>
    <w:lvl w:ilvl="0" w:tplc="2B7A49B0">
      <w:start w:val="1"/>
      <w:numFmt w:val="bullet"/>
      <w:lvlText w:val=""/>
      <w:lvlJc w:val="left"/>
      <w:pPr>
        <w:tabs>
          <w:tab w:val="num" w:pos="720"/>
        </w:tabs>
        <w:ind w:left="720" w:hanging="360"/>
      </w:pPr>
      <w:rPr>
        <w:rFonts w:ascii="Wingdings 3" w:hAnsi="Wingdings 3" w:hint="default"/>
        <w:color w:val="00B0F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5D24768"/>
    <w:multiLevelType w:val="hybridMultilevel"/>
    <w:tmpl w:val="539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0979B2"/>
    <w:multiLevelType w:val="hybridMultilevel"/>
    <w:tmpl w:val="884A0BCA"/>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14D0A"/>
    <w:multiLevelType w:val="hybridMultilevel"/>
    <w:tmpl w:val="A190AE40"/>
    <w:lvl w:ilvl="0" w:tplc="EA067CFE">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3"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A8133F1"/>
    <w:multiLevelType w:val="hybridMultilevel"/>
    <w:tmpl w:val="A6906776"/>
    <w:lvl w:ilvl="0" w:tplc="2B7A49B0">
      <w:start w:val="1"/>
      <w:numFmt w:val="bullet"/>
      <w:lvlText w:val=""/>
      <w:lvlJc w:val="left"/>
      <w:pPr>
        <w:tabs>
          <w:tab w:val="num" w:pos="1077"/>
        </w:tabs>
        <w:ind w:left="1077" w:hanging="360"/>
      </w:pPr>
      <w:rPr>
        <w:rFonts w:ascii="Wingdings 3" w:hAnsi="Wingdings 3" w:hint="default"/>
        <w:color w:val="00B0F0"/>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5"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CC381A"/>
    <w:multiLevelType w:val="hybridMultilevel"/>
    <w:tmpl w:val="F0E2D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3"/>
  </w:num>
  <w:num w:numId="3">
    <w:abstractNumId w:val="15"/>
  </w:num>
  <w:num w:numId="4">
    <w:abstractNumId w:val="0"/>
  </w:num>
  <w:num w:numId="5">
    <w:abstractNumId w:val="5"/>
  </w:num>
  <w:num w:numId="6">
    <w:abstractNumId w:val="17"/>
  </w:num>
  <w:num w:numId="7">
    <w:abstractNumId w:val="16"/>
  </w:num>
  <w:num w:numId="8">
    <w:abstractNumId w:val="12"/>
  </w:num>
  <w:num w:numId="9">
    <w:abstractNumId w:val="20"/>
  </w:num>
  <w:num w:numId="10">
    <w:abstractNumId w:val="19"/>
  </w:num>
  <w:num w:numId="11">
    <w:abstractNumId w:val="18"/>
  </w:num>
  <w:num w:numId="12">
    <w:abstractNumId w:val="10"/>
  </w:num>
  <w:num w:numId="13">
    <w:abstractNumId w:val="6"/>
  </w:num>
  <w:num w:numId="14">
    <w:abstractNumId w:val="13"/>
  </w:num>
  <w:num w:numId="15">
    <w:abstractNumId w:val="13"/>
    <w:lvlOverride w:ilvl="0">
      <w:startOverride w:val="1"/>
    </w:lvlOverride>
    <w:lvlOverride w:ilvl="1">
      <w:startOverride w:val="1"/>
    </w:lvlOverride>
    <w:lvlOverride w:ilvl="2">
      <w:startOverride w:val="1"/>
    </w:lvlOverride>
  </w:num>
  <w:num w:numId="16">
    <w:abstractNumId w:val="13"/>
  </w:num>
  <w:num w:numId="17">
    <w:abstractNumId w:val="24"/>
  </w:num>
  <w:num w:numId="18">
    <w:abstractNumId w:val="22"/>
  </w:num>
  <w:num w:numId="19">
    <w:abstractNumId w:val="26"/>
  </w:num>
  <w:num w:numId="20">
    <w:abstractNumId w:val="21"/>
  </w:num>
  <w:num w:numId="21">
    <w:abstractNumId w:val="4"/>
  </w:num>
  <w:num w:numId="22">
    <w:abstractNumId w:val="2"/>
  </w:num>
  <w:num w:numId="23">
    <w:abstractNumId w:val="3"/>
  </w:num>
  <w:num w:numId="24">
    <w:abstractNumId w:val="25"/>
  </w:num>
  <w:num w:numId="25">
    <w:abstractNumId w:val="22"/>
  </w:num>
  <w:num w:numId="26">
    <w:abstractNumId w:val="9"/>
  </w:num>
  <w:num w:numId="27">
    <w:abstractNumId w:val="7"/>
  </w:num>
  <w:num w:numId="28">
    <w:abstractNumId w:val="8"/>
  </w:num>
  <w:num w:numId="29">
    <w:abstractNumId w:val="1"/>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26621"/>
    <w:rsid w:val="00034DA4"/>
    <w:rsid w:val="00061360"/>
    <w:rsid w:val="000757FF"/>
    <w:rsid w:val="00081560"/>
    <w:rsid w:val="000A1265"/>
    <w:rsid w:val="000D09A0"/>
    <w:rsid w:val="00107941"/>
    <w:rsid w:val="001526D9"/>
    <w:rsid w:val="0016080C"/>
    <w:rsid w:val="00171619"/>
    <w:rsid w:val="0017435A"/>
    <w:rsid w:val="00176DFC"/>
    <w:rsid w:val="00194057"/>
    <w:rsid w:val="001944D1"/>
    <w:rsid w:val="001B59CD"/>
    <w:rsid w:val="001C2AB4"/>
    <w:rsid w:val="001C2FB3"/>
    <w:rsid w:val="001C4EA4"/>
    <w:rsid w:val="001D46C8"/>
    <w:rsid w:val="001D76E5"/>
    <w:rsid w:val="001E62CD"/>
    <w:rsid w:val="0020605D"/>
    <w:rsid w:val="00206E69"/>
    <w:rsid w:val="00235CE3"/>
    <w:rsid w:val="00244EAD"/>
    <w:rsid w:val="00252BBA"/>
    <w:rsid w:val="00257E4A"/>
    <w:rsid w:val="00266CBA"/>
    <w:rsid w:val="00280CC8"/>
    <w:rsid w:val="002B3E99"/>
    <w:rsid w:val="0032238D"/>
    <w:rsid w:val="003279EC"/>
    <w:rsid w:val="0035422F"/>
    <w:rsid w:val="00382E79"/>
    <w:rsid w:val="003D1A96"/>
    <w:rsid w:val="003F152D"/>
    <w:rsid w:val="003F24BC"/>
    <w:rsid w:val="00412583"/>
    <w:rsid w:val="00423E85"/>
    <w:rsid w:val="00436FA0"/>
    <w:rsid w:val="0048445F"/>
    <w:rsid w:val="00490EAC"/>
    <w:rsid w:val="004A753C"/>
    <w:rsid w:val="004D3460"/>
    <w:rsid w:val="00506743"/>
    <w:rsid w:val="00507BAD"/>
    <w:rsid w:val="00514164"/>
    <w:rsid w:val="00521A79"/>
    <w:rsid w:val="005A2B04"/>
    <w:rsid w:val="005C420C"/>
    <w:rsid w:val="005D549B"/>
    <w:rsid w:val="006403BD"/>
    <w:rsid w:val="006612FE"/>
    <w:rsid w:val="0066672A"/>
    <w:rsid w:val="00670B3B"/>
    <w:rsid w:val="00673D42"/>
    <w:rsid w:val="0067645E"/>
    <w:rsid w:val="00692D10"/>
    <w:rsid w:val="006A56B3"/>
    <w:rsid w:val="006B02A7"/>
    <w:rsid w:val="006B24A2"/>
    <w:rsid w:val="006C7113"/>
    <w:rsid w:val="006D7B06"/>
    <w:rsid w:val="006E7034"/>
    <w:rsid w:val="006F0917"/>
    <w:rsid w:val="006F2CB9"/>
    <w:rsid w:val="00711904"/>
    <w:rsid w:val="00715511"/>
    <w:rsid w:val="00727AE8"/>
    <w:rsid w:val="00747BF6"/>
    <w:rsid w:val="00750978"/>
    <w:rsid w:val="00751A0E"/>
    <w:rsid w:val="00783DCC"/>
    <w:rsid w:val="00793FDB"/>
    <w:rsid w:val="007A0D5B"/>
    <w:rsid w:val="007B76BF"/>
    <w:rsid w:val="007E0007"/>
    <w:rsid w:val="007E0C1A"/>
    <w:rsid w:val="007E7C6C"/>
    <w:rsid w:val="00821D63"/>
    <w:rsid w:val="00834548"/>
    <w:rsid w:val="00853F7B"/>
    <w:rsid w:val="008544B8"/>
    <w:rsid w:val="00863C43"/>
    <w:rsid w:val="00877054"/>
    <w:rsid w:val="00887C93"/>
    <w:rsid w:val="008958B1"/>
    <w:rsid w:val="008A30B1"/>
    <w:rsid w:val="008C16EB"/>
    <w:rsid w:val="008D77EF"/>
    <w:rsid w:val="008E0EE0"/>
    <w:rsid w:val="008E30AB"/>
    <w:rsid w:val="008E4084"/>
    <w:rsid w:val="00905A8D"/>
    <w:rsid w:val="00920246"/>
    <w:rsid w:val="009450AB"/>
    <w:rsid w:val="00977178"/>
    <w:rsid w:val="009941F5"/>
    <w:rsid w:val="009F6F17"/>
    <w:rsid w:val="00A2264C"/>
    <w:rsid w:val="00A416DD"/>
    <w:rsid w:val="00A725E6"/>
    <w:rsid w:val="00A74CEB"/>
    <w:rsid w:val="00A75783"/>
    <w:rsid w:val="00A976F0"/>
    <w:rsid w:val="00B026E1"/>
    <w:rsid w:val="00B34BF5"/>
    <w:rsid w:val="00B56FB6"/>
    <w:rsid w:val="00BD4B50"/>
    <w:rsid w:val="00C03714"/>
    <w:rsid w:val="00C10A65"/>
    <w:rsid w:val="00C35DC7"/>
    <w:rsid w:val="00C443D1"/>
    <w:rsid w:val="00C84740"/>
    <w:rsid w:val="00C92760"/>
    <w:rsid w:val="00C94353"/>
    <w:rsid w:val="00CA0785"/>
    <w:rsid w:val="00CA0801"/>
    <w:rsid w:val="00CE2B01"/>
    <w:rsid w:val="00D31A67"/>
    <w:rsid w:val="00D34BAD"/>
    <w:rsid w:val="00D92F3B"/>
    <w:rsid w:val="00D952D8"/>
    <w:rsid w:val="00D971A1"/>
    <w:rsid w:val="00DA0FCE"/>
    <w:rsid w:val="00DC17B0"/>
    <w:rsid w:val="00E11B5A"/>
    <w:rsid w:val="00E20BFD"/>
    <w:rsid w:val="00E25F33"/>
    <w:rsid w:val="00E769EB"/>
    <w:rsid w:val="00E76BE8"/>
    <w:rsid w:val="00E87B75"/>
    <w:rsid w:val="00EA4786"/>
    <w:rsid w:val="00EA710F"/>
    <w:rsid w:val="00EC4EA9"/>
    <w:rsid w:val="00EC62F6"/>
    <w:rsid w:val="00EC771B"/>
    <w:rsid w:val="00ED1546"/>
    <w:rsid w:val="00ED3731"/>
    <w:rsid w:val="00F249DB"/>
    <w:rsid w:val="00F55C0B"/>
    <w:rsid w:val="00FA0670"/>
    <w:rsid w:val="00FA21E3"/>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character" w:styleId="Textodelmarcadordeposicin">
    <w:name w:val="Placeholder Text"/>
    <w:basedOn w:val="Fuentedeprrafopredeter"/>
    <w:uiPriority w:val="99"/>
    <w:semiHidden/>
    <w:rsid w:val="000613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1080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7007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pablo macias pineda</cp:lastModifiedBy>
  <cp:revision>4</cp:revision>
  <cp:lastPrinted>2019-08-05T13:11:00Z</cp:lastPrinted>
  <dcterms:created xsi:type="dcterms:W3CDTF">2021-06-01T01:04:00Z</dcterms:created>
  <dcterms:modified xsi:type="dcterms:W3CDTF">2021-06-01T10:20:00Z</dcterms:modified>
</cp:coreProperties>
</file>