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40"/>
          <w:szCs w:val="40"/>
        </w:rPr>
        <w:t xml:space="preserve">PUNY 2026 INTEGRAL</w:t>
      </w:r>
    </w:p>
    <w:p>
      <w:pPr>
        <w:spacing w:after="200"/>
      </w:pPr>
      <w:r>
        <w:rPr>
          <w:b/>
          <w:bCs/>
          <w:color w:val="B8860B"/>
          <w:sz w:val="26"/>
          <w:szCs w:val="26"/>
        </w:rPr>
        <w:t xml:space="preserve">Propuesta de Reformulación Integral de Navegación y Organización de Pantallas (UX/IA)</w:t>
      </w:r>
    </w:p>
    <w:p>
      <w:pPr>
        <w:spacing w:after="40"/>
      </w:pPr>
      <w:r>
        <w:rPr>
          <w:color w:val="666666"/>
          <w:sz w:val="20"/>
          <w:szCs w:val="20"/>
        </w:rPr>
        <w:t xml:space="preserve">Preparado para: Pablo Mugherli</w:t>
      </w:r>
    </w:p>
    <w:p>
      <w:pPr>
        <w:spacing w:after="40"/>
      </w:pPr>
      <w:r>
        <w:rPr>
          <w:color w:val="666666"/>
          <w:sz w:val="20"/>
          <w:szCs w:val="20"/>
        </w:rPr>
        <w:t xml:space="preserve">Fecha: 18 de agosto de 2026</w:t>
      </w:r>
    </w:p>
    <w:p>
      <w:pPr>
        <w:spacing w:after="320"/>
      </w:pPr>
      <w:r>
        <w:rPr>
          <w:color w:val="666666"/>
          <w:sz w:val="20"/>
          <w:szCs w:val="20"/>
        </w:rPr>
        <w:t xml:space="preserve">Alcance: relevamiento en vivo del código fuente en producción (app/dashboard, Ribbon, Sidebar, catálogo de permisos) — 19 roles operativos, 56 pantallas.</w:t>
      </w:r>
    </w:p>
    <w:p>
      <w:pPr>
        <w:pStyle w:val="Heading1"/>
        <w:spacing w:after="160" w:before="320"/>
      </w:pPr>
      <w:r>
        <w:t xml:space="preserve">1. Resumen ejecutivo</w:t>
      </w:r>
    </w:p>
    <w:p>
      <w:pPr>
        <w:spacing w:after="160"/>
      </w:pPr>
      <w:r>
        <w:t xml:space="preserve">Diagnóstico: no falta ninguna funcionalidad. El problema es de arquitectura de navegación — la app creció por incrementos (cada módulo nuevo se "colgó" donde había lugar en el momento) y hoy conviven dos esquemas de navegación distintos, con profundidad de clics inconsistente entre roles, accesos duplicados a la misma pantalla y nombres de menú que no reflejan lo que cada usuario realmente puede hacer ahí.</w:t>
      </w:r>
    </w:p>
    <w:p>
      <w:pPr>
        <w:spacing w:after="120"/>
      </w:pPr>
      <w:r>
        <w:rPr>
          <w:b/>
          <w:bCs/>
        </w:rPr>
        <w:t xml:space="preserve">Los seis hallazgos centrales: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Dos paradigmas de navegación incompatibles: Ribbon agrupado (Dueño/Administrador) vs. lista plana sin secciones (los otros 17 roles).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Profundidad de clics inconsistente: llegar a la misma pantalla toma 4 niveles para el Dueño y 2 para un rol delegado.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misma pantalla («PUNY Seguridad») tiene 3 puertas de entrada distintas, con nombres distintos, dentro del propio menú del Dueño.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Dos enlaces del menú lateral apuntan literalmente a la misma URL («Stock y Compras» / «Depósitos y Stock»): con ambos permisos, el módulo aparece duplicado.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Nombres de menú «paraguas» que prometen más de lo que el rol realmente ve (ej. «Tesorería y Sueldos» para un Cajero que solo opera la caja).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Pantallas huérfanas que ya no están enlazadas desde ningún menú pero siguen desplegadas (peso muerto, no afectan lo que ves hoy pero conviene dar de baja).</w:t>
      </w:r>
    </w:p>
    <w:p>
      <w:pPr>
        <w:spacing w:after="160"/>
      </w:pPr>
      <w:r>
        <w:t xml:space="preserve">Propuesta, en una frase: unificar a todos los roles bajo un mismo esquema de navegación agrupada por módulo, reutilizando la taxonomía de módulos que ya existe en la base de datos (catalogo_permisos) para que la organización visual y los permisos nunca se desincronicen; limitar a un máximo de dos niveles de clic para llegar a cualquier pantalla; eliminar los accesos duplicados; y que cada rol vea nombres de menú que coincidan exactamente con lo que puede hacer.</w:t>
      </w:r>
    </w:p>
    <w:p>
      <w:pPr>
        <w:pStyle w:val="Heading1"/>
        <w:spacing w:after="160" w:before="320"/>
      </w:pPr>
      <w:r>
        <w:t xml:space="preserve">2. Alcance del relevamiento</w:t>
      </w:r>
    </w:p>
    <w:p>
      <w:pPr>
        <w:spacing w:after="160"/>
      </w:pPr>
      <w:r>
        <w:t xml:space="preserve">Se revisó el código fuente real desplegado en producción, no una demo aparte — cada hallazgo de este documento es verificable en el repositorio: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components/Ribbon.tsx + lib/ribbonConfig.tsx — navegación de Dueño y Administrador (7 pestañas, 3 niveles internos).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components/Sidebar.tsx (LINK_CATALOG) — navegación de los 17 roles restantes (lista plana filtrada por permiso).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56 pantallas bajo app/dashboard, incluyendo la estructura interna de los módulos con solapas propias: Tesorería (6 solapas), Stock (2 solapas), Ventas (7 solapas), Informes (7 solapas), Configuración (6 solapas), Sistema (5 solapas), Comunicación (3 solapas).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lib/types.ts (19 roles operativos) y el catálogo de permisos usado por el panel de Usuarios y Accesos (9 módulos ya definidos: Ventas, Finanzas &amp; Stock, Personal/RRHH, Comunicación, Informes, Sistema, Campo, Portal B2B, Portal Proveedor).</w:t>
      </w:r>
    </w:p>
    <w:p>
      <w:pPr>
        <w:pStyle w:val="Heading1"/>
        <w:spacing w:after="160" w:before="320"/>
      </w:pPr>
      <w:r>
        <w:t xml:space="preserve">3. Diagnóstico — problemas concretos, con evidencia</w:t>
      </w:r>
    </w:p>
    <w:p>
      <w:pPr>
        <w:pStyle w:val="Heading2"/>
        <w:spacing w:after="120" w:before="260"/>
      </w:pPr>
      <w:r>
        <w:t xml:space="preserve">3.1 Dos paradigmas de navegación conviviendo</w:t>
      </w:r>
    </w:p>
    <w:p>
      <w:pPr>
        <w:spacing w:after="160"/>
      </w:pPr>
      <w:r>
        <w:t xml:space="preserve">El Dueño y el Administrador navegan por un Ribbon superior con 7 pestañas (Inicio, Ventas, Finanzas &amp; Stock, Comunicación, Informes y Reportes, Configuración, Sistema), cada una con sub-grupos de botones. Los otros 17 roles —incluido personal administrativo con varios permisos delegados a la vez, como un Tesorero o un Administrador/Gerencia con accesos puntuales— navegan por un menú lateral plano: una lista de hasta 15 enlaces sueltos, en el orden en que se fueron agregando históricamente, sin ninguna sección ni agrupación visual.</w:t>
      </w:r>
    </w:p>
    <w:p>
      <w:pPr>
        <w:spacing w:after="160"/>
      </w:pPr>
      <w:r>
        <w:t xml:space="preserve">Quien tiene muchos permisos delegados a la vez hoy ve, literalmente, todo mezclado en una sola columna: un enlace de Finanzas al lado de uno de Stock, al lado de uno de RRHH, sin ningún indicio visual de que son cosas distintas.</w:t>
      </w:r>
    </w:p>
    <w:p>
      <w:pPr>
        <w:pStyle w:val="Heading2"/>
        <w:spacing w:after="120" w:before="260"/>
      </w:pPr>
      <w:r>
        <w:t xml:space="preserve">3.2 Profundidad de clics inconsistente</w:t>
      </w:r>
    </w:p>
    <w:p>
      <w:pPr>
        <w:spacing w:after="160"/>
      </w:pPr>
      <w:r>
        <w:t xml:space="preserve">Ejemplo real, misma pantalla de destino («Vacaciones y Licencias»):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0"/>
        <w:gridCol w:w="15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Camino de navegación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Niveles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Dueño / Administrador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Ribbon → pestaña «Finanzas &amp; Stock»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→ grupo «Contabilidad» → botón «Tesorería y Sueldos»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→ solapa interna «Vacaciones y Licencias»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 capas</w:t>
            </w:r>
          </w:p>
        </w:tc>
      </w:tr>
      <w:tr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Jefe de Personal</w:t>
            </w:r>
          </w:p>
        </w:tc>
        <w:tc>
          <w:tcPr>
            <w:tcW w:type="dxa" w:w="53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→ «Tesorería y Sueldos»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→ solapa interna «Vacaciones y Licencias»</w:t>
            </w:r>
          </w:p>
        </w:tc>
        <w:tc>
          <w:tcPr>
            <w:tcW w:type="dxa" w:w="15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capas</w:t>
            </w:r>
          </w:p>
        </w:tc>
      </w:tr>
    </w:tbl>
    <w:p>
      <w:pPr>
        <w:spacing w:after="160"/>
      </w:pPr>
      <w:r>
        <w:t xml:space="preserve">El mismo dato, dos experiencias completamente distintas según quién entra. La causa: cada módulo nuevo se sumó como una solapa más adentro de la solapa anterior, en vez de repensar la profundidad total.</w:t>
      </w:r>
    </w:p>
    <w:p>
      <w:pPr>
        <w:pStyle w:val="Heading2"/>
        <w:spacing w:after="120" w:before="260"/>
      </w:pPr>
      <w:r>
        <w:t xml:space="preserve">3.3 Una misma pantalla, tres puertas de entrada distintas</w:t>
      </w:r>
    </w:p>
    <w:p>
      <w:pPr>
        <w:spacing w:after="160"/>
      </w:pPr>
      <w:r>
        <w:t xml:space="preserve">«PUNY Seguridad» (auditoría + vigilancia) aparece tres veces en el menú del Dueño, con nombres distintos en cada lugar: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Ribbon → «Informes y Reportes» → grupo «Auditoría» → botón «PUNY Seguridad».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Ribbon → «Sistema» → grupo «Accesos» → botón «PUNY Seguridad» (de nuevo).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Ribbon → «Sistema» → grupo «Accesos» → botón «Vigilancia (vigiladores)» — mismo enlace que el anterior, nombre distinto.</w:t>
      </w:r>
    </w:p>
    <w:p>
      <w:pPr>
        <w:spacing w:after="160"/>
      </w:pPr>
      <w:r>
        <w:t xml:space="preserve">Para un rol delegado con «seguridad.acceso», además, aparece una cuarta vez como enlace suelto en el menú lateral. Cuatro nombres para una sola pantalla generan la sensación exacta que describiste: no queda claro dónde está cada cosa.</w:t>
      </w:r>
    </w:p>
    <w:p>
      <w:pPr>
        <w:pStyle w:val="Heading2"/>
        <w:spacing w:after="120" w:before="260"/>
      </w:pPr>
      <w:r>
        <w:t xml:space="preserve">3.4 Enlaces duplicados a la misma URL</w:t>
      </w:r>
    </w:p>
    <w:p>
      <w:pPr>
        <w:spacing w:after="160"/>
      </w:pPr>
      <w:r>
        <w:t xml:space="preserve">En el menú lateral, «Stock y Compras» (permiso stock.acceso) y «Depósitos y Stock» (permiso depositos.acceso) apuntan exactamente a la misma dirección (/dashboard/admin/stock), que ya tiene sus propias solapas internas «Compras» / «Depósitos» gateadas por separado. Un usuario con ambos permisos —por ejemplo, un Administrador con accesos delegados— vería el mismo módulo listado dos veces, con nombres distintos, en el mismo menú.</w:t>
      </w:r>
    </w:p>
    <w:p>
      <w:pPr>
        <w:pStyle w:val="Heading2"/>
        <w:spacing w:after="120" w:before="260"/>
      </w:pPr>
      <w:r>
        <w:t xml:space="preserve">3.5 Nombres de menú que prometen más de lo que el rol ve</w:t>
      </w:r>
    </w:p>
    <w:p>
      <w:pPr>
        <w:spacing w:after="160"/>
      </w:pPr>
      <w:r>
        <w:t xml:space="preserve">«Tesorería y Sueldos» es un único enlace que comparten tres roles distintos —Tesorero, Jefe de Personal, Cajero/Encargado de Caja— pero cada uno, al entrar, solo ve 1 de las 6 solapas internas (Cajas Diarias, Libro de IVA, Sueldos, Legajos, Vacaciones y Licencias, Accesos) según su permiso puntual. El nombre del menú no anticipa qué va a encontrar ahí cada uno.</w:t>
      </w:r>
    </w:p>
    <w:p>
      <w:pPr>
        <w:pStyle w:val="Heading2"/>
        <w:spacing w:after="120" w:before="260"/>
      </w:pPr>
      <w:r>
        <w:t xml:space="preserve">3.6 Pantallas huérfanas (peso muerto)</w:t>
      </w:r>
    </w:p>
    <w:p>
      <w:pPr>
        <w:spacing w:after="160"/>
      </w:pPr>
      <w:r>
        <w:t xml:space="preserve">Se detectaron rutas que ya no están enlazadas desde ningún menú de la app pero siguen existiendo y desplegándose: el dashboard viejo previo al rediseño Ribbon (/dashboard/admin) y una pantalla de Reportes reemplazada por el módulo actual de Informes (/dashboard/admin/reportes). No afectan lo que ves hoy navegando normalmente, pero conviene darlas de baja para que no confundan a futuro.</w:t>
      </w:r>
    </w:p>
    <w:p>
      <w:pPr>
        <w:pStyle w:val="Heading2"/>
        <w:spacing w:after="120" w:before="260"/>
      </w:pPr>
      <w:r>
        <w:t xml:space="preserve">3.7 Lo que sí está bien resuelto (mantener tal cual)</w:t>
      </w:r>
    </w:p>
    <w:p>
      <w:pPr>
        <w:spacing w:after="160"/>
      </w:pPr>
      <w:r>
        <w:t xml:space="preserve">Los roles de Campo (Vendedor, Entrega, Cobrador, Vigilador) y los portales externos (Cliente B2B, Proveedor) tienen una navegación directa de 2 a 4 enlaces, sin anidamiento, con nombres claros («Mis Clientes», «Nuevo Pedido», «Hoja de Ruta», «Hoja de Cobro», «Mi Ronda»). Es exactamente el criterio que se propone extender al resto: cuando un rol tiene pocas pantallas, no hace falta agruparlas — se navega directo.</w:t>
      </w:r>
    </w:p>
    <w:p>
      <w:pPr>
        <w:pStyle w:val="Heading1"/>
        <w:spacing w:after="160" w:before="320"/>
      </w:pPr>
      <w:r>
        <w:t xml:space="preserve">4. Matriz actual: rol → esquema de navegación → cantidad de pantallas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320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Esquema hoy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Pantallas visibles (aprox.)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Dueño / Administrador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Ribbon agrupado (7 pestañas x grupos)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Todas (30+)</w:t>
            </w:r>
          </w:p>
        </w:tc>
      </w:tr>
      <w:tr>
        <w:tc>
          <w:tcPr>
            <w:tcW w:type="dxa" w:w="3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Supervisor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(Inicio, Informes, Vigilancia lectura)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Vendedor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(Clientes, Pedido, Mis Pedidos, Comisiones, Mi Portal)</w:t>
            </w:r>
          </w:p>
        </w:tc>
      </w:tr>
      <w:tr>
        <w:tc>
          <w:tcPr>
            <w:tcW w:type="dxa" w:w="3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Entrega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Cobrador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Vigilador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Vendedor Masivo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Asesor de Cuentas Clave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Operador WhatsApp (WP)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Tesorero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plano, sin agrupar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(Finanzas, Contabilidad, Cash Flow, Tesorería)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Jefe de Personal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plano, sin agrupar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(Tesorería con 3 de 6 solapas)</w:t>
            </w:r>
          </w:p>
        </w:tc>
      </w:tr>
      <w:tr>
        <w:tc>
          <w:tcPr>
            <w:tcW w:type="dxa" w:w="3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Cajero / Encargado de Caja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(Tesorería con 1 de 6 solapas)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Encargado de Depósitos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(Stock con 1 de 2 solapas)</w:t>
            </w:r>
          </w:p>
        </w:tc>
      </w:tr>
      <w:tr>
        <w:tc>
          <w:tcPr>
            <w:tcW w:type="dxa" w:w="3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Encargado de Logística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Cliente B2B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Proveedor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 lateral plano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/>
      </w:pPr>
      <w:r>
        <w:t xml:space="preserve">Se excluye de esta matriz al Usuario Maestro (rol de plataforma, fuera del sistema de permisos por tenant, con su propio panel separado).</w:t>
      </w:r>
    </w:p>
    <w:p>
      <w:pPr>
        <w:pStyle w:val="Heading1"/>
        <w:spacing w:after="160" w:before="320"/>
      </w:pPr>
      <w:r>
        <w:t xml:space="preserve">5. Principios de la reformulación propuesta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 solo paradigma de navegación para los 19 roles — no dos sistemas distintos según seas Dueño o no.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Reutilizar la taxonomía de módulos que ya existe en catalogo_permisos (Ventas, Finanzas, Personal, Stock, Comunicación, Informes, Sistema, Campo, B2B, Proveedor) como estructura visual de agrupación — así el menú y los permisos quedan atados al mismo origen y no se desincronizan nunca más.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Máximo dos niveles de clic entre el menú y cualquier pantalla: Módulo → Pantalla. Se elimina la capa intermedia de «panel envoltorio» que hoy duplica las solapas.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 destino, un solo punto de entrada — cero enlaces duplicados a la misma URL.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nombre del menú refleja exactamente lo que ese rol puede hacer ahí, no un nombre «paraguas» genérico compartido por tres roles distintos.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un rol tiene pocas pantallas (hasta 4), navega directo, sin agrupar artificialmente — el patrón que ya funciona bien en Campo, B2B y Proveedor se mantiene y se usa como modelo.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un rol tiene muchas pantallas (Dueño, Administrador, y cualquier delegado con varios permisos a la vez), navega agrupado por módulo, con acceso directo a cada pantalla sin capas intermedias extra.</w:t>
      </w:r>
    </w:p>
    <w:p>
      <w:pPr>
        <w:pStyle w:val="Heading1"/>
        <w:spacing w:after="160" w:before="320"/>
      </w:pPr>
      <w:r>
        <w:t xml:space="preserve">6. Reorganización propuesta, módulo por módulo</w:t>
      </w:r>
    </w:p>
    <w:p>
      <w:pPr>
        <w:pStyle w:val="Heading3"/>
        <w:spacing w:after="100" w:before="200"/>
      </w:pPr>
      <w:r>
        <w:t xml:space="preserve">Ventas — sin cambios grandes</w:t>
      </w:r>
    </w:p>
    <w:p>
      <w:pPr>
        <w:spacing w:after="160"/>
      </w:pPr>
      <w:r>
        <w:t xml:space="preserve">Ya está bien agrupado: Pedidos, Catálogo, POS Masivo, Cuentas Clave, Clientes, Cuenta Corriente, Mapa en Vivo. Se mantiene como está.</w:t>
      </w:r>
    </w:p>
    <w:p>
      <w:pPr>
        <w:pStyle w:val="Heading3"/>
        <w:spacing w:after="100" w:before="200"/>
      </w:pPr>
      <w:r>
        <w:t xml:space="preserve">Finanzas (se separa de Stock)</w:t>
      </w:r>
    </w:p>
    <w:p>
      <w:pPr>
        <w:spacing w:after="160"/>
      </w:pPr>
      <w:r>
        <w:t xml:space="preserve">Bancos/Proveedores/Cartera, Contabilidad, Cash Flow Proyectado, Caja Diaria. Hoy vive mezclado con Stock bajo la etiqueta «Finanzas &amp; Stock» — son conceptos distintos (plata vs. mercadería) y conviene separarlos en dos módulos de primer nivel.</w:t>
      </w:r>
    </w:p>
    <w:p>
      <w:pPr>
        <w:pStyle w:val="Heading3"/>
        <w:spacing w:after="100" w:before="200"/>
      </w:pPr>
      <w:r>
        <w:t xml:space="preserve">Stock (se separa de Finanzas)</w:t>
      </w:r>
    </w:p>
    <w:p>
      <w:pPr>
        <w:spacing w:after="160"/>
      </w:pPr>
      <w:r>
        <w:t xml:space="preserve">Compras, Depósitos, Importaciones, Logística. Se elimina el enlace duplicado «Depósitos y Stock» — queda un solo punto de entrada «Stock» con sus solapas internas ya existentes.</w:t>
      </w:r>
    </w:p>
    <w:p>
      <w:pPr>
        <w:pStyle w:val="Heading3"/>
        <w:spacing w:after="100" w:before="200"/>
      </w:pPr>
      <w:r>
        <w:t xml:space="preserve">Personal / RRHH (pasa a ser módulo propio de primer nivel)</w:t>
      </w:r>
    </w:p>
    <w:p>
      <w:pPr>
        <w:spacing w:after="160"/>
      </w:pPr>
      <w:r>
        <w:t xml:space="preserve">Legajos, Liquidación de Sueldos, Vacaciones y Licencias, Empleados y Accesos. Hoy está enterrado como una solapa más dentro de «Tesorería», que a su vez está dentro de «Finanzas &amp; Stock» — tres niveles para llegar a algo que ya es su propio módulo en el catálogo de permisos. Se le da jerarquía propia, acorde a lo que ya reconoce la base de datos.</w:t>
      </w:r>
    </w:p>
    <w:p>
      <w:pPr>
        <w:pStyle w:val="Heading3"/>
        <w:spacing w:after="100" w:before="200"/>
      </w:pPr>
      <w:r>
        <w:t xml:space="preserve">Comunicación — sin cambios</w:t>
      </w:r>
    </w:p>
    <w:p>
      <w:pPr>
        <w:spacing w:after="160"/>
      </w:pPr>
      <w:r>
        <w:t xml:space="preserve">PUNY WP (WhatsApp), PUNY Redes Sociales, Notificaciones. Ya está bien resuelto.</w:t>
      </w:r>
    </w:p>
    <w:p>
      <w:pPr>
        <w:pStyle w:val="Heading3"/>
        <w:spacing w:after="100" w:before="200"/>
      </w:pPr>
      <w:r>
        <w:t xml:space="preserve">Informes</w:t>
      </w:r>
    </w:p>
    <w:p>
      <w:pPr>
        <w:spacing w:after="160"/>
      </w:pPr>
      <w:r>
        <w:t xml:space="preserve">Dashboard Ejecutivo, PUNY BI, Informe de Ventas, de Cobranzas, de Stock, de RRHH. Se retira «PUNY Seguridad» de acá — queda solo en Sistema, para no duplicar la puerta de entrada.</w:t>
      </w:r>
    </w:p>
    <w:p>
      <w:pPr>
        <w:pStyle w:val="Heading3"/>
        <w:spacing w:after="100" w:before="200"/>
      </w:pPr>
      <w:r>
        <w:t xml:space="preserve">Sistema</w:t>
      </w:r>
    </w:p>
    <w:p>
      <w:pPr>
        <w:spacing w:after="160"/>
      </w:pPr>
      <w:r>
        <w:t xml:space="preserve">Usuarios y Permisos, PUNY Seguridad (con Vigilancia como filtro interno de la misma pantalla, no como ruta aparte), Integraciones, Agente IA de WhatsApp, Configuración de la Distribuidora (fusiona «Datos de la Empresa» y «Zonas y Circuitos», hoy sueltos en un módulo aparte llamado «Configuración»).</w:t>
      </w:r>
    </w:p>
    <w:p>
      <w:pPr>
        <w:pStyle w:val="Heading3"/>
        <w:spacing w:after="100" w:before="200"/>
      </w:pPr>
      <w:r>
        <w:t xml:space="preserve">Comercial (nuevo, se separa de «Configuración»)</w:t>
      </w:r>
    </w:p>
    <w:p>
      <w:pPr>
        <w:spacing w:after="160"/>
      </w:pPr>
      <w:r>
        <w:t xml:space="preserve">Esquemas de Comisión, Objetivos Comerciales, Ofertas Vigentes, Vincular Cobradores. Hoy conviven con la configuración técnica de la empresa (datos fiscales, zonas), pero son decisiones comerciales del día a día — no una configuración de una sola vez. Separarlas les da visibilidad propia.</w:t>
      </w:r>
    </w:p>
    <w:p>
      <w:pPr>
        <w:pStyle w:val="Heading1"/>
        <w:spacing w:after="160" w:before="320"/>
      </w:pPr>
      <w:r>
        <w:t xml:space="preserve">7. Cómo queda la navegación por 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Navegación propuesta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Dueño / Administrador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 módulos agrupados (se suma «Personal» y «Comercial» como propios): Inicio, Ventas, Finanzas, Stock, Personal, Comunicación, Informes, Sistema.</w:t>
            </w:r>
          </w:p>
        </w:tc>
      </w:tr>
      <w:tr>
        <w:tc>
          <w:tcPr>
            <w:tcW w:type="dxa" w:w="34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Supervisor</w:t>
            </w:r>
          </w:p>
        </w:tc>
        <w:tc>
          <w:tcPr>
            <w:tcW w:type="dxa" w:w="6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Directo, sin agrupar: Inicio, Informes (lectura), Vigilancia (lectura).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Vendedor / Entrega / Cobrador / Vigilador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 cambios — ya es el modelo a imitar.</w:t>
            </w:r>
          </w:p>
        </w:tc>
      </w:tr>
      <w:tr>
        <w:tc>
          <w:tcPr>
            <w:tcW w:type="dxa" w:w="34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Vendedor Masivo</w:t>
            </w:r>
          </w:p>
        </w:tc>
        <w:tc>
          <w:tcPr>
            <w:tcW w:type="dxa" w:w="6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Directo: Ventas → POS Masivo.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Asesor de Cuentas Clave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Directo: Ventas → Mis Cuentas Clave.</w:t>
            </w:r>
          </w:p>
        </w:tc>
      </w:tr>
      <w:tr>
        <w:tc>
          <w:tcPr>
            <w:tcW w:type="dxa" w:w="34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Operador WhatsApp (WP)</w:t>
            </w:r>
          </w:p>
        </w:tc>
        <w:tc>
          <w:tcPr>
            <w:tcW w:type="dxa" w:w="6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Directo: Comunicación → Bandeja de WhatsApp.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Tesorero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Agrupado bajo «Finanzas»: Bancos/Proveedores/Cartera, Contabilidad, Cash Flow, Caja. Sin Personal.</w:t>
            </w:r>
          </w:p>
        </w:tc>
      </w:tr>
      <w:tr>
        <w:tc>
          <w:tcPr>
            <w:tcW w:type="dxa" w:w="34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Jefe de Personal</w:t>
            </w:r>
          </w:p>
        </w:tc>
        <w:tc>
          <w:tcPr>
            <w:tcW w:type="dxa" w:w="6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Agrupado bajo «Personal»: Legajos, Sueldos, Vacaciones y Licencias, Accesos. Sin Finanzas.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Cajero / Encargado de Caja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Directo: Finanzas → Caja Diaria (un único destino, no toda «Tesorería»).</w:t>
            </w:r>
          </w:p>
        </w:tc>
      </w:tr>
      <w:tr>
        <w:tc>
          <w:tcPr>
            <w:tcW w:type="dxa" w:w="34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Encargado de Depósitos</w:t>
            </w:r>
          </w:p>
        </w:tc>
        <w:tc>
          <w:tcPr>
            <w:tcW w:type="dxa" w:w="6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Directo: Stock → Depósitos.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Encargado de Logística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Directo: Stock → Logística.</w:t>
            </w:r>
          </w:p>
        </w:tc>
      </w:tr>
      <w:tr>
        <w:tc>
          <w:tcPr>
            <w:tcW w:type="dxa" w:w="34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Cliente B2B / Proveedor</w:t>
            </w:r>
          </w:p>
        </w:tc>
        <w:tc>
          <w:tcPr>
            <w:tcW w:type="dxa" w:w="6600"/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 cambios — portales ya resueltos.</w:t>
            </w:r>
          </w:p>
        </w:tc>
      </w:tr>
    </w:tbl>
    <w:p>
      <w:pPr>
        <w:pStyle w:val="Heading1"/>
        <w:spacing w:after="160" w:before="320"/>
      </w:pPr>
      <w:r>
        <w:t xml:space="preserve">8. Plan de implementación sugerido, por fases</w:t>
      </w:r>
    </w:p>
    <w:p>
      <w:pPr>
        <w:spacing w:after="160"/>
      </w:pPr>
      <w:r>
        <w:t xml:space="preserve">Para no romper nada de golpe en un sistema que ya está en uso diario, se sugiere avanzar de menor a mayor riesgo:</w:t>
      </w:r>
    </w:p>
    <w:p>
      <w:pPr>
        <w:pStyle w:val="Heading3"/>
        <w:spacing w:after="100" w:before="200"/>
      </w:pPr>
      <w:r>
        <w:t xml:space="preserve">Fase 1 — Bajo riesgo, alto impacto (recomendado arrancar acá)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Eliminar el enlace duplicado de Stock/Depósitos (queda uno solo).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Unificar las tres puertas a «PUNY Seguridad» en una sola.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Dar de baja las rutas huérfanas (/dashboard/admin viejo, /dashboard/admin/reportes).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toca permisos ni datos — es reordenar y limpiar enlaces existentes.</w:t>
      </w:r>
    </w:p>
    <w:p>
      <w:pPr>
        <w:pStyle w:val="Heading3"/>
        <w:spacing w:after="100" w:before="200"/>
      </w:pPr>
      <w:r>
        <w:t xml:space="preserve">Fase 2 — Reorganización de módulos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Separar «Personal» como módulo de primer nivel, independiente de Tesorería/Finanzas.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Separar «Finanzas» de «Stock».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Separar «Comercial» de «Configuración».</w:t>
      </w:r>
    </w:p>
    <w:p>
      <w:pPr>
        <w:pStyle w:val="Heading3"/>
        <w:spacing w:after="100" w:before="200"/>
      </w:pPr>
      <w:r>
        <w:t xml:space="preserve">Fase 3 — Extender navegación agrupada a roles delegados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Llevar el mismo esquema de agrupación por módulo (hoy exclusivo del Ribbon de Dueño/Administrador) a los roles con varios permisos a la vez (Tesorero, Administrador con accesos puntuales).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 roles con pocas pantallas (Cajero, Encargado de Depósitos, etc.) siguen navegando directo, sin agrupar.</w:t>
      </w:r>
    </w:p>
    <w:p>
      <w:pPr>
        <w:pStyle w:val="Heading3"/>
        <w:spacing w:after="100" w:before="200"/>
      </w:pPr>
      <w:r>
        <w:t xml:space="preserve">Fase 4 — Pulido de etiquetas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Ajustar cada nombre de menú para que refleje exactamente lo que ese rol puede hacer ahí.</w:t>
      </w:r>
    </w:p>
    <w:p>
      <w:pPr>
        <w:pStyle w:val="Heading1"/>
        <w:spacing w:after="160" w:before="320"/>
      </w:pPr>
      <w:r>
        <w:t xml:space="preserve">9. Qué no cambia y riesgos a tener en cuenta</w:t>
      </w:r>
    </w:p>
    <w:tbl>
      <w:tblPr>
        <w:tblW w:type="pct" w:w="100%"/>
        <w:tblBorders>
          <w:top w:val="single" w:color="B8860B" w:sz="4"/>
          <w:left w:val="single" w:color="B8860B" w:sz="4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Esto es 100% reorganización visual de navegación.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implica ningún cambio en permisos, RLS ni seguridad de datos — un usuario sigue viendo exactamente los mismos datos que hoy, solo cambia dónde y cómo hace clic para llegar.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1"/>
                <w:szCs w:val="21"/>
              </w:rPr>
              <w:t xml:space="preserve">Los roles de Campo, B2B y Proveedor no requieren cambios.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 recomienda probarlo con 1-2 usuarios reales por rol antes de desplegarlo a todos, dado el volumen de pantallas involucradas.</w:t>
            </w:r>
          </w:p>
        </w:tc>
      </w:tr>
    </w:tbl>
    <w:p>
      <w:pPr>
        <w:pStyle w:val="Heading1"/>
        <w:spacing w:after="160" w:before="320"/>
      </w:pPr>
      <w:r>
        <w:t xml:space="preserve">10. Próximo paso propuesto</w:t>
      </w:r>
    </w:p>
    <w:p>
      <w:pPr>
        <w:spacing w:after="160"/>
      </w:pPr>
      <w:r>
        <w:t xml:space="preserve">Confirmar con qué fase arrancar. Se recomienda la Fase 1: es la de menor riesgo (no toca permisos ni estructura de datos), ya destraba buena parte de la sensación de «todo mezclado», y se puede desplegar en el mismo ciclo que los últimos ajustes de RLS ya aplicados esta sesión.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after="160" w:before="320"/>
    </w:pPr>
    <w:rPr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B2A4A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2026-08-19T02:37:46.125Z</dcterms:created>
  <dcterms:modified xsi:type="dcterms:W3CDTF">2026-08-19T02:37:46.125Z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