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  </w:t>
      </w:r>
      <w:r>
        <w:rPr/>
        <w:t xml:space="preserve">B                                                                                                                                                                                                                                                                                                                                                                                                                       </w:t>
      </w:r>
      <w:r>
        <w:rPr/>
        <w:t>6.Estructura de documento</w:t>
      </w:r>
    </w:p>
    <w:p>
      <w:pPr>
        <w:pStyle w:val="Normal"/>
        <w:bidi w:val="0"/>
        <w:jc w:val="start"/>
        <w:rPr/>
      </w:pPr>
      <w:r>
        <w:rPr/>
        <w:t>Todo el contenido ( texto, listas ,títulos, tablas, imágenes, etc.) de una página HTML debe segur una estructura coherente.</w:t>
      </w:r>
    </w:p>
    <w:p>
      <w:pPr>
        <w:pStyle w:val="Normal"/>
        <w:bidi w:val="0"/>
        <w:jc w:val="start"/>
        <w:rPr/>
      </w:pPr>
      <w:r>
        <w:rPr/>
        <w:t>Los encabezados ( h1 a h6) definen la estructura del documento, pero además existen contenedores(etiquetas) específicas para agrupar contenido según su cometido en la página.</w:t>
      </w:r>
    </w:p>
    <w:p>
      <w:pPr>
        <w:pStyle w:val="Normal"/>
        <w:bidi w:val="0"/>
        <w:jc w:val="start"/>
        <w:rPr/>
      </w:pPr>
      <w:r>
        <w:rPr/>
        <w:t>&lt;article&gt; →  agrupa contenido que representa un artículo</w:t>
      </w:r>
    </w:p>
    <w:p>
      <w:pPr>
        <w:pStyle w:val="Normal"/>
        <w:bidi w:val="0"/>
        <w:jc w:val="start"/>
        <w:rPr/>
      </w:pPr>
      <w:r>
        <w:rPr/>
        <w:t>artículo → texto que tiene sentido por si mismo</w:t>
      </w:r>
    </w:p>
    <w:p>
      <w:pPr>
        <w:pStyle w:val="Normal"/>
        <w:bidi w:val="0"/>
        <w:jc w:val="start"/>
        <w:rPr/>
      </w:pPr>
      <w:r>
        <w:rPr/>
        <w:t>&lt;section&gt; → separa secciones de un artículo o grupa artículos de una temática</w:t>
      </w:r>
    </w:p>
    <w:p>
      <w:pPr>
        <w:pStyle w:val="Normal"/>
        <w:bidi w:val="0"/>
        <w:jc w:val="start"/>
        <w:rPr/>
      </w:pPr>
      <w:r>
        <w:rPr/>
        <w:t>&lt;main&gt; → representa el contenido principal de la página</w:t>
      </w:r>
    </w:p>
    <w:p>
      <w:pPr>
        <w:pStyle w:val="Normal"/>
        <w:bidi w:val="0"/>
        <w:jc w:val="start"/>
        <w:rPr/>
      </w:pPr>
      <w:r>
        <w:rPr/>
        <w:t>&lt;aside&gt; → representa el contenido accesorio ( típicamente el que se muestra en los laterales de una página)</w:t>
      </w:r>
    </w:p>
    <w:p>
      <w:pPr>
        <w:pStyle w:val="Normal"/>
        <w:bidi w:val="0"/>
        <w:jc w:val="start"/>
        <w:rPr/>
      </w:pPr>
      <w:r>
        <w:rPr/>
        <w:t>&lt;header&gt; → representa el contenido de encabezado, puede ser de toda la página, de un artículo o de una sección</w:t>
      </w:r>
    </w:p>
    <w:p>
      <w:pPr>
        <w:pStyle w:val="Normal"/>
        <w:bidi w:val="0"/>
        <w:jc w:val="start"/>
        <w:rPr/>
      </w:pPr>
      <w:r>
        <w:rPr/>
        <w:t>&lt;footer&gt; → idem header pie</w:t>
      </w:r>
    </w:p>
    <w:p>
      <w:pPr>
        <w:pStyle w:val="Normal"/>
        <w:bidi w:val="0"/>
        <w:jc w:val="start"/>
        <w:rPr/>
      </w:pPr>
      <w:r>
        <w:rPr/>
        <w:t>&lt;nav&gt; → representa un conjunto de enlaces de navegación</w:t>
      </w:r>
    </w:p>
    <w:p>
      <w:pPr>
        <w:pStyle w:val="Normal"/>
        <w:bidi w:val="0"/>
        <w:jc w:val="start"/>
        <w:rPr/>
      </w:pPr>
      <w:r>
        <w:rPr/>
        <w:t>Todos estos contenedores definen la estructura del documento, no su apariencia</w:t>
      </w:r>
    </w:p>
    <w:p>
      <w:pPr>
        <w:pStyle w:val="Normal"/>
        <w:bidi w:val="0"/>
        <w:jc w:val="start"/>
        <w:rPr/>
      </w:pPr>
      <w:r>
        <w:rPr/>
        <w:t>Ej:</w:t>
      </w:r>
    </w:p>
    <w:p>
      <w:pPr>
        <w:pStyle w:val="Normal"/>
        <w:bidi w:val="0"/>
        <w:jc w:val="start"/>
        <w:rPr/>
      </w:pPr>
      <w:r>
        <w:rPr/>
        <w:t>cl.Doctype html &gt;</w:t>
      </w:r>
    </w:p>
    <w:p>
      <w:pPr>
        <w:pStyle w:val="Normal"/>
        <w:bidi w:val="0"/>
        <w:jc w:val="start"/>
        <w:rPr/>
      </w:pPr>
      <w:r>
        <w:rPr/>
        <w:t>&lt;html&gt;</w:t>
      </w:r>
    </w:p>
    <w:p>
      <w:pPr>
        <w:pStyle w:val="Normal"/>
        <w:bidi w:val="0"/>
        <w:jc w:val="start"/>
        <w:rPr/>
      </w:pPr>
      <w:r>
        <w:rPr/>
        <w:tab/>
        <w:t>&lt;head&gt;</w:t>
      </w:r>
    </w:p>
    <w:p>
      <w:pPr>
        <w:pStyle w:val="Normal"/>
        <w:bidi w:val="0"/>
        <w:jc w:val="start"/>
        <w:rPr/>
      </w:pPr>
      <w:r>
        <w:rPr/>
        <w:tab/>
        <w:t>contenido</w:t>
        <w:br/>
        <w:tab/>
        <w:t>&lt;/head&gt;</w:t>
        <w:br/>
        <w:tab/>
        <w:t>&lt;body&gt;</w:t>
        <w:br/>
        <w:tab/>
        <w:tab/>
        <w:t>&lt;header&gt;</w:t>
        <w:br/>
        <w:tab/>
        <w:tab/>
        <w:t>contenido</w:t>
        <w:br/>
        <w:tab/>
        <w:tab/>
        <w:t>&lt;/header&gt;</w:t>
        <w:br/>
        <w:tab/>
        <w:tab/>
        <w:t>&lt;nav&gt;</w:t>
        <w:br/>
        <w:tab/>
        <w:tab/>
        <w:t>contenido</w:t>
        <w:br/>
        <w:tab/>
        <w:tab/>
        <w:t>&lt;/nav&gt;</w:t>
        <w:br/>
        <w:tab/>
        <w:tab/>
        <w:t>&lt;main&gt;</w:t>
        <w:br/>
        <w:tab/>
        <w:tab/>
        <w:tab/>
        <w:t>&lt;section&gt;</w:t>
        <w:br/>
        <w:tab/>
        <w:tab/>
        <w:tab/>
        <w:tab/>
        <w:t>&lt;article&gt; contenido &lt;/article&gt;</w:t>
        <w:br/>
        <w:tab/>
        <w:tab/>
        <w:tab/>
        <w:t>&lt;/section&gt;</w:t>
        <w:br/>
        <w:tab/>
        <w:tab/>
        <w:tab/>
        <w:t>&lt;section&gt;</w:t>
        <w:br/>
        <w:tab/>
        <w:tab/>
        <w:tab/>
        <w:t>contenido</w:t>
        <w:br/>
        <w:tab/>
        <w:tab/>
        <w:tab/>
        <w:t>&lt;/section&gt;</w:t>
        <w:br/>
        <w:tab/>
        <w:tab/>
        <w:t>&lt;/main&gt;</w:t>
        <w:br/>
        <w:tab/>
        <w:tab/>
        <w:t>&lt;aside&gt;</w:t>
        <w:br/>
        <w:tab/>
        <w:tab/>
        <w:t>&lt;/aside&gt;</w:t>
        <w:br/>
        <w:tab/>
        <w:tab/>
        <w:t>&lt;footer&gt;</w:t>
      </w:r>
    </w:p>
    <w:p>
      <w:pPr>
        <w:pStyle w:val="Normal"/>
        <w:bidi w:val="0"/>
        <w:jc w:val="start"/>
        <w:rPr/>
      </w:pPr>
      <w:r>
        <w:rPr/>
        <w:tab/>
        <w:tab/>
        <w:t>&lt;/footer&gt;</w:t>
        <w:br/>
        <w:tab/>
        <w:t>&lt;/body&gt;</w:t>
      </w:r>
    </w:p>
    <w:p>
      <w:pPr>
        <w:pStyle w:val="Normal"/>
        <w:bidi w:val="0"/>
        <w:jc w:val="start"/>
        <w:rPr/>
      </w:pPr>
      <w:r>
        <w:rPr/>
        <w:t>&lt;/html&gt;</w:t>
      </w:r>
    </w:p>
    <w:p>
      <w:pPr>
        <w:pStyle w:val="Normal"/>
        <w:bidi w:val="0"/>
        <w:jc w:val="start"/>
        <w:rPr/>
      </w:pPr>
      <w:r>
        <w:rPr/>
      </w:r>
    </w:p>
    <w:p>
      <w:pPr>
        <w:pStyle w:val="Normal"/>
        <w:bidi w:val="0"/>
        <w:jc w:val="start"/>
        <w:rPr/>
      </w:pPr>
      <w:r>
        <w:rPr/>
        <w:t>Tablas HTML</w:t>
      </w:r>
    </w:p>
    <w:p>
      <w:pPr>
        <w:pStyle w:val="Normal"/>
        <w:bidi w:val="0"/>
        <w:jc w:val="start"/>
        <w:rPr/>
      </w:pPr>
      <w:r>
        <w:rPr/>
        <w:t>Sirven para marcar información tabular. Pueden tener encabezado y pie.</w:t>
      </w:r>
    </w:p>
    <w:p>
      <w:pPr>
        <w:pStyle w:val="Normal"/>
        <w:bidi w:val="0"/>
        <w:jc w:val="start"/>
        <w:rPr/>
      </w:pPr>
      <w:r>
        <w:rPr/>
        <w:t>Se escriben por filas, y dentro de una fila por columnas.</w:t>
      </w:r>
    </w:p>
    <w:p>
      <w:pPr>
        <w:pStyle w:val="Normal"/>
        <w:bidi w:val="0"/>
        <w:jc w:val="start"/>
        <w:rPr/>
      </w:pPr>
      <w:r>
        <w:rPr/>
        <w:t>Las celdas( casillas) de una tabla pueden ser de 2 tipos: cedas de datos o cedas de encabezados</w:t>
      </w:r>
    </w:p>
    <w:p>
      <w:pPr>
        <w:pStyle w:val="Normal"/>
        <w:bidi w:val="0"/>
        <w:jc w:val="start"/>
        <w:rPr/>
      </w:pPr>
      <w:r>
        <w:rPr/>
        <w:t>Ver ejemplo de esqueleto en GitHub.</w:t>
      </w:r>
    </w:p>
    <w:p>
      <w:pPr>
        <w:pStyle w:val="Normal"/>
        <w:bidi w:val="0"/>
        <w:jc w:val="start"/>
        <w:rPr/>
      </w:pPr>
      <w:r>
        <w:rPr/>
      </w:r>
    </w:p>
    <w:p>
      <w:pPr>
        <w:pStyle w:val="Normal"/>
        <w:bidi w:val="0"/>
        <w:jc w:val="start"/>
        <w:rPr/>
      </w:pPr>
      <w:r>
        <w:rPr/>
      </w:r>
    </w:p>
    <w:p>
      <w:pPr>
        <w:pStyle w:val="Normal"/>
        <w:bidi w:val="0"/>
        <w:jc w:val="start"/>
        <w:rPr/>
      </w:pPr>
      <w:r>
        <w:rPr/>
        <w:t>Combinaciones de celdas en tablas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c>
          <w:tcPr>
            <w:tcW w:w="1606" w:type="dxa"/>
            <w:tcBorders>
              <w:top w:val="single" w:sz="4" w:space="0" w:color="000000"/>
              <w:start w:val="single" w:sz="4" w:space="0" w:color="000000"/>
              <w:bottom w:val="single" w:sz="4" w:space="0" w:color="000000"/>
            </w:tcBorders>
          </w:tcPr>
          <w:p>
            <w:pPr>
              <w:pStyle w:val="Contenidodelatablauser"/>
              <w:rPr/>
            </w:pPr>
            <w:r>
              <w:rPr/>
            </w:r>
          </w:p>
        </w:tc>
        <w:tc>
          <w:tcPr>
            <w:tcW w:w="1606" w:type="dxa"/>
            <w:tcBorders>
              <w:top w:val="single" w:sz="4" w:space="0" w:color="000000"/>
              <w:start w:val="single" w:sz="4" w:space="0" w:color="000000"/>
              <w:bottom w:val="single" w:sz="4" w:space="0" w:color="000000"/>
            </w:tcBorders>
          </w:tcPr>
          <w:p>
            <w:pPr>
              <w:pStyle w:val="Contenidodelatablauser"/>
              <w:rPr/>
            </w:pPr>
            <w:r>
              <w:rPr/>
            </w:r>
          </w:p>
        </w:tc>
        <w:tc>
          <w:tcPr>
            <w:tcW w:w="1606" w:type="dxa"/>
            <w:tcBorders>
              <w:top w:val="single" w:sz="4" w:space="0" w:color="000000"/>
              <w:start w:val="single" w:sz="4" w:space="0" w:color="000000"/>
              <w:bottom w:val="single" w:sz="4" w:space="0" w:color="000000"/>
            </w:tcBorders>
          </w:tcPr>
          <w:p>
            <w:pPr>
              <w:pStyle w:val="Contenidodelatablauser"/>
              <w:rPr/>
            </w:pPr>
            <w:r>
              <w:rPr/>
            </w:r>
          </w:p>
        </w:tc>
        <w:tc>
          <w:tcPr>
            <w:tcW w:w="1607" w:type="dxa"/>
            <w:tcBorders>
              <w:top w:val="single" w:sz="4" w:space="0" w:color="000000"/>
              <w:start w:val="single" w:sz="4" w:space="0" w:color="000000"/>
              <w:bottom w:val="single" w:sz="4" w:space="0" w:color="000000"/>
            </w:tcBorders>
          </w:tcPr>
          <w:p>
            <w:pPr>
              <w:pStyle w:val="Contenidodelatablauser"/>
              <w:rPr/>
            </w:pPr>
            <w:r>
              <w:rPr/>
            </w:r>
          </w:p>
        </w:tc>
        <w:tc>
          <w:tcPr>
            <w:tcW w:w="1606" w:type="dxa"/>
            <w:tcBorders>
              <w:top w:val="single" w:sz="4" w:space="0" w:color="000000"/>
              <w:start w:val="single" w:sz="4" w:space="0" w:color="000000"/>
              <w:bottom w:val="single" w:sz="4" w:space="0" w:color="000000"/>
            </w:tcBorders>
          </w:tcPr>
          <w:p>
            <w:pPr>
              <w:pStyle w:val="Contenidodelatablauser"/>
              <w:rPr/>
            </w:pPr>
            <w:r>
              <w:rPr/>
            </w:r>
          </w:p>
        </w:tc>
        <w:tc>
          <w:tcPr>
            <w:tcW w:w="1607" w:type="dxa"/>
            <w:tcBorders>
              <w:top w:val="single" w:sz="4" w:space="0" w:color="000000"/>
              <w:start w:val="single" w:sz="4" w:space="0" w:color="000000"/>
              <w:bottom w:val="single" w:sz="4" w:space="0" w:color="000000"/>
              <w:end w:val="single" w:sz="4" w:space="0" w:color="000000"/>
            </w:tcBorders>
          </w:tcPr>
          <w:p>
            <w:pPr>
              <w:pStyle w:val="Contenidodelatablauser"/>
              <w:rPr/>
            </w:pPr>
            <w:r>
              <w:rPr/>
            </w:r>
          </w:p>
        </w:tc>
      </w:tr>
      <w:tr>
        <w:trPr/>
        <w:tc>
          <w:tcPr>
            <w:tcW w:w="1606" w:type="dxa"/>
            <w:tcBorders>
              <w:start w:val="single" w:sz="4" w:space="0" w:color="000000"/>
              <w:bottom w:val="single" w:sz="4" w:space="0" w:color="000000"/>
            </w:tcBorders>
          </w:tcPr>
          <w:p>
            <w:pPr>
              <w:pStyle w:val="Contenidodelatablauser"/>
              <w:rPr/>
            </w:pPr>
            <w:r>
              <w:rPr/>
            </w:r>
          </w:p>
        </w:tc>
        <w:tc>
          <w:tcPr>
            <w:tcW w:w="1606" w:type="dxa"/>
            <w:tcBorders>
              <w:start w:val="single" w:sz="4" w:space="0" w:color="000000"/>
              <w:bottom w:val="single" w:sz="4" w:space="0" w:color="000000"/>
            </w:tcBorders>
          </w:tcPr>
          <w:p>
            <w:pPr>
              <w:pStyle w:val="Contenidodelatablauser"/>
              <w:rPr/>
            </w:pPr>
            <w:r>
              <w:rPr/>
              <w:t xml:space="preserve">        </w:t>
            </w:r>
            <w:r>
              <w:rPr/>
              <w:t>x</w:t>
            </w:r>
          </w:p>
        </w:tc>
        <w:tc>
          <w:tcPr>
            <w:tcW w:w="1606" w:type="dxa"/>
            <w:tcBorders>
              <w:start w:val="single" w:sz="4" w:space="0" w:color="000000"/>
              <w:bottom w:val="single" w:sz="4" w:space="0" w:color="000000"/>
            </w:tcBorders>
          </w:tcPr>
          <w:p>
            <w:pPr>
              <w:pStyle w:val="Contenidodelatablauser"/>
              <w:rPr/>
            </w:pPr>
            <w:r>
              <w:rPr/>
              <w:t xml:space="preserve">       </w:t>
            </w:r>
            <w:r>
              <w:rPr/>
              <w:t>x</w:t>
            </w:r>
          </w:p>
        </w:tc>
        <w:tc>
          <w:tcPr>
            <w:tcW w:w="1607" w:type="dxa"/>
            <w:tcBorders>
              <w:start w:val="single" w:sz="4" w:space="0" w:color="000000"/>
              <w:bottom w:val="single" w:sz="4" w:space="0" w:color="000000"/>
            </w:tcBorders>
          </w:tcPr>
          <w:p>
            <w:pPr>
              <w:pStyle w:val="Contenidodelatablauser"/>
              <w:rPr/>
            </w:pPr>
            <w:r>
              <w:rPr/>
            </w:r>
          </w:p>
        </w:tc>
        <w:tc>
          <w:tcPr>
            <w:tcW w:w="1606" w:type="dxa"/>
            <w:tcBorders>
              <w:start w:val="single" w:sz="4" w:space="0" w:color="000000"/>
              <w:bottom w:val="single" w:sz="4" w:space="0" w:color="000000"/>
            </w:tcBorders>
          </w:tcPr>
          <w:p>
            <w:pPr>
              <w:pStyle w:val="Contenidodelatablauser"/>
              <w:rPr/>
            </w:pPr>
            <w:r>
              <w:rPr/>
            </w:r>
          </w:p>
        </w:tc>
        <w:tc>
          <w:tcPr>
            <w:tcW w:w="1607" w:type="dxa"/>
            <w:tcBorders>
              <w:start w:val="single" w:sz="4" w:space="0" w:color="000000"/>
              <w:bottom w:val="single" w:sz="4" w:space="0" w:color="000000"/>
              <w:end w:val="single" w:sz="4" w:space="0" w:color="000000"/>
            </w:tcBorders>
          </w:tcPr>
          <w:p>
            <w:pPr>
              <w:pStyle w:val="Contenidodelatablauser"/>
              <w:rPr/>
            </w:pPr>
            <w:r>
              <w:rPr/>
            </w:r>
          </w:p>
        </w:tc>
      </w:tr>
      <w:tr>
        <w:trPr/>
        <w:tc>
          <w:tcPr>
            <w:tcW w:w="1606" w:type="dxa"/>
            <w:tcBorders>
              <w:start w:val="single" w:sz="4" w:space="0" w:color="000000"/>
              <w:bottom w:val="single" w:sz="4" w:space="0" w:color="000000"/>
            </w:tcBorders>
          </w:tcPr>
          <w:p>
            <w:pPr>
              <w:pStyle w:val="Contenidodelatablauser"/>
              <w:rPr/>
            </w:pPr>
            <w:r>
              <w:rPr/>
            </w:r>
          </w:p>
        </w:tc>
        <w:tc>
          <w:tcPr>
            <w:tcW w:w="1606" w:type="dxa"/>
            <w:tcBorders>
              <w:start w:val="single" w:sz="4" w:space="0" w:color="000000"/>
              <w:bottom w:val="single" w:sz="4" w:space="0" w:color="000000"/>
            </w:tcBorders>
          </w:tcPr>
          <w:p>
            <w:pPr>
              <w:pStyle w:val="Contenidodelatablauser"/>
              <w:rPr/>
            </w:pPr>
            <w:r>
              <w:rPr/>
              <w:t xml:space="preserve">          </w:t>
            </w:r>
            <w:r>
              <w:rPr/>
              <w:t>x</w:t>
            </w:r>
          </w:p>
        </w:tc>
        <w:tc>
          <w:tcPr>
            <w:tcW w:w="1606" w:type="dxa"/>
            <w:tcBorders>
              <w:start w:val="single" w:sz="4" w:space="0" w:color="000000"/>
              <w:bottom w:val="single" w:sz="4" w:space="0" w:color="000000"/>
            </w:tcBorders>
          </w:tcPr>
          <w:p>
            <w:pPr>
              <w:pStyle w:val="Contenidodelatablauser"/>
              <w:rPr/>
            </w:pPr>
            <w:r>
              <w:rPr/>
              <w:t xml:space="preserve">           </w:t>
            </w:r>
            <w:r>
              <w:rPr/>
              <w:t>x</w:t>
            </w:r>
          </w:p>
        </w:tc>
        <w:tc>
          <w:tcPr>
            <w:tcW w:w="1607" w:type="dxa"/>
            <w:tcBorders>
              <w:start w:val="single" w:sz="4" w:space="0" w:color="000000"/>
              <w:bottom w:val="single" w:sz="4" w:space="0" w:color="000000"/>
            </w:tcBorders>
          </w:tcPr>
          <w:p>
            <w:pPr>
              <w:pStyle w:val="Contenidodelatablauser"/>
              <w:rPr/>
            </w:pPr>
            <w:r>
              <w:rPr/>
            </w:r>
          </w:p>
        </w:tc>
        <w:tc>
          <w:tcPr>
            <w:tcW w:w="1606" w:type="dxa"/>
            <w:tcBorders>
              <w:start w:val="single" w:sz="4" w:space="0" w:color="000000"/>
              <w:bottom w:val="single" w:sz="4" w:space="0" w:color="000000"/>
            </w:tcBorders>
          </w:tcPr>
          <w:p>
            <w:pPr>
              <w:pStyle w:val="Contenidodelatablauser"/>
              <w:rPr/>
            </w:pPr>
            <w:r>
              <w:rPr/>
            </w:r>
          </w:p>
        </w:tc>
        <w:tc>
          <w:tcPr>
            <w:tcW w:w="1607" w:type="dxa"/>
            <w:tcBorders>
              <w:start w:val="single" w:sz="4" w:space="0" w:color="000000"/>
              <w:bottom w:val="single" w:sz="4" w:space="0" w:color="000000"/>
              <w:end w:val="single" w:sz="4" w:space="0" w:color="000000"/>
            </w:tcBorders>
          </w:tcPr>
          <w:p>
            <w:pPr>
              <w:pStyle w:val="Contenidodelatablauser"/>
              <w:rPr/>
            </w:pPr>
            <w:r>
              <w:rPr/>
            </w:r>
          </w:p>
        </w:tc>
      </w:tr>
      <w:tr>
        <w:trPr/>
        <w:tc>
          <w:tcPr>
            <w:tcW w:w="1606" w:type="dxa"/>
            <w:tcBorders>
              <w:start w:val="single" w:sz="4" w:space="0" w:color="000000"/>
              <w:bottom w:val="single" w:sz="4" w:space="0" w:color="000000"/>
            </w:tcBorders>
          </w:tcPr>
          <w:p>
            <w:pPr>
              <w:pStyle w:val="Contenidodelatablauser"/>
              <w:rPr/>
            </w:pPr>
            <w:r>
              <w:rPr/>
            </w:r>
          </w:p>
        </w:tc>
        <w:tc>
          <w:tcPr>
            <w:tcW w:w="1606" w:type="dxa"/>
            <w:tcBorders>
              <w:start w:val="single" w:sz="4" w:space="0" w:color="000000"/>
              <w:bottom w:val="single" w:sz="4" w:space="0" w:color="000000"/>
            </w:tcBorders>
          </w:tcPr>
          <w:p>
            <w:pPr>
              <w:pStyle w:val="Contenidodelatablauser"/>
              <w:rPr/>
            </w:pPr>
            <w:r>
              <w:rPr/>
            </w:r>
          </w:p>
        </w:tc>
        <w:tc>
          <w:tcPr>
            <w:tcW w:w="1606" w:type="dxa"/>
            <w:tcBorders>
              <w:start w:val="single" w:sz="4" w:space="0" w:color="000000"/>
              <w:bottom w:val="single" w:sz="4" w:space="0" w:color="000000"/>
            </w:tcBorders>
          </w:tcPr>
          <w:p>
            <w:pPr>
              <w:pStyle w:val="Contenidodelatablauser"/>
              <w:rPr/>
            </w:pPr>
            <w:r>
              <w:rPr/>
            </w:r>
          </w:p>
        </w:tc>
        <w:tc>
          <w:tcPr>
            <w:tcW w:w="1607" w:type="dxa"/>
            <w:tcBorders>
              <w:start w:val="single" w:sz="4" w:space="0" w:color="000000"/>
              <w:bottom w:val="single" w:sz="4" w:space="0" w:color="000000"/>
            </w:tcBorders>
          </w:tcPr>
          <w:p>
            <w:pPr>
              <w:pStyle w:val="Contenidodelatablauser"/>
              <w:rPr/>
            </w:pPr>
            <w:r>
              <w:rPr/>
            </w:r>
          </w:p>
        </w:tc>
        <w:tc>
          <w:tcPr>
            <w:tcW w:w="1606" w:type="dxa"/>
            <w:tcBorders>
              <w:start w:val="single" w:sz="4" w:space="0" w:color="000000"/>
              <w:bottom w:val="single" w:sz="4" w:space="0" w:color="000000"/>
            </w:tcBorders>
          </w:tcPr>
          <w:p>
            <w:pPr>
              <w:pStyle w:val="Contenidodelatablauser"/>
              <w:rPr/>
            </w:pPr>
            <w:r>
              <w:rPr/>
            </w:r>
          </w:p>
        </w:tc>
        <w:tc>
          <w:tcPr>
            <w:tcW w:w="1607" w:type="dxa"/>
            <w:tcBorders>
              <w:start w:val="single" w:sz="4" w:space="0" w:color="000000"/>
              <w:bottom w:val="single" w:sz="4" w:space="0" w:color="000000"/>
              <w:end w:val="single" w:sz="4" w:space="0" w:color="000000"/>
            </w:tcBorders>
          </w:tcPr>
          <w:p>
            <w:pPr>
              <w:pStyle w:val="Contenidodelatablauser"/>
              <w:rPr/>
            </w:pPr>
            <w:r>
              <w:rPr/>
            </w:r>
          </w:p>
        </w:tc>
      </w:tr>
    </w:tbl>
    <w:p>
      <w:pPr>
        <w:pStyle w:val="Normal"/>
        <w:bidi w:val="0"/>
        <w:jc w:val="start"/>
        <w:rPr/>
      </w:pPr>
      <w:r>
        <w:rPr/>
      </w:r>
    </w:p>
    <w:p>
      <w:pPr>
        <w:pStyle w:val="Normal"/>
        <w:bidi w:val="0"/>
        <w:jc w:val="start"/>
        <w:rPr/>
      </w:pPr>
      <w:r>
        <w:rPr/>
      </w:r>
    </w:p>
    <w:p>
      <w:pPr>
        <w:pStyle w:val="Normal"/>
        <w:bidi w:val="0"/>
        <w:jc w:val="start"/>
        <w:rPr/>
      </w:pPr>
      <w:r>
        <w:rPr/>
        <w:t>Las combinaciones de celda se realizan siempre desde la celda mas a la izquierda dentro de la misma fila, o desde la celda “de la fila mas alta” si implica a varias filas</w:t>
      </w:r>
    </w:p>
    <w:p>
      <w:pPr>
        <w:pStyle w:val="Normal"/>
        <w:bidi w:val="0"/>
        <w:jc w:val="start"/>
        <w:rPr/>
      </w:pPr>
      <w:r>
        <w:rPr/>
        <w:t>Para un conjunto de celdas cualquiera que este combinado, solo incluímos en la tabla la celda superior izquierda indicando el número de posiciones que se expande en sentido horizontal hacia la derecha (colspan) y el número de posiciones que se expande la casilla hacia abajo (rowspan)</w:t>
      </w:r>
    </w:p>
    <w:p>
      <w:pPr>
        <w:pStyle w:val="Normal"/>
        <w:bidi w:val="0"/>
        <w:jc w:val="start"/>
        <w:rPr/>
      </w:pPr>
      <w:r>
        <w:rPr/>
      </w:r>
    </w:p>
    <w:p>
      <w:pPr>
        <w:pStyle w:val="Normal"/>
        <w:bidi w:val="0"/>
        <w:jc w:val="start"/>
        <w:rPr/>
      </w:pPr>
      <w:r>
        <w:rPr/>
        <w:t>dibujo tabla :</w:t>
      </w:r>
    </w:p>
    <w:p>
      <w:pPr>
        <w:pStyle w:val="Normal"/>
        <w:bidi w:val="0"/>
        <w:jc w:val="start"/>
        <w:rPr/>
      </w:pPr>
      <w:r>
        <w:rPr/>
        <w:t xml:space="preserve">                                </w:t>
      </w:r>
    </w:p>
    <w:p>
      <w:pPr>
        <w:pStyle w:val="Normal"/>
        <w:bidi w:val="0"/>
        <w:jc w:val="start"/>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DOCTYPE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html</w:t>
      </w:r>
      <w:r>
        <w:rPr>
          <w:rFonts w:ascii="Consolas;Courier New;monospace" w:hAnsi="Consolas;Courier New;monospace"/>
          <w:b w:val="false"/>
          <w:color w:val="808080"/>
          <w:sz w:val="21"/>
          <w:shd w:fill="121314" w:val="clear"/>
        </w:rPr>
        <w:t>&gt;</w:t>
      </w:r>
    </w:p>
    <w:p>
      <w:pPr>
        <w:pStyle w:val="Normal"/>
        <w:spacing w:lineRule="atLeast" w:line="285"/>
        <w:ind w:hanging="0" w:start="0" w:end="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html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lang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"en"</w:t>
      </w:r>
      <w:r>
        <w:rPr>
          <w:rFonts w:ascii="Consolas;Courier New;monospace" w:hAnsi="Consolas;Courier New;monospace"/>
          <w:b w:val="false"/>
          <w:color w:val="808080"/>
          <w:sz w:val="21"/>
          <w:shd w:fill="121314" w:val="clear"/>
        </w:rPr>
        <w:t>&gt;</w:t>
      </w:r>
    </w:p>
    <w:p>
      <w:pPr>
        <w:pStyle w:val="Normal"/>
        <w:spacing w:lineRule="atLeast" w:line="285"/>
        <w:ind w:hanging="0" w:start="0" w:end="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head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meta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charset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"UTF-8"</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meta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"viewport"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content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"width=device-width, initial-scale=1.0"</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title</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Ejemplo de combinación de tablas</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title</w:t>
      </w:r>
      <w:r>
        <w:rPr>
          <w:rFonts w:ascii="Consolas;Courier New;monospace" w:hAnsi="Consolas;Courier New;monospace"/>
          <w:b w:val="false"/>
          <w:color w:val="808080"/>
          <w:sz w:val="21"/>
          <w:shd w:fill="121314" w:val="clear"/>
        </w:rPr>
        <w:t>&gt;</w:t>
      </w:r>
    </w:p>
    <w:p>
      <w:pPr>
        <w:pStyle w:val="Normal"/>
        <w:spacing w:lineRule="atLeast" w:line="285"/>
        <w:ind w:hanging="0" w:start="0" w:end="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head</w:t>
      </w:r>
      <w:r>
        <w:rPr>
          <w:rFonts w:ascii="Consolas;Courier New;monospace" w:hAnsi="Consolas;Courier New;monospace"/>
          <w:b w:val="false"/>
          <w:color w:val="808080"/>
          <w:sz w:val="21"/>
          <w:shd w:fill="121314" w:val="clear"/>
        </w:rPr>
        <w:t>&gt;</w:t>
      </w:r>
    </w:p>
    <w:p>
      <w:pPr>
        <w:pStyle w:val="Normal"/>
        <w:spacing w:lineRule="atLeast" w:line="285"/>
        <w:ind w:hanging="0" w:start="0" w:end="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body</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table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i/>
          <w:color w:val="FFA198"/>
          <w:sz w:val="21"/>
          <w:shd w:fill="121314" w:val="clear"/>
        </w:rPr>
        <w:t>border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"1"</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thead</w:t>
      </w:r>
      <w:r>
        <w:rPr>
          <w:rFonts w:ascii="Consolas;Courier New;monospace" w:hAnsi="Consolas;Courier New;monospace"/>
          <w:b w:val="false"/>
          <w:color w:val="808080"/>
          <w:sz w:val="21"/>
          <w:shd w:fill="121314" w:val="clear"/>
        </w:rPr>
        <w:t>&gt;&lt;/</w:t>
      </w:r>
      <w:r>
        <w:rPr>
          <w:rFonts w:ascii="Consolas;Courier New;monospace" w:hAnsi="Consolas;Courier New;monospace"/>
          <w:b w:val="false"/>
          <w:color w:val="7EE787"/>
          <w:sz w:val="21"/>
          <w:shd w:fill="121314" w:val="clear"/>
        </w:rPr>
        <w:t>thead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tbody</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8B949E"/>
          <w:sz w:val="21"/>
          <w:shd w:fill="121314" w:val="clear"/>
        </w:rPr>
        <w:t>&lt;!-- fila 1--&gt;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1, columna 1</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colspan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"2"</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rowspan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"2"</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1, columna 2</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1, columna 3</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8B949E"/>
          <w:sz w:val="21"/>
          <w:shd w:fill="121314" w:val="clear"/>
        </w:rPr>
        <w:t>&lt;!-- fila 2--&gt;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2, columna 1</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2, columna 2</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8B949E"/>
          <w:sz w:val="21"/>
          <w:shd w:fill="121314" w:val="clear"/>
        </w:rPr>
        <w:t>&lt;!-- fila 3--&gt;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colspan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"2"</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3, columna 1</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rowspan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"2"</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3, columna 2</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3, columna 3</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8B949E"/>
          <w:sz w:val="21"/>
          <w:shd w:fill="121314" w:val="clear"/>
        </w:rPr>
        <w:t>&lt;!-- fila 4--&gt;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colspan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"2"</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4, columna 1</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4, columna 2</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8B949E"/>
          <w:sz w:val="21"/>
          <w:shd w:fill="121314" w:val="clear"/>
        </w:rPr>
        <w:t>&lt;!-- fila 5--&gt;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colspan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"2"</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5, columna 1</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colspan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"2"</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5, columna 2</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8B949E"/>
          <w:sz w:val="21"/>
          <w:shd w:fill="121314" w:val="clear"/>
        </w:rPr>
        <w:t>&lt;!-- fila 6--&gt;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6, columna 1</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6, columna 2</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colspan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"2"</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fila 6, columna 3</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td</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tr</w:t>
      </w:r>
      <w:r>
        <w:rPr>
          <w:rFonts w:ascii="Consolas;Courier New;monospace" w:hAnsi="Consolas;Courier New;monospace"/>
          <w:b w:val="false"/>
          <w:color w:val="808080"/>
          <w:sz w:val="21"/>
          <w:shd w:fill="121314" w:val="clear"/>
        </w:rPr>
        <w:t>&gt;</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tbody</w:t>
      </w:r>
      <w:r>
        <w:rPr>
          <w:rFonts w:ascii="Consolas;Courier New;monospace" w:hAnsi="Consolas;Courier New;monospace"/>
          <w:b w:val="false"/>
          <w:color w:val="808080"/>
          <w:sz w:val="21"/>
          <w:shd w:fill="121314" w:val="clear"/>
        </w:rPr>
        <w:t xml:space="preserve">&gt;                                                                                             </w:t>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tfoot</w:t>
      </w:r>
      <w:r>
        <w:rPr>
          <w:rFonts w:ascii="Consolas;Courier New;monospace" w:hAnsi="Consolas;Courier New;monospace"/>
          <w:b w:val="false"/>
          <w:color w:val="808080"/>
          <w:sz w:val="21"/>
          <w:shd w:fill="121314" w:val="clear"/>
        </w:rPr>
        <w:t>&gt;&lt;/</w:t>
      </w:r>
      <w:r>
        <w:rPr>
          <w:rFonts w:ascii="Consolas;Courier New;monospace" w:hAnsi="Consolas;Courier New;monospace"/>
          <w:b w:val="false"/>
          <w:color w:val="7EE787"/>
          <w:sz w:val="21"/>
          <w:shd w:fill="121314" w:val="clear"/>
        </w:rPr>
        <w:t>tfoot</w:t>
      </w:r>
      <w:r>
        <w:rPr>
          <w:rFonts w:ascii="Consolas;Courier New;monospace" w:hAnsi="Consolas;Courier New;monospace"/>
          <w:b w:val="false"/>
          <w:color w:val="808080"/>
          <w:sz w:val="21"/>
          <w:shd w:fill="121314" w:val="clear"/>
        </w:rPr>
        <w:t>&gt;</w:t>
      </w:r>
    </w:p>
    <w:p>
      <w:pPr>
        <w:pStyle w:val="Normal"/>
        <w:spacing w:lineRule="atLeast" w:line="285"/>
        <w:rPr/>
      </w:pPr>
      <w:r>
        <w:rPr/>
      </w:r>
    </w:p>
    <w:p>
      <w:pPr>
        <w:pStyle w:val="Normal"/>
        <w:spacing w:lineRule="atLeast" w:line="285"/>
        <w:ind w:hanging="0" w:start="0" w:end="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table</w:t>
      </w:r>
      <w:r>
        <w:rPr>
          <w:rFonts w:ascii="Consolas;Courier New;monospace" w:hAnsi="Consolas;Courier New;monospace"/>
          <w:b w:val="false"/>
          <w:color w:val="808080"/>
          <w:sz w:val="21"/>
          <w:shd w:fill="121314" w:val="clear"/>
        </w:rPr>
        <w:t>&gt;</w:t>
      </w:r>
    </w:p>
    <w:p>
      <w:pPr>
        <w:pStyle w:val="Normal"/>
        <w:spacing w:lineRule="atLeast" w:line="285"/>
        <w:rPr/>
      </w:pPr>
      <w:r>
        <w:rPr/>
      </w:r>
    </w:p>
    <w:p>
      <w:pPr>
        <w:pStyle w:val="Normal"/>
        <w:spacing w:lineRule="atLeast" w:line="285"/>
        <w:ind w:hanging="0" w:start="0" w:end="0"/>
        <w:rPr>
          <w:color w:val="BBBEBF"/>
          <w:shd w:fill="121314" w:val="clear"/>
        </w:rPr>
      </w:pPr>
      <w:r>
        <w:rPr>
          <w:color w:val="BBBEBF"/>
          <w:shd w:fill="121314" w:val="clear"/>
        </w:rPr>
        <w:t xml:space="preserve">    </w:t>
      </w:r>
    </w:p>
    <w:p>
      <w:pPr>
        <w:pStyle w:val="Normal"/>
        <w:spacing w:lineRule="atLeast" w:line="285"/>
        <w:ind w:hanging="0" w:start="0" w:end="0"/>
        <w:rPr>
          <w:color w:val="BBBEBF"/>
          <w:shd w:fill="121314" w:val="clear"/>
        </w:rPr>
      </w:pPr>
      <w:r>
        <w:rPr>
          <w:color w:val="BBBEBF"/>
          <w:shd w:fill="121314" w:val="clear"/>
        </w:rPr>
        <w:t xml:space="preserve">    </w:t>
      </w:r>
    </w:p>
    <w:p>
      <w:pPr>
        <w:pStyle w:val="Normal"/>
        <w:spacing w:lineRule="atLeast" w:line="285"/>
        <w:ind w:hanging="0" w:start="0" w:end="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body</w:t>
      </w:r>
      <w:r>
        <w:rPr>
          <w:rFonts w:ascii="Consolas;Courier New;monospace" w:hAnsi="Consolas;Courier New;monospace"/>
          <w:b w:val="false"/>
          <w:color w:val="808080"/>
          <w:sz w:val="21"/>
          <w:shd w:fill="121314" w:val="clear"/>
        </w:rPr>
        <w:t>&gt;</w:t>
      </w:r>
    </w:p>
    <w:p>
      <w:pPr>
        <w:pStyle w:val="Normal"/>
        <w:spacing w:lineRule="atLeast" w:line="285"/>
        <w:ind w:hanging="0" w:start="0" w:end="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html</w:t>
      </w:r>
      <w:r>
        <w:rPr>
          <w:rFonts w:ascii="Consolas;Courier New;monospace" w:hAnsi="Consolas;Courier New;monospace"/>
          <w:b w:val="false"/>
          <w:color w:val="808080"/>
          <w:sz w:val="21"/>
          <w:shd w:fill="121314" w:val="clear"/>
        </w:rPr>
        <w:t>&gt;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nsolas">
    <w:altName w:val="Courier New"/>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ontenidodelatablauser">
    <w:name w:val="Contenido de la tabla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114</TotalTime>
  <Application>LibreOffice/26.2.6.3$Windows_X86_64 LibreOffice_project/8221e31b3ac356a1623c672912a3d2b492f7e3d1</Application>
  <AppVersion>15.0000</AppVersion>
  <Pages>3</Pages>
  <Words>444</Words>
  <Characters>2498</Characters>
  <CharactersWithSpaces>3923</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2026-10-01T10:41:12Z</dcterms:created>
  <dc:creator/>
  <dc:description/>
  <dc:language>es-ES</dc:language>
  <cp:lastModifiedBy/>
  <dcterms:modified xsi:type="dcterms:W3CDTF">2026-10-06T10:13:18Z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