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Capítulo 3: Análisis y Diseño</w:t>
      </w:r>
    </w:p>
    <w:p>
      <w:pPr>
        <w:pStyle w:val="Heading2"/>
      </w:pPr>
      <w:r>
        <w:t>3.1 Disciplina de análisis</w:t>
      </w:r>
    </w:p>
    <w:p>
      <w:r>
        <w:t>El objetivo de la disciplina de análisis es refinar y estructurar los requisitos obtenidos en el capítulo anterior de manera que sean comprensibles para el equipo de desarrollo. Se introduce el lenguaje técnico necesario para describir el sistema con más precisión, se determina la arquitectura a alto nivel y se identifican las clases que darán soporte a los casos de uso. El análisis actúa como puente entre los requisitos del mundo del negocio y la solución técnica que se construirá.</w:t>
      </w:r>
    </w:p>
    <w:p>
      <w:pPr>
        <w:pStyle w:val="Heading3"/>
      </w:pPr>
      <w:r>
        <w:t>3.1.1 Análisis de la arquitectura</w:t>
      </w:r>
    </w:p>
    <w:p>
      <w:r>
        <w:t>La primera decisión arquitectónica consiste en identificar el estilo de arquitectura que mejor se adapta a los requisitos del sistema. A continuación se evalúan las principales alternativas: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497D"/>
          </w:tcPr>
          <w:p>
            <w:pPr>
              <w:spacing w:after="40" w:before="40"/>
            </w:pPr>
            <w:r>
              <w:rPr>
                <w:b/>
                <w:color w:val="FFFFFF"/>
              </w:rPr>
            </w:r>
            <w:r>
              <w:rPr>
                <w:b/>
                <w:color w:val="FFFFFF"/>
              </w:rPr>
              <w:t>Estilo</w:t>
            </w:r>
          </w:p>
        </w:tc>
        <w:tc>
          <w:tcPr>
            <w:tcW w:type="dxa" w:w="3041"/>
            <w:shd w:val="clear" w:color="auto" w:fill="1F497D"/>
          </w:tcPr>
          <w:p>
            <w:pPr>
              <w:spacing w:after="40" w:before="40"/>
            </w:pPr>
            <w:r>
              <w:rPr>
                <w:b/>
                <w:color w:val="FFFFFF"/>
              </w:rPr>
            </w:r>
            <w:r>
              <w:rPr>
                <w:b/>
                <w:color w:val="FFFFFF"/>
              </w:rPr>
              <w:t>Ventajas para BuenaBurger</w:t>
            </w:r>
          </w:p>
        </w:tc>
        <w:tc>
          <w:tcPr>
            <w:tcW w:type="dxa" w:w="3041"/>
            <w:shd w:val="clear" w:color="auto" w:fill="1F497D"/>
          </w:tcPr>
          <w:p>
            <w:pPr>
              <w:spacing w:after="40" w:before="40"/>
            </w:pPr>
            <w:r>
              <w:rPr>
                <w:b/>
                <w:color w:val="FFFFFF"/>
              </w:rPr>
            </w:r>
            <w:r>
              <w:rPr>
                <w:b/>
                <w:color w:val="FFFFFF"/>
              </w:rPr>
              <w:t>Inconvenientes</w:t>
            </w:r>
          </w:p>
        </w:tc>
      </w:tr>
      <w:tr>
        <w:tc>
          <w:tcPr>
            <w:tcW w:type="dxa" w:w="3041"/>
          </w:tcPr>
          <w:p>
            <w:pPr>
              <w:spacing w:after="40" w:before="40"/>
            </w:pPr>
            <w:r/>
            <w:r>
              <w:t>---</w:t>
            </w:r>
          </w:p>
        </w:tc>
        <w:tc>
          <w:tcPr>
            <w:tcW w:type="dxa" w:w="3041"/>
          </w:tcPr>
          <w:p>
            <w:pPr>
              <w:spacing w:after="40" w:before="40"/>
            </w:pPr>
            <w:r/>
            <w:r>
              <w:t>---</w:t>
            </w:r>
          </w:p>
        </w:tc>
        <w:tc>
          <w:tcPr>
            <w:tcW w:type="dxa" w:w="3041"/>
          </w:tcPr>
          <w:p>
            <w:pPr>
              <w:spacing w:after="40" w:before="40"/>
            </w:pPr>
            <w:r/>
            <w:r>
              <w:t>---</w:t>
            </w:r>
          </w:p>
        </w:tc>
      </w:tr>
      <w:tr>
        <w:tc>
          <w:tcPr>
            <w:tcW w:type="dxa" w:w="3041"/>
            <w:shd w:val="clear" w:color="auto" w:fill="E8EEF7"/>
          </w:tcPr>
          <w:p>
            <w:pPr>
              <w:spacing w:after="40" w:before="40"/>
            </w:pPr>
            <w:r/>
            <w:r/>
            <w:r>
              <w:rPr>
                <w:b/>
              </w:rPr>
              <w:t>Monolito MVC tradicional</w:t>
            </w:r>
            <w:r/>
          </w:p>
        </w:tc>
        <w:tc>
          <w:tcPr>
            <w:tcW w:type="dxa" w:w="3041"/>
            <w:shd w:val="clear" w:color="auto" w:fill="E8EEF7"/>
          </w:tcPr>
          <w:p>
            <w:pPr>
              <w:spacing w:after="40" w:before="40"/>
            </w:pPr>
            <w:r/>
            <w:r>
              <w:t>Simple de desplegar, sin complejidad de red interna</w:t>
            </w:r>
          </w:p>
        </w:tc>
        <w:tc>
          <w:tcPr>
            <w:tcW w:type="dxa" w:w="3041"/>
            <w:shd w:val="clear" w:color="auto" w:fill="E8EEF7"/>
          </w:tcPr>
          <w:p>
            <w:pPr>
              <w:spacing w:after="40" w:before="40"/>
            </w:pPr>
            <w:r/>
            <w:r>
              <w:t>Difícil de escalar, acoplamiento alto entre capas</w:t>
            </w:r>
          </w:p>
        </w:tc>
      </w:tr>
      <w:tr>
        <w:tc>
          <w:tcPr>
            <w:tcW w:type="dxa" w:w="3041"/>
          </w:tcPr>
          <w:p>
            <w:pPr>
              <w:spacing w:after="40" w:before="40"/>
            </w:pPr>
            <w:r/>
            <w:r/>
            <w:r>
              <w:rPr>
                <w:b/>
              </w:rPr>
              <w:t>Microservicios</w:t>
            </w:r>
            <w:r/>
          </w:p>
        </w:tc>
        <w:tc>
          <w:tcPr>
            <w:tcW w:type="dxa" w:w="3041"/>
          </w:tcPr>
          <w:p>
            <w:pPr>
              <w:spacing w:after="40" w:before="40"/>
            </w:pPr>
            <w:r/>
            <w:r>
              <w:t>Alta escalabilidad y despliegue independiente de módulos</w:t>
            </w:r>
          </w:p>
        </w:tc>
        <w:tc>
          <w:tcPr>
            <w:tcW w:type="dxa" w:w="3041"/>
          </w:tcPr>
          <w:p>
            <w:pPr>
              <w:spacing w:after="40" w:before="40"/>
            </w:pPr>
            <w:r/>
            <w:r>
              <w:t>Complejidad operacional excesiva para un equipo de una sola persona</w:t>
            </w:r>
          </w:p>
        </w:tc>
      </w:tr>
      <w:tr>
        <w:tc>
          <w:tcPr>
            <w:tcW w:type="dxa" w:w="3041"/>
            <w:shd w:val="clear" w:color="auto" w:fill="E8EEF7"/>
          </w:tcPr>
          <w:p>
            <w:pPr>
              <w:spacing w:after="40" w:before="40"/>
            </w:pPr>
            <w:r/>
            <w:r/>
            <w:r>
              <w:rPr>
                <w:b/>
              </w:rPr>
              <w:t>Cliente-Servidor con API REST</w:t>
            </w:r>
            <w:r/>
          </w:p>
        </w:tc>
        <w:tc>
          <w:tcPr>
            <w:tcW w:type="dxa" w:w="3041"/>
            <w:shd w:val="clear" w:color="auto" w:fill="E8EEF7"/>
          </w:tcPr>
          <w:p>
            <w:pPr>
              <w:spacing w:after="40" w:before="40"/>
            </w:pPr>
            <w:r/>
            <w:r>
              <w:t>Separación clara de responsabilidades; el frontend puede ser multipágina sin depender de un framework; fácil integración de servicios externos</w:t>
            </w:r>
          </w:p>
        </w:tc>
        <w:tc>
          <w:tcPr>
            <w:tcW w:type="dxa" w:w="3041"/>
            <w:shd w:val="clear" w:color="auto" w:fill="E8EEF7"/>
          </w:tcPr>
          <w:p>
            <w:pPr>
              <w:spacing w:after="40" w:before="40"/>
            </w:pPr>
            <w:r/>
            <w:r>
              <w:t>Requiere gestión del estado en el cliente</w:t>
            </w:r>
          </w:p>
        </w:tc>
      </w:tr>
    </w:tbl>
    <w:p/>
    <w:p>
      <w:r/>
      <w:r>
        <w:rPr>
          <w:b/>
        </w:rPr>
        <w:t>Decisión:</w:t>
      </w:r>
      <w:r>
        <w:t xml:space="preserve"> se adopta la arquitectura </w:t>
      </w:r>
      <w:r>
        <w:rPr>
          <w:b/>
        </w:rPr>
        <w:t>cliente-servidor con API REST</w:t>
      </w:r>
      <w:r>
        <w:t>. El backend expone una API REST en Node.js/Express que consume el frontend multipágina (HTML/CSS/JS vanilla). Esta elección está justificada por los siguientes motivos:</w:t>
      </w:r>
    </w:p>
    <w:p>
      <w:pPr>
        <w:pStyle w:val="ListBullet"/>
      </w:pPr>
      <w:r>
        <w:t>Permite que la interfaz del cliente sea accesible desde cualquier dispositivo sin instalación, cumpliendo RS-06.</w:t>
      </w:r>
    </w:p>
    <w:p>
      <w:pPr>
        <w:pStyle w:val="ListBullet"/>
      </w:pPr>
      <w:r>
        <w:t>Facilita la integración con servicios externos (Stripe, Meta Cloud API, OpenAI) en el servidor, sin exponer credenciales al navegador.</w:t>
      </w:r>
    </w:p>
    <w:p>
      <w:pPr>
        <w:pStyle w:val="ListBullet"/>
      </w:pPr>
      <w:r>
        <w:t>La comunicación en tiempo real para la cocina se añade de forma ortogonal mediante Socket.io, sin modificar la arquitectura base.</w:t>
      </w:r>
    </w:p>
    <w:p>
      <w:pPr>
        <w:pStyle w:val="ListBullet"/>
      </w:pPr>
      <w:r>
        <w:t>Es el estilo con el que el equipo de desarrollo tiene mayor competencia, adquirida en asignaturas de la carrera.</w:t>
      </w:r>
    </w:p>
    <w:p>
      <w:r>
        <w:t>La arquitectura se organiza en cuatro capas lógicas: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497D"/>
          </w:tcPr>
          <w:p>
            <w:pPr>
              <w:spacing w:after="40" w:before="40"/>
            </w:pPr>
            <w:r>
              <w:rPr>
                <w:b/>
                <w:color w:val="FFFFFF"/>
              </w:rPr>
            </w:r>
            <w:r>
              <w:rPr>
                <w:b/>
                <w:color w:val="FFFFFF"/>
              </w:rPr>
              <w:t>Capa</w:t>
            </w:r>
          </w:p>
        </w:tc>
        <w:tc>
          <w:tcPr>
            <w:tcW w:type="dxa" w:w="3041"/>
            <w:shd w:val="clear" w:color="auto" w:fill="1F497D"/>
          </w:tcPr>
          <w:p>
            <w:pPr>
              <w:spacing w:after="40" w:before="40"/>
            </w:pPr>
            <w:r>
              <w:rPr>
                <w:b/>
                <w:color w:val="FFFFFF"/>
              </w:rPr>
            </w:r>
            <w:r>
              <w:rPr>
                <w:b/>
                <w:color w:val="FFFFFF"/>
              </w:rPr>
              <w:t>Responsabilidad</w:t>
            </w:r>
          </w:p>
        </w:tc>
        <w:tc>
          <w:tcPr>
            <w:tcW w:type="dxa" w:w="3041"/>
            <w:shd w:val="clear" w:color="auto" w:fill="1F497D"/>
          </w:tcPr>
          <w:p>
            <w:pPr>
              <w:spacing w:after="40" w:before="40"/>
            </w:pPr>
            <w:r>
              <w:rPr>
                <w:b/>
                <w:color w:val="FFFFFF"/>
              </w:rPr>
            </w:r>
            <w:r>
              <w:rPr>
                <w:b/>
                <w:color w:val="FFFFFF"/>
              </w:rPr>
              <w:t>Tecnología</w:t>
            </w:r>
          </w:p>
        </w:tc>
      </w:tr>
      <w:tr>
        <w:tc>
          <w:tcPr>
            <w:tcW w:type="dxa" w:w="3041"/>
          </w:tcPr>
          <w:p>
            <w:pPr>
              <w:spacing w:after="40" w:before="40"/>
            </w:pPr>
            <w:r/>
            <w:r>
              <w:t>---</w:t>
            </w:r>
          </w:p>
        </w:tc>
        <w:tc>
          <w:tcPr>
            <w:tcW w:type="dxa" w:w="3041"/>
          </w:tcPr>
          <w:p>
            <w:pPr>
              <w:spacing w:after="40" w:before="40"/>
            </w:pPr>
            <w:r/>
            <w:r>
              <w:t>---</w:t>
            </w:r>
          </w:p>
        </w:tc>
        <w:tc>
          <w:tcPr>
            <w:tcW w:type="dxa" w:w="3041"/>
          </w:tcPr>
          <w:p>
            <w:pPr>
              <w:spacing w:after="40" w:before="40"/>
            </w:pPr>
            <w:r/>
            <w:r>
              <w:t>---</w:t>
            </w:r>
          </w:p>
        </w:tc>
      </w:tr>
      <w:tr>
        <w:tc>
          <w:tcPr>
            <w:tcW w:type="dxa" w:w="3041"/>
            <w:shd w:val="clear" w:color="auto" w:fill="E8EEF7"/>
          </w:tcPr>
          <w:p>
            <w:pPr>
              <w:spacing w:after="40" w:before="40"/>
            </w:pPr>
            <w:r/>
            <w:r/>
            <w:r>
              <w:rPr>
                <w:b/>
              </w:rPr>
              <w:t>Presentación</w:t>
            </w:r>
            <w:r/>
          </w:p>
        </w:tc>
        <w:tc>
          <w:tcPr>
            <w:tcW w:type="dxa" w:w="3041"/>
            <w:shd w:val="clear" w:color="auto" w:fill="E8EEF7"/>
          </w:tcPr>
          <w:p>
            <w:pPr>
              <w:spacing w:after="40" w:before="40"/>
            </w:pPr>
            <w:r/>
            <w:r>
              <w:t>Interfaz de usuario: carta, checkout, POS, panel admin, pantalla cocina</w:t>
            </w:r>
          </w:p>
        </w:tc>
        <w:tc>
          <w:tcPr>
            <w:tcW w:type="dxa" w:w="3041"/>
            <w:shd w:val="clear" w:color="auto" w:fill="E8EEF7"/>
          </w:tcPr>
          <w:p>
            <w:pPr>
              <w:spacing w:after="40" w:before="40"/>
            </w:pPr>
            <w:r/>
            <w:r>
              <w:t>HTML + CSS + JavaScript vanilla</w:t>
            </w:r>
          </w:p>
        </w:tc>
      </w:tr>
      <w:tr>
        <w:tc>
          <w:tcPr>
            <w:tcW w:type="dxa" w:w="3041"/>
          </w:tcPr>
          <w:p>
            <w:pPr>
              <w:spacing w:after="40" w:before="40"/>
            </w:pPr>
            <w:r/>
            <w:r/>
            <w:r>
              <w:rPr>
                <w:b/>
              </w:rPr>
              <w:t>Aplicación</w:t>
            </w:r>
            <w:r/>
          </w:p>
        </w:tc>
        <w:tc>
          <w:tcPr>
            <w:tcW w:type="dxa" w:w="3041"/>
          </w:tcPr>
          <w:p>
            <w:pPr>
              <w:spacing w:after="40" w:before="40"/>
            </w:pPr>
            <w:r/>
            <w:r>
              <w:t>Enrutado, autenticación JWT, validación de entradas, coordinación de casos de uso</w:t>
            </w:r>
          </w:p>
        </w:tc>
        <w:tc>
          <w:tcPr>
            <w:tcW w:type="dxa" w:w="3041"/>
          </w:tcPr>
          <w:p>
            <w:pPr>
              <w:spacing w:after="40" w:before="40"/>
            </w:pPr>
            <w:r/>
            <w:r>
              <w:t>Express.js, rutas y controladores</w:t>
            </w:r>
          </w:p>
        </w:tc>
      </w:tr>
      <w:tr>
        <w:tc>
          <w:tcPr>
            <w:tcW w:type="dxa" w:w="3041"/>
            <w:shd w:val="clear" w:color="auto" w:fill="E8EEF7"/>
          </w:tcPr>
          <w:p>
            <w:pPr>
              <w:spacing w:after="40" w:before="40"/>
            </w:pPr>
            <w:r/>
            <w:r/>
            <w:r>
              <w:rPr>
                <w:b/>
              </w:rPr>
              <w:t>Dominio</w:t>
            </w:r>
            <w:r/>
          </w:p>
        </w:tc>
        <w:tc>
          <w:tcPr>
            <w:tcW w:type="dxa" w:w="3041"/>
            <w:shd w:val="clear" w:color="auto" w:fill="E8EEF7"/>
          </w:tcPr>
          <w:p>
            <w:pPr>
              <w:spacing w:after="40" w:before="40"/>
            </w:pPr>
            <w:r/>
            <w:r>
              <w:t>Lógica de negocio: reglas de bloques, cálculo de totales, ventana de modificación</w:t>
            </w:r>
          </w:p>
        </w:tc>
        <w:tc>
          <w:tcPr>
            <w:tcW w:type="dxa" w:w="3041"/>
            <w:shd w:val="clear" w:color="auto" w:fill="E8EEF7"/>
          </w:tcPr>
          <w:p>
            <w:pPr>
              <w:spacing w:after="40" w:before="40"/>
            </w:pPr>
            <w:r/>
            <w:r>
              <w:t>Modelos Mongoose, servicios</w:t>
            </w:r>
          </w:p>
        </w:tc>
      </w:tr>
      <w:tr>
        <w:tc>
          <w:tcPr>
            <w:tcW w:type="dxa" w:w="3041"/>
          </w:tcPr>
          <w:p>
            <w:pPr>
              <w:spacing w:after="40" w:before="40"/>
            </w:pPr>
            <w:r/>
            <w:r/>
            <w:r>
              <w:rPr>
                <w:b/>
              </w:rPr>
              <w:t>Infraestructura</w:t>
            </w:r>
            <w:r/>
          </w:p>
        </w:tc>
        <w:tc>
          <w:tcPr>
            <w:tcW w:type="dxa" w:w="3041"/>
          </w:tcPr>
          <w:p>
            <w:pPr>
              <w:spacing w:after="40" w:before="40"/>
            </w:pPr>
            <w:r/>
            <w:r>
              <w:t>Persistencia, impresión, mensajería en tiempo real, servicios externos</w:t>
            </w:r>
          </w:p>
        </w:tc>
        <w:tc>
          <w:tcPr>
            <w:tcW w:type="dxa" w:w="3041"/>
          </w:tcPr>
          <w:p>
            <w:pPr>
              <w:spacing w:after="40" w:before="40"/>
            </w:pPr>
            <w:r/>
            <w:r>
              <w:t>MongoDB Atlas, Socket.io, node-cron, Stripe SDK, Meta Cloud API, OpenAI API</w:t>
            </w:r>
          </w:p>
        </w:tc>
      </w:tr>
    </w:tbl>
    <w:p/>
    <w:p>
      <w:pPr>
        <w:ind w:left="432"/>
      </w:pPr>
      <w:r>
        <w:rPr>
          <w:i/>
          <w:color w:val="707070"/>
        </w:rPr>
        <w:t>📎 [IMAGEN — Diagrama de capas de la arquitectura cliente-servidor]</w:t>
      </w:r>
    </w:p>
    <w:p>
      <w:pPr>
        <w:pStyle w:val="Heading3"/>
      </w:pPr>
      <w:r>
        <w:t>3.1.2 Análisis de casos de uso</w:t>
      </w:r>
    </w:p>
    <w:p>
      <w:r>
        <w:t>Para los casos de uso de alta prioridad se construyen diagramas de colaboración o secuencia que muestran cómo interactúan los objetos del análisis para llevar a cabo el flujo principal. En esta sección se presentan los cuatro casos de uso que tienen mayor relevancia arquitectónica.</w:t>
      </w:r>
    </w:p>
    <w:p>
      <w:pPr>
        <w:pBdr>
          <w:bottom w:val="single" w:sz="6" w:space="1" w:color="AAAAAA"/>
        </w:pBdr>
      </w:pPr>
    </w:p>
    <w:p>
      <w:pPr>
        <w:pStyle w:val="Heading4"/>
      </w:pPr>
      <w:r>
        <w:t>Análisis UC-02: Realizar Pedido Web</w:t>
      </w:r>
    </w:p>
    <w:p>
      <w:r>
        <w:t xml:space="preserve">Los objetos participantes son: </w:t>
      </w:r>
      <w:r>
        <w:rPr>
          <w:rFonts w:ascii="Courier New" w:hAnsi="Courier New"/>
          <w:sz w:val="20"/>
        </w:rPr>
        <w:t>VistaCarta</w:t>
      </w:r>
      <w:r>
        <w:t xml:space="preserve">, </w:t>
      </w:r>
      <w:r>
        <w:rPr>
          <w:rFonts w:ascii="Courier New" w:hAnsi="Courier New"/>
          <w:sz w:val="20"/>
        </w:rPr>
        <w:t>VistaCarrito</w:t>
      </w:r>
      <w:r>
        <w:t xml:space="preserve">, </w:t>
      </w:r>
      <w:r>
        <w:rPr>
          <w:rFonts w:ascii="Courier New" w:hAnsi="Courier New"/>
          <w:sz w:val="20"/>
        </w:rPr>
        <w:t>VistaCheckout</w:t>
      </w:r>
      <w:r>
        <w:t xml:space="preserve">, </w:t>
      </w:r>
      <w:r>
        <w:rPr>
          <w:rFonts w:ascii="Courier New" w:hAnsi="Courier New"/>
          <w:sz w:val="20"/>
        </w:rPr>
        <w:t>RealizarPedidoWebController</w:t>
      </w:r>
      <w:r>
        <w:t xml:space="preserve">, </w:t>
      </w:r>
      <w:r>
        <w:rPr>
          <w:rFonts w:ascii="Courier New" w:hAnsi="Courier New"/>
          <w:sz w:val="20"/>
        </w:rPr>
        <w:t>BloqueProduccion</w:t>
      </w:r>
      <w:r>
        <w:t xml:space="preserve">, </w:t>
      </w:r>
      <w:r>
        <w:rPr>
          <w:rFonts w:ascii="Courier New" w:hAnsi="Courier New"/>
          <w:sz w:val="20"/>
        </w:rPr>
        <w:t>Pedido</w:t>
      </w:r>
      <w:r>
        <w:t xml:space="preserve">, </w:t>
      </w:r>
      <w:r>
        <w:rPr>
          <w:rFonts w:ascii="Courier New" w:hAnsi="Courier New"/>
          <w:sz w:val="20"/>
        </w:rPr>
        <w:t>LineaPedido</w:t>
      </w:r>
      <w:r>
        <w:t xml:space="preserve"> y </w:t>
      </w:r>
      <w:r>
        <w:rPr>
          <w:rFonts w:ascii="Courier New" w:hAnsi="Courier New"/>
          <w:sz w:val="20"/>
        </w:rPr>
        <w:t>StripeService</w:t>
      </w:r>
      <w:r>
        <w:t>.</w:t>
      </w:r>
    </w:p>
    <w:p>
      <w:pPr>
        <w:ind w:left="432"/>
      </w:pPr>
      <w:r>
        <w:rPr>
          <w:i/>
          <w:color w:val="707070"/>
        </w:rPr>
        <w:t>📎 [IMAGEN — Diagrama de colaboración UC-02: Realizar Pedido Web]</w:t>
      </w:r>
    </w:p>
    <w:p>
      <w:r/>
      <w:r>
        <w:rPr>
          <w:b/>
        </w:rPr>
        <w:t>Flujo de mensajes principal:</w:t>
      </w:r>
      <w:r/>
    </w:p>
    <w:p>
      <w:r>
        <w:t xml:space="preserve">1. El cliente interactúa con </w:t>
      </w:r>
      <w:r>
        <w:rPr>
          <w:rFonts w:ascii="Courier New" w:hAnsi="Courier New"/>
          <w:sz w:val="20"/>
        </w:rPr>
        <w:t>VistaCarta</w:t>
      </w:r>
      <w:r>
        <w:t>, que solicita al controlador la lista de productos activos.</w:t>
      </w:r>
    </w:p>
    <w:p>
      <w:r>
        <w:t xml:space="preserve">2. El cliente personaliza artículos y los añade al </w:t>
      </w:r>
      <w:r>
        <w:rPr>
          <w:rFonts w:ascii="Courier New" w:hAnsi="Courier New"/>
          <w:sz w:val="20"/>
        </w:rPr>
        <w:t>VistaCarrito</w:t>
      </w:r>
      <w:r>
        <w:t>.</w:t>
      </w:r>
    </w:p>
    <w:p>
      <w:r>
        <w:t xml:space="preserve">3. Al confirmar el carrito, </w:t>
      </w:r>
      <w:r>
        <w:rPr>
          <w:rFonts w:ascii="Courier New" w:hAnsi="Courier New"/>
          <w:sz w:val="20"/>
        </w:rPr>
        <w:t>VistaCheckout</w:t>
      </w:r>
      <w:r>
        <w:t xml:space="preserve"> recoge los datos del cliente y la fecha de recogida deseada.</w:t>
      </w:r>
    </w:p>
    <w:p>
      <w:r>
        <w:t xml:space="preserve">4. </w:t>
      </w:r>
      <w:r>
        <w:rPr>
          <w:rFonts w:ascii="Courier New" w:hAnsi="Courier New"/>
          <w:sz w:val="20"/>
        </w:rPr>
        <w:t>RealizarPedidoWebController</w:t>
      </w:r>
      <w:r>
        <w:t xml:space="preserve"> consulta a </w:t>
      </w:r>
      <w:r>
        <w:rPr>
          <w:rFonts w:ascii="Courier New" w:hAnsi="Courier New"/>
          <w:sz w:val="20"/>
        </w:rPr>
        <w:t>BloqueProduccion</w:t>
      </w:r>
      <w:r>
        <w:t xml:space="preserve"> la disponibilidad para la franja solicitada.</w:t>
      </w:r>
    </w:p>
    <w:p>
      <w:r>
        <w:t xml:space="preserve">5. Si hay hueco, el controlador crea el objeto </w:t>
      </w:r>
      <w:r>
        <w:rPr>
          <w:rFonts w:ascii="Courier New" w:hAnsi="Courier New"/>
          <w:sz w:val="20"/>
        </w:rPr>
        <w:t>Pedido</w:t>
      </w:r>
      <w:r>
        <w:t xml:space="preserve"> con sus </w:t>
      </w:r>
      <w:r>
        <w:rPr>
          <w:rFonts w:ascii="Courier New" w:hAnsi="Courier New"/>
          <w:sz w:val="20"/>
        </w:rPr>
        <w:t>LineaPedido</w:t>
      </w:r>
      <w:r>
        <w:t xml:space="preserve"> asociadas y reserva los bloques.</w:t>
      </w:r>
    </w:p>
    <w:p>
      <w:r>
        <w:t xml:space="preserve">6. Si el método de pago es Stripe, el controlador invoca a </w:t>
      </w:r>
      <w:r>
        <w:rPr>
          <w:rFonts w:ascii="Courier New" w:hAnsi="Courier New"/>
          <w:sz w:val="20"/>
        </w:rPr>
        <w:t>StripeService</w:t>
      </w:r>
      <w:r>
        <w:t xml:space="preserve"> para crear la sesión de pago y redirige al cliente.</w:t>
      </w:r>
    </w:p>
    <w:p>
      <w:r>
        <w:t xml:space="preserve">7. Una vez confirmado el pago, el pedido pasa a estado </w:t>
      </w:r>
      <w:r>
        <w:rPr>
          <w:rFonts w:ascii="Courier New" w:hAnsi="Courier New"/>
          <w:sz w:val="20"/>
        </w:rPr>
        <w:t>CONFIRMADO</w:t>
      </w:r>
      <w:r>
        <w:t xml:space="preserve"> y se lanza la impresión del ticket.</w:t>
      </w:r>
    </w:p>
    <w:p>
      <w:pPr>
        <w:pBdr>
          <w:bottom w:val="single" w:sz="6" w:space="1" w:color="AAAAAA"/>
        </w:pBdr>
      </w:pPr>
    </w:p>
    <w:p>
      <w:pPr>
        <w:pStyle w:val="Heading4"/>
      </w:pPr>
      <w:r>
        <w:t>Análisis UC-09: Crear Pedido Telefónico</w:t>
      </w:r>
    </w:p>
    <w:p>
      <w:r>
        <w:t xml:space="preserve">Los objetos participantes son: </w:t>
      </w:r>
      <w:r>
        <w:rPr>
          <w:rFonts w:ascii="Courier New" w:hAnsi="Courier New"/>
          <w:sz w:val="20"/>
        </w:rPr>
        <w:t>VistaPOS</w:t>
      </w:r>
      <w:r>
        <w:t xml:space="preserve">, </w:t>
      </w:r>
      <w:r>
        <w:rPr>
          <w:rFonts w:ascii="Courier New" w:hAnsi="Courier New"/>
          <w:sz w:val="20"/>
        </w:rPr>
        <w:t>PedidoTelefonicoController</w:t>
      </w:r>
      <w:r>
        <w:t xml:space="preserve">, </w:t>
      </w:r>
      <w:r>
        <w:rPr>
          <w:rFonts w:ascii="Courier New" w:hAnsi="Courier New"/>
          <w:sz w:val="20"/>
        </w:rPr>
        <w:t>BloqueProduccion</w:t>
      </w:r>
      <w:r>
        <w:t xml:space="preserve"> y </w:t>
      </w:r>
      <w:r>
        <w:rPr>
          <w:rFonts w:ascii="Courier New" w:hAnsi="Courier New"/>
          <w:sz w:val="20"/>
        </w:rPr>
        <w:t>Pedido</w:t>
      </w:r>
      <w:r>
        <w:t>.</w:t>
      </w:r>
    </w:p>
    <w:p>
      <w:pPr>
        <w:ind w:left="432"/>
      </w:pPr>
      <w:r>
        <w:rPr>
          <w:i/>
          <w:color w:val="707070"/>
        </w:rPr>
        <w:t>📎 [IMAGEN — Diagrama de colaboración UC-09: Crear Pedido Telefónico]</w:t>
      </w:r>
    </w:p>
    <w:p>
      <w:r/>
      <w:r>
        <w:rPr>
          <w:b/>
        </w:rPr>
        <w:t>Flujo de mensajes principal:</w:t>
      </w:r>
      <w:r/>
    </w:p>
    <w:p>
      <w:r>
        <w:t xml:space="preserve">1. El empleado introduce los datos del cliente y los productos en </w:t>
      </w:r>
      <w:r>
        <w:rPr>
          <w:rFonts w:ascii="Courier New" w:hAnsi="Courier New"/>
          <w:sz w:val="20"/>
        </w:rPr>
        <w:t>VistaPOS</w:t>
      </w:r>
      <w:r>
        <w:t>.</w:t>
      </w:r>
    </w:p>
    <w:p>
      <w:r>
        <w:t xml:space="preserve">2. </w:t>
      </w:r>
      <w:r>
        <w:rPr>
          <w:rFonts w:ascii="Courier New" w:hAnsi="Courier New"/>
          <w:sz w:val="20"/>
        </w:rPr>
        <w:t>PedidoTelefonicoController</w:t>
      </w:r>
      <w:r>
        <w:t xml:space="preserve"> verifica disponibilidad en </w:t>
      </w:r>
      <w:r>
        <w:rPr>
          <w:rFonts w:ascii="Courier New" w:hAnsi="Courier New"/>
          <w:sz w:val="20"/>
        </w:rPr>
        <w:t>BloqueProduccion</w:t>
      </w:r>
      <w:r>
        <w:t>.</w:t>
      </w:r>
    </w:p>
    <w:p>
      <w:r>
        <w:t xml:space="preserve">3. Si el bloque tiene capacidad, el controlador crea el </w:t>
      </w:r>
      <w:r>
        <w:rPr>
          <w:rFonts w:ascii="Courier New" w:hAnsi="Courier New"/>
          <w:sz w:val="20"/>
        </w:rPr>
        <w:t>Pedido</w:t>
      </w:r>
      <w:r>
        <w:t xml:space="preserve"> con canal </w:t>
      </w:r>
      <w:r>
        <w:rPr>
          <w:rFonts w:ascii="Courier New" w:hAnsi="Courier New"/>
          <w:sz w:val="20"/>
        </w:rPr>
        <w:t>TELEFONO</w:t>
      </w:r>
      <w:r>
        <w:t xml:space="preserve"> y método de pago </w:t>
      </w:r>
      <w:r>
        <w:rPr>
          <w:rFonts w:ascii="Courier New" w:hAnsi="Courier New"/>
          <w:sz w:val="20"/>
        </w:rPr>
        <w:t>PAGO_EN_LOCAL</w:t>
      </w:r>
      <w:r>
        <w:t>.</w:t>
      </w:r>
    </w:p>
    <w:p>
      <w:r>
        <w:t>4. Si el bloque está lleno y el empleado activa la opción de forzar, el controlador omite la validación de capacidad y crea igualmente el pedido.</w:t>
      </w:r>
    </w:p>
    <w:p>
      <w:pPr>
        <w:pBdr>
          <w:bottom w:val="single" w:sz="6" w:space="1" w:color="AAAAAA"/>
        </w:pBdr>
      </w:pPr>
    </w:p>
    <w:p>
      <w:pPr>
        <w:pStyle w:val="Heading4"/>
      </w:pPr>
      <w:r>
        <w:t>Análisis UC-11: Imprimir Ticket</w:t>
      </w:r>
    </w:p>
    <w:p>
      <w:r>
        <w:t xml:space="preserve">Los objetos participantes son: </w:t>
      </w:r>
      <w:r>
        <w:rPr>
          <w:rFonts w:ascii="Courier New" w:hAnsi="Courier New"/>
          <w:sz w:val="20"/>
        </w:rPr>
        <w:t>ImprimirTicketController</w:t>
      </w:r>
      <w:r>
        <w:t xml:space="preserve">, </w:t>
      </w:r>
      <w:r>
        <w:rPr>
          <w:rFonts w:ascii="Courier New" w:hAnsi="Courier New"/>
          <w:sz w:val="20"/>
        </w:rPr>
        <w:t>Pedido</w:t>
      </w:r>
      <w:r>
        <w:t xml:space="preserve">, </w:t>
      </w:r>
      <w:r>
        <w:rPr>
          <w:rFonts w:ascii="Courier New" w:hAnsi="Courier New"/>
          <w:sz w:val="20"/>
        </w:rPr>
        <w:t>SocketService</w:t>
      </w:r>
      <w:r>
        <w:t xml:space="preserve"> y </w:t>
      </w:r>
      <w:r>
        <w:rPr>
          <w:rFonts w:ascii="Courier New" w:hAnsi="Courier New"/>
          <w:sz w:val="20"/>
        </w:rPr>
        <w:t>PrinterService</w:t>
      </w:r>
      <w:r>
        <w:t>.</w:t>
      </w:r>
    </w:p>
    <w:p>
      <w:pPr>
        <w:ind w:left="432"/>
      </w:pPr>
      <w:r>
        <w:rPr>
          <w:i/>
          <w:color w:val="707070"/>
        </w:rPr>
        <w:t>📎 [IMAGEN — Diagrama de colaboración UC-11: Imprimir Ticket]</w:t>
      </w:r>
    </w:p>
    <w:p>
      <w:r/>
      <w:r>
        <w:rPr>
          <w:b/>
        </w:rPr>
        <w:t>Flujo de mensajes principal:</w:t>
      </w:r>
      <w:r/>
    </w:p>
    <w:p>
      <w:r>
        <w:t xml:space="preserve">1. Al cambiar el estado de un pedido a </w:t>
      </w:r>
      <w:r>
        <w:rPr>
          <w:rFonts w:ascii="Courier New" w:hAnsi="Courier New"/>
          <w:sz w:val="20"/>
        </w:rPr>
        <w:t>CONFIRMADO</w:t>
      </w:r>
      <w:r>
        <w:t xml:space="preserve">, </w:t>
      </w:r>
      <w:r>
        <w:rPr>
          <w:rFonts w:ascii="Courier New" w:hAnsi="Courier New"/>
          <w:sz w:val="20"/>
        </w:rPr>
        <w:t>ImprimirTicketController</w:t>
      </w:r>
      <w:r>
        <w:t xml:space="preserve"> recupera el objeto </w:t>
      </w:r>
      <w:r>
        <w:rPr>
          <w:rFonts w:ascii="Courier New" w:hAnsi="Courier New"/>
          <w:sz w:val="20"/>
        </w:rPr>
        <w:t>Pedido</w:t>
      </w:r>
      <w:r>
        <w:t xml:space="preserve"> completo (con sus líneas, extras y hora de recogida).</w:t>
      </w:r>
    </w:p>
    <w:p>
      <w:r>
        <w:t xml:space="preserve">2. El controlador invoca a </w:t>
      </w:r>
      <w:r>
        <w:rPr>
          <w:rFonts w:ascii="Courier New" w:hAnsi="Courier New"/>
          <w:sz w:val="20"/>
        </w:rPr>
        <w:t>PrinterService</w:t>
      </w:r>
      <w:r>
        <w:t>, que construye el contenido del ticket en formato ESC/POS y lo envía por TCP a la impresora térmica del local.</w:t>
      </w:r>
    </w:p>
    <w:p>
      <w:r>
        <w:t xml:space="preserve">3. Simultáneamente, </w:t>
      </w:r>
      <w:r>
        <w:rPr>
          <w:rFonts w:ascii="Courier New" w:hAnsi="Courier New"/>
          <w:sz w:val="20"/>
        </w:rPr>
        <w:t>SocketService</w:t>
      </w:r>
      <w:r>
        <w:t xml:space="preserve"> emite el evento </w:t>
      </w:r>
      <w:r>
        <w:rPr>
          <w:rFonts w:ascii="Courier New" w:hAnsi="Courier New"/>
          <w:sz w:val="20"/>
        </w:rPr>
        <w:t>nuevo-pedido</w:t>
      </w:r>
      <w:r>
        <w:t xml:space="preserve"> al room </w:t>
      </w:r>
      <w:r>
        <w:rPr>
          <w:rFonts w:ascii="Courier New" w:hAnsi="Courier New"/>
          <w:sz w:val="20"/>
        </w:rPr>
        <w:t>staff</w:t>
      </w:r>
      <w:r>
        <w:t xml:space="preserve"> para que el iPad de cocina actualice su lista en tiempo real y emita una alerta sonora.</w:t>
      </w:r>
    </w:p>
    <w:p>
      <w:r>
        <w:t xml:space="preserve">4. Si la impresora no está disponible, el campo </w:t>
      </w:r>
      <w:r>
        <w:rPr>
          <w:rFonts w:ascii="Courier New" w:hAnsi="Courier New"/>
          <w:sz w:val="20"/>
        </w:rPr>
        <w:t>ticketImpreso</w:t>
      </w:r>
      <w:r>
        <w:t xml:space="preserve"> del pedido queda en </w:t>
      </w:r>
      <w:r>
        <w:rPr>
          <w:rFonts w:ascii="Courier New" w:hAnsi="Courier New"/>
          <w:sz w:val="20"/>
        </w:rPr>
        <w:t>false</w:t>
      </w:r>
      <w:r>
        <w:t>. Cuando la pantalla de cocina se reconecta, recupera todos los pedidos pendientes y los imprime de forma automática.</w:t>
      </w:r>
    </w:p>
    <w:p>
      <w:pPr>
        <w:pBdr>
          <w:bottom w:val="single" w:sz="6" w:space="1" w:color="AAAAAA"/>
        </w:pBdr>
      </w:pPr>
    </w:p>
    <w:p>
      <w:pPr>
        <w:pStyle w:val="Heading4"/>
      </w:pPr>
      <w:r>
        <w:t>Análisis UC-14: Configurar Bloques de Producción</w:t>
      </w:r>
    </w:p>
    <w:p>
      <w:r>
        <w:t xml:space="preserve">Los objetos participantes son: </w:t>
      </w:r>
      <w:r>
        <w:rPr>
          <w:rFonts w:ascii="Courier New" w:hAnsi="Courier New"/>
          <w:sz w:val="20"/>
        </w:rPr>
        <w:t>BloqueScheduler</w:t>
      </w:r>
      <w:r>
        <w:t xml:space="preserve">, </w:t>
      </w:r>
      <w:r>
        <w:rPr>
          <w:rFonts w:ascii="Courier New" w:hAnsi="Courier New"/>
          <w:sz w:val="20"/>
        </w:rPr>
        <w:t>BloqueProduccion</w:t>
      </w:r>
      <w:r>
        <w:t xml:space="preserve"> y </w:t>
      </w:r>
      <w:r>
        <w:rPr>
          <w:rFonts w:ascii="Courier New" w:hAnsi="Courier New"/>
          <w:sz w:val="20"/>
        </w:rPr>
        <w:t>GestionarBloqueController</w:t>
      </w:r>
      <w:r>
        <w:t>.</w:t>
      </w:r>
    </w:p>
    <w:p>
      <w:pPr>
        <w:ind w:left="432"/>
      </w:pPr>
      <w:r>
        <w:rPr>
          <w:i/>
          <w:color w:val="707070"/>
        </w:rPr>
        <w:t>📎 [IMAGEN — Diagrama de colaboración UC-14: Generación automática de bloques]</w:t>
      </w:r>
    </w:p>
    <w:p>
      <w:r/>
      <w:r>
        <w:rPr>
          <w:b/>
        </w:rPr>
        <w:t>Flujo de mensajes principal:</w:t>
      </w:r>
      <w:r/>
    </w:p>
    <w:p>
      <w:r>
        <w:t xml:space="preserve">1. Al arrancar el servidor, </w:t>
      </w:r>
      <w:r>
        <w:rPr>
          <w:rFonts w:ascii="Courier New" w:hAnsi="Courier New"/>
          <w:sz w:val="20"/>
        </w:rPr>
        <w:t>BloqueScheduler</w:t>
      </w:r>
      <w:r>
        <w:t xml:space="preserve"> recorre los próximos 60 días naturales y filtra los días operativos (viernes, sábados y domingos).</w:t>
      </w:r>
    </w:p>
    <w:p>
      <w:r>
        <w:t xml:space="preserve">2. Para cada día operativo, genera 30 objetos </w:t>
      </w:r>
      <w:r>
        <w:rPr>
          <w:rFonts w:ascii="Courier New" w:hAnsi="Courier New"/>
          <w:sz w:val="20"/>
        </w:rPr>
        <w:t>BloqueProduccion</w:t>
      </w:r>
      <w:r>
        <w:t xml:space="preserve"> (de 20:30 a 23:00 en intervalos de 5 minutos), con </w:t>
      </w:r>
      <w:r>
        <w:rPr>
          <w:rFonts w:ascii="Courier New" w:hAnsi="Courier New"/>
          <w:sz w:val="20"/>
        </w:rPr>
        <w:t>capacidadMax = 10</w:t>
      </w:r>
      <w:r>
        <w:t>.</w:t>
      </w:r>
    </w:p>
    <w:p>
      <w:r>
        <w:t xml:space="preserve">3. Los documentos se insertan en MongoDB Atlas con </w:t>
      </w:r>
      <w:r>
        <w:rPr>
          <w:rFonts w:ascii="Courier New" w:hAnsi="Courier New"/>
          <w:sz w:val="20"/>
        </w:rPr>
        <w:t>insertMany</w:t>
      </w:r>
      <w:r>
        <w:t xml:space="preserve"> e índice único </w:t>
      </w:r>
      <w:r>
        <w:rPr>
          <w:rFonts w:ascii="Courier New" w:hAnsi="Courier New"/>
          <w:sz w:val="20"/>
        </w:rPr>
        <w:t>{fecha, horaInicio}</w:t>
      </w:r>
      <w:r>
        <w:t>, ignorando silenciosamente los duplicados.</w:t>
      </w:r>
    </w:p>
    <w:p>
      <w:r>
        <w:t>4. Cada medianoche, un cron job repite el proceso desplazando la ventana un día hacia adelante.</w:t>
      </w:r>
    </w:p>
    <w:p>
      <w:r>
        <w:t xml:space="preserve">5. Cuando el administrador cierra un bloque desde </w:t>
      </w:r>
      <w:r>
        <w:rPr>
          <w:rFonts w:ascii="Courier New" w:hAnsi="Courier New"/>
          <w:sz w:val="20"/>
        </w:rPr>
        <w:t>GestionarBloqueController</w:t>
      </w:r>
      <w:r>
        <w:t xml:space="preserve">, el campo </w:t>
      </w:r>
      <w:r>
        <w:rPr>
          <w:rFonts w:ascii="Courier New" w:hAnsi="Courier New"/>
          <w:sz w:val="20"/>
        </w:rPr>
        <w:t>cerrado</w:t>
      </w:r>
      <w:r>
        <w:t xml:space="preserve"> del documento pasa a </w:t>
      </w:r>
      <w:r>
        <w:rPr>
          <w:rFonts w:ascii="Courier New" w:hAnsi="Courier New"/>
          <w:sz w:val="20"/>
        </w:rPr>
        <w:t>true</w:t>
      </w:r>
      <w:r>
        <w:t xml:space="preserve"> y ese bloque deja de aparecer como disponible para los clientes.</w:t>
      </w:r>
    </w:p>
    <w:p>
      <w:pPr>
        <w:pBdr>
          <w:bottom w:val="single" w:sz="6" w:space="1" w:color="AAAAAA"/>
        </w:pBdr>
      </w:pPr>
    </w:p>
    <w:p>
      <w:pPr>
        <w:pStyle w:val="Heading3"/>
      </w:pPr>
      <w:r>
        <w:t>3.1.3 Análisis de clases</w:t>
      </w:r>
    </w:p>
    <w:p>
      <w:r>
        <w:t xml:space="preserve">Partiendo del modelo del dominio y de los actores identificados en el capítulo anterior, se obtienen las clases de análisis, que se organizan en tres estereotipos: </w:t>
      </w:r>
      <w:r>
        <w:rPr>
          <w:b/>
        </w:rPr>
        <w:t>modelo</w:t>
      </w:r>
      <w:r>
        <w:t xml:space="preserve">, </w:t>
      </w:r>
      <w:r>
        <w:rPr>
          <w:b/>
        </w:rPr>
        <w:t>vista</w:t>
      </w:r>
      <w:r>
        <w:t xml:space="preserve"> y </w:t>
      </w:r>
      <w:r>
        <w:rPr>
          <w:b/>
        </w:rPr>
        <w:t>controlador</w:t>
      </w:r>
      <w:r>
        <w:t>.</w:t>
      </w:r>
    </w:p>
    <w:p>
      <w:pPr>
        <w:pStyle w:val="Heading4"/>
      </w:pPr>
      <w:r>
        <w:t>Clases modelo</w:t>
      </w:r>
    </w:p>
    <w:p>
      <w:r>
        <w:t>Se derivan directamente del modelo del dominio.</w:t>
      </w:r>
    </w:p>
    <w:tbl>
      <w:tblPr>
        <w:tblStyle w:val="TableGrid"/>
        <w:tblW w:type="auto" w:w="0"/>
        <w:tblLook w:firstColumn="1" w:firstRow="1" w:lastColumn="0" w:lastRow="0" w:noHBand="0" w:noVBand="1" w:val="04A0"/>
      </w:tblPr>
      <w:tblGrid>
        <w:gridCol w:w="4561"/>
        <w:gridCol w:w="4561"/>
      </w:tblGrid>
      <w:tr>
        <w:tc>
          <w:tcPr>
            <w:tcW w:type="dxa" w:w="4561"/>
            <w:shd w:val="clear" w:color="auto" w:fill="1F497D"/>
          </w:tcPr>
          <w:p>
            <w:pPr>
              <w:spacing w:after="40" w:before="40"/>
            </w:pPr>
            <w:r>
              <w:rPr>
                <w:b/>
                <w:color w:val="FFFFFF"/>
              </w:rPr>
            </w:r>
            <w:r>
              <w:rPr>
                <w:b/>
                <w:color w:val="FFFFFF"/>
              </w:rPr>
              <w:t>Clase modelo</w:t>
            </w:r>
          </w:p>
        </w:tc>
        <w:tc>
          <w:tcPr>
            <w:tcW w:type="dxa" w:w="4561"/>
            <w:shd w:val="clear" w:color="auto" w:fill="1F497D"/>
          </w:tcPr>
          <w:p>
            <w:pPr>
              <w:spacing w:after="40" w:before="40"/>
            </w:pPr>
            <w:r>
              <w:rPr>
                <w:b/>
                <w:color w:val="FFFFFF"/>
              </w:rPr>
            </w:r>
            <w:r>
              <w:rPr>
                <w:b/>
                <w:color w:val="FFFFFF"/>
              </w:rPr>
              <w:t>Origen</w:t>
            </w:r>
          </w:p>
        </w:tc>
      </w:tr>
      <w:tr>
        <w:tc>
          <w:tcPr>
            <w:tcW w:type="dxa" w:w="4561"/>
          </w:tcPr>
          <w:p>
            <w:pPr>
              <w:spacing w:after="40" w:before="40"/>
            </w:pPr>
            <w:r/>
            <w:r>
              <w:t>---</w:t>
            </w:r>
          </w:p>
        </w:tc>
        <w:tc>
          <w:tcPr>
            <w:tcW w:type="dxa" w:w="4561"/>
          </w:tcPr>
          <w:p>
            <w:pPr>
              <w:spacing w:after="40" w:before="40"/>
            </w:pPr>
            <w:r/>
            <w:r>
              <w:t>---</w:t>
            </w:r>
          </w:p>
        </w:tc>
      </w:tr>
      <w:tr>
        <w:tc>
          <w:tcPr>
            <w:tcW w:type="dxa" w:w="4561"/>
            <w:shd w:val="clear" w:color="auto" w:fill="E8EEF7"/>
          </w:tcPr>
          <w:p>
            <w:pPr>
              <w:spacing w:after="40" w:before="40"/>
            </w:pPr>
            <w:r/>
            <w:r/>
            <w:r>
              <w:rPr>
                <w:rFonts w:ascii="Courier New" w:hAnsi="Courier New"/>
                <w:sz w:val="18"/>
              </w:rPr>
              <w:t>Cliente</w:t>
            </w:r>
            <w:r/>
          </w:p>
        </w:tc>
        <w:tc>
          <w:tcPr>
            <w:tcW w:type="dxa" w:w="4561"/>
            <w:shd w:val="clear" w:color="auto" w:fill="E8EEF7"/>
          </w:tcPr>
          <w:p>
            <w:pPr>
              <w:spacing w:after="40" w:before="40"/>
            </w:pPr>
            <w:r/>
            <w:r>
              <w:t>Entidad abstracta del dominio</w:t>
            </w:r>
          </w:p>
        </w:tc>
      </w:tr>
      <w:tr>
        <w:tc>
          <w:tcPr>
            <w:tcW w:type="dxa" w:w="4561"/>
          </w:tcPr>
          <w:p>
            <w:pPr>
              <w:spacing w:after="40" w:before="40"/>
            </w:pPr>
            <w:r/>
            <w:r/>
            <w:r>
              <w:rPr>
                <w:rFonts w:ascii="Courier New" w:hAnsi="Courier New"/>
                <w:sz w:val="18"/>
              </w:rPr>
              <w:t>ClienteRegistrado</w:t>
            </w:r>
            <w:r/>
          </w:p>
        </w:tc>
        <w:tc>
          <w:tcPr>
            <w:tcW w:type="dxa" w:w="4561"/>
          </w:tcPr>
          <w:p>
            <w:pPr>
              <w:spacing w:after="40" w:before="40"/>
            </w:pPr>
            <w:r/>
            <w:r>
              <w:t xml:space="preserve">Especialización de </w:t>
            </w:r>
            <w:r>
              <w:rPr>
                <w:rFonts w:ascii="Courier New" w:hAnsi="Courier New"/>
                <w:sz w:val="18"/>
              </w:rPr>
              <w:t>Cliente</w:t>
            </w:r>
            <w:r>
              <w:t xml:space="preserve"> con cuenta</w:t>
            </w:r>
          </w:p>
        </w:tc>
      </w:tr>
      <w:tr>
        <w:tc>
          <w:tcPr>
            <w:tcW w:type="dxa" w:w="4561"/>
            <w:shd w:val="clear" w:color="auto" w:fill="E8EEF7"/>
          </w:tcPr>
          <w:p>
            <w:pPr>
              <w:spacing w:after="40" w:before="40"/>
            </w:pPr>
            <w:r/>
            <w:r/>
            <w:r>
              <w:rPr>
                <w:rFonts w:ascii="Courier New" w:hAnsi="Courier New"/>
                <w:sz w:val="18"/>
              </w:rPr>
              <w:t>ClienteInvitado</w:t>
            </w:r>
            <w:r/>
          </w:p>
        </w:tc>
        <w:tc>
          <w:tcPr>
            <w:tcW w:type="dxa" w:w="4561"/>
            <w:shd w:val="clear" w:color="auto" w:fill="E8EEF7"/>
          </w:tcPr>
          <w:p>
            <w:pPr>
              <w:spacing w:after="40" w:before="40"/>
            </w:pPr>
            <w:r/>
            <w:r>
              <w:t xml:space="preserve">Especialización de </w:t>
            </w:r>
            <w:r>
              <w:rPr>
                <w:rFonts w:ascii="Courier New" w:hAnsi="Courier New"/>
                <w:sz w:val="18"/>
              </w:rPr>
              <w:t>Cliente</w:t>
            </w:r>
            <w:r>
              <w:t xml:space="preserve"> sin cuenta</w:t>
            </w:r>
          </w:p>
        </w:tc>
      </w:tr>
      <w:tr>
        <w:tc>
          <w:tcPr>
            <w:tcW w:type="dxa" w:w="4561"/>
          </w:tcPr>
          <w:p>
            <w:pPr>
              <w:spacing w:after="40" w:before="40"/>
            </w:pPr>
            <w:r/>
            <w:r/>
            <w:r>
              <w:rPr>
                <w:rFonts w:ascii="Courier New" w:hAnsi="Courier New"/>
                <w:sz w:val="18"/>
              </w:rPr>
              <w:t>Pedido</w:t>
            </w:r>
            <w:r/>
          </w:p>
        </w:tc>
        <w:tc>
          <w:tcPr>
            <w:tcW w:type="dxa" w:w="4561"/>
          </w:tcPr>
          <w:p>
            <w:pPr>
              <w:spacing w:after="40" w:before="40"/>
            </w:pPr>
            <w:r/>
            <w:r>
              <w:t>Entidad central del dominio</w:t>
            </w:r>
          </w:p>
        </w:tc>
      </w:tr>
      <w:tr>
        <w:tc>
          <w:tcPr>
            <w:tcW w:type="dxa" w:w="4561"/>
            <w:shd w:val="clear" w:color="auto" w:fill="E8EEF7"/>
          </w:tcPr>
          <w:p>
            <w:pPr>
              <w:spacing w:after="40" w:before="40"/>
            </w:pPr>
            <w:r/>
            <w:r/>
            <w:r>
              <w:rPr>
                <w:rFonts w:ascii="Courier New" w:hAnsi="Courier New"/>
                <w:sz w:val="18"/>
              </w:rPr>
              <w:t>LineaPedido</w:t>
            </w:r>
            <w:r/>
          </w:p>
        </w:tc>
        <w:tc>
          <w:tcPr>
            <w:tcW w:type="dxa" w:w="4561"/>
            <w:shd w:val="clear" w:color="auto" w:fill="E8EEF7"/>
          </w:tcPr>
          <w:p>
            <w:pPr>
              <w:spacing w:after="40" w:before="40"/>
            </w:pPr>
            <w:r/>
            <w:r>
              <w:t xml:space="preserve">Subdocumento compuesto por </w:t>
            </w:r>
            <w:r>
              <w:rPr>
                <w:rFonts w:ascii="Courier New" w:hAnsi="Courier New"/>
                <w:sz w:val="18"/>
              </w:rPr>
              <w:t>Pedido</w:t>
            </w:r>
            <w:r/>
          </w:p>
        </w:tc>
      </w:tr>
      <w:tr>
        <w:tc>
          <w:tcPr>
            <w:tcW w:type="dxa" w:w="4561"/>
          </w:tcPr>
          <w:p>
            <w:pPr>
              <w:spacing w:after="40" w:before="40"/>
            </w:pPr>
            <w:r/>
            <w:r/>
            <w:r>
              <w:rPr>
                <w:rFonts w:ascii="Courier New" w:hAnsi="Courier New"/>
                <w:sz w:val="18"/>
              </w:rPr>
              <w:t>ExtraLinea</w:t>
            </w:r>
            <w:r/>
          </w:p>
        </w:tc>
        <w:tc>
          <w:tcPr>
            <w:tcW w:type="dxa" w:w="4561"/>
          </w:tcPr>
          <w:p>
            <w:pPr>
              <w:spacing w:after="40" w:before="40"/>
            </w:pPr>
            <w:r/>
            <w:r>
              <w:t xml:space="preserve">Subdocumento compuesto por </w:t>
            </w:r>
            <w:r>
              <w:rPr>
                <w:rFonts w:ascii="Courier New" w:hAnsi="Courier New"/>
                <w:sz w:val="18"/>
              </w:rPr>
              <w:t>LineaPedido</w:t>
            </w:r>
            <w:r/>
          </w:p>
        </w:tc>
      </w:tr>
      <w:tr>
        <w:tc>
          <w:tcPr>
            <w:tcW w:type="dxa" w:w="4561"/>
            <w:shd w:val="clear" w:color="auto" w:fill="E8EEF7"/>
          </w:tcPr>
          <w:p>
            <w:pPr>
              <w:spacing w:after="40" w:before="40"/>
            </w:pPr>
            <w:r/>
            <w:r/>
            <w:r>
              <w:rPr>
                <w:rFonts w:ascii="Courier New" w:hAnsi="Courier New"/>
                <w:sz w:val="18"/>
              </w:rPr>
              <w:t>Producto</w:t>
            </w:r>
            <w:r/>
          </w:p>
        </w:tc>
        <w:tc>
          <w:tcPr>
            <w:tcW w:type="dxa" w:w="4561"/>
            <w:shd w:val="clear" w:color="auto" w:fill="E8EEF7"/>
          </w:tcPr>
          <w:p>
            <w:pPr>
              <w:spacing w:after="40" w:before="40"/>
            </w:pPr>
            <w:r/>
            <w:r>
              <w:t>Catálogo de artículos de la carta</w:t>
            </w:r>
          </w:p>
        </w:tc>
      </w:tr>
      <w:tr>
        <w:tc>
          <w:tcPr>
            <w:tcW w:type="dxa" w:w="4561"/>
          </w:tcPr>
          <w:p>
            <w:pPr>
              <w:spacing w:after="40" w:before="40"/>
            </w:pPr>
            <w:r/>
            <w:r/>
            <w:r>
              <w:rPr>
                <w:rFonts w:ascii="Courier New" w:hAnsi="Courier New"/>
                <w:sz w:val="18"/>
              </w:rPr>
              <w:t>Extra</w:t>
            </w:r>
            <w:r/>
          </w:p>
        </w:tc>
        <w:tc>
          <w:tcPr>
            <w:tcW w:type="dxa" w:w="4561"/>
          </w:tcPr>
          <w:p>
            <w:pPr>
              <w:spacing w:after="40" w:before="40"/>
            </w:pPr>
            <w:r/>
            <w:r>
              <w:t>Ingrediente adicional con precio propio</w:t>
            </w:r>
          </w:p>
        </w:tc>
      </w:tr>
      <w:tr>
        <w:tc>
          <w:tcPr>
            <w:tcW w:type="dxa" w:w="4561"/>
            <w:shd w:val="clear" w:color="auto" w:fill="E8EEF7"/>
          </w:tcPr>
          <w:p>
            <w:pPr>
              <w:spacing w:after="40" w:before="40"/>
            </w:pPr>
            <w:r/>
            <w:r/>
            <w:r>
              <w:rPr>
                <w:rFonts w:ascii="Courier New" w:hAnsi="Courier New"/>
                <w:sz w:val="18"/>
              </w:rPr>
              <w:t>BloqueProduccion</w:t>
            </w:r>
            <w:r/>
          </w:p>
        </w:tc>
        <w:tc>
          <w:tcPr>
            <w:tcW w:type="dxa" w:w="4561"/>
            <w:shd w:val="clear" w:color="auto" w:fill="E8EEF7"/>
          </w:tcPr>
          <w:p>
            <w:pPr>
              <w:spacing w:after="40" w:before="40"/>
            </w:pPr>
            <w:r/>
            <w:r>
              <w:t>Franja temporal con capacidad limitada</w:t>
            </w:r>
          </w:p>
        </w:tc>
      </w:tr>
      <w:tr>
        <w:tc>
          <w:tcPr>
            <w:tcW w:type="dxa" w:w="4561"/>
          </w:tcPr>
          <w:p>
            <w:pPr>
              <w:spacing w:after="40" w:before="40"/>
            </w:pPr>
            <w:r/>
            <w:r/>
            <w:r>
              <w:rPr>
                <w:rFonts w:ascii="Courier New" w:hAnsi="Courier New"/>
                <w:sz w:val="18"/>
              </w:rPr>
              <w:t>Usuario</w:t>
            </w:r>
            <w:r/>
          </w:p>
        </w:tc>
        <w:tc>
          <w:tcPr>
            <w:tcW w:type="dxa" w:w="4561"/>
          </w:tcPr>
          <w:p>
            <w:pPr>
              <w:spacing w:after="40" w:before="40"/>
            </w:pPr>
            <w:r/>
            <w:r>
              <w:t>Personal interno del sistema</w:t>
            </w:r>
          </w:p>
        </w:tc>
      </w:tr>
    </w:tbl>
    <w:p/>
    <w:p>
      <w:pPr>
        <w:pStyle w:val="Heading4"/>
      </w:pPr>
      <w:r>
        <w:t>Clases vista</w:t>
      </w:r>
    </w:p>
    <w:p>
      <w:r>
        <w:t>Se deriva una clase de vista principal por cada actor humano, una clase de vista primitiva por cada clase modelo que requiere representación directa, y una clase de vista central por cada actor externo.</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497D"/>
          </w:tcPr>
          <w:p>
            <w:pPr>
              <w:spacing w:after="40" w:before="40"/>
            </w:pPr>
            <w:r>
              <w:rPr>
                <w:b/>
                <w:color w:val="FFFFFF"/>
              </w:rPr>
            </w:r>
            <w:r>
              <w:rPr>
                <w:b/>
                <w:color w:val="FFFFFF"/>
              </w:rPr>
              <w:t>Clase vista</w:t>
            </w:r>
          </w:p>
        </w:tc>
        <w:tc>
          <w:tcPr>
            <w:tcW w:type="dxa" w:w="3041"/>
            <w:shd w:val="clear" w:color="auto" w:fill="1F497D"/>
          </w:tcPr>
          <w:p>
            <w:pPr>
              <w:spacing w:after="40" w:before="40"/>
            </w:pPr>
            <w:r>
              <w:rPr>
                <w:b/>
                <w:color w:val="FFFFFF"/>
              </w:rPr>
            </w:r>
            <w:r>
              <w:rPr>
                <w:b/>
                <w:color w:val="FFFFFF"/>
              </w:rPr>
              <w:t>Actor / entidad</w:t>
            </w:r>
          </w:p>
        </w:tc>
        <w:tc>
          <w:tcPr>
            <w:tcW w:type="dxa" w:w="3041"/>
            <w:shd w:val="clear" w:color="auto" w:fill="1F497D"/>
          </w:tcPr>
          <w:p>
            <w:pPr>
              <w:spacing w:after="40" w:before="40"/>
            </w:pPr>
            <w:r>
              <w:rPr>
                <w:b/>
                <w:color w:val="FFFFFF"/>
              </w:rPr>
            </w:r>
            <w:r>
              <w:rPr>
                <w:b/>
                <w:color w:val="FFFFFF"/>
              </w:rPr>
              <w:t>Descripción</w:t>
            </w:r>
          </w:p>
        </w:tc>
      </w:tr>
      <w:tr>
        <w:tc>
          <w:tcPr>
            <w:tcW w:type="dxa" w:w="3041"/>
          </w:tcPr>
          <w:p>
            <w:pPr>
              <w:spacing w:after="40" w:before="40"/>
            </w:pPr>
            <w:r/>
            <w:r>
              <w:t>---</w:t>
            </w:r>
          </w:p>
        </w:tc>
        <w:tc>
          <w:tcPr>
            <w:tcW w:type="dxa" w:w="3041"/>
          </w:tcPr>
          <w:p>
            <w:pPr>
              <w:spacing w:after="40" w:before="40"/>
            </w:pPr>
            <w:r/>
            <w:r>
              <w:t>---</w:t>
            </w:r>
          </w:p>
        </w:tc>
        <w:tc>
          <w:tcPr>
            <w:tcW w:type="dxa" w:w="3041"/>
          </w:tcPr>
          <w:p>
            <w:pPr>
              <w:spacing w:after="40" w:before="40"/>
            </w:pPr>
            <w:r/>
            <w:r>
              <w:t>---</w:t>
            </w:r>
          </w:p>
        </w:tc>
      </w:tr>
      <w:tr>
        <w:tc>
          <w:tcPr>
            <w:tcW w:type="dxa" w:w="3041"/>
            <w:shd w:val="clear" w:color="auto" w:fill="E8EEF7"/>
          </w:tcPr>
          <w:p>
            <w:pPr>
              <w:spacing w:after="40" w:before="40"/>
            </w:pPr>
            <w:r/>
            <w:r/>
            <w:r>
              <w:rPr>
                <w:rFonts w:ascii="Courier New" w:hAnsi="Courier New"/>
                <w:sz w:val="18"/>
              </w:rPr>
              <w:t>VistaCarta</w:t>
            </w:r>
            <w:r/>
          </w:p>
        </w:tc>
        <w:tc>
          <w:tcPr>
            <w:tcW w:type="dxa" w:w="3041"/>
            <w:shd w:val="clear" w:color="auto" w:fill="E8EEF7"/>
          </w:tcPr>
          <w:p>
            <w:pPr>
              <w:spacing w:after="40" w:before="40"/>
            </w:pPr>
            <w:r/>
            <w:r>
              <w:t>ClienteRegistrado / ClienteInvitado</w:t>
            </w:r>
          </w:p>
        </w:tc>
        <w:tc>
          <w:tcPr>
            <w:tcW w:type="dxa" w:w="3041"/>
            <w:shd w:val="clear" w:color="auto" w:fill="E8EEF7"/>
          </w:tcPr>
          <w:p>
            <w:pPr>
              <w:spacing w:after="40" w:before="40"/>
            </w:pPr>
            <w:r/>
            <w:r>
              <w:t>Ventana principal del cliente: muestra los productos activos filtrados por categoría</w:t>
            </w:r>
          </w:p>
        </w:tc>
      </w:tr>
      <w:tr>
        <w:tc>
          <w:tcPr>
            <w:tcW w:type="dxa" w:w="3041"/>
          </w:tcPr>
          <w:p>
            <w:pPr>
              <w:spacing w:after="40" w:before="40"/>
            </w:pPr>
            <w:r/>
            <w:r/>
            <w:r>
              <w:rPr>
                <w:rFonts w:ascii="Courier New" w:hAnsi="Courier New"/>
                <w:sz w:val="18"/>
              </w:rPr>
              <w:t>VistaCarrito</w:t>
            </w:r>
            <w:r/>
          </w:p>
        </w:tc>
        <w:tc>
          <w:tcPr>
            <w:tcW w:type="dxa" w:w="3041"/>
          </w:tcPr>
          <w:p>
            <w:pPr>
              <w:spacing w:after="40" w:before="40"/>
            </w:pPr>
            <w:r/>
            <w:r>
              <w:t>ClienteRegistrado / ClienteInvitado</w:t>
            </w:r>
          </w:p>
        </w:tc>
        <w:tc>
          <w:tcPr>
            <w:tcW w:type="dxa" w:w="3041"/>
          </w:tcPr>
          <w:p>
            <w:pPr>
              <w:spacing w:after="40" w:before="40"/>
            </w:pPr>
            <w:r/>
            <w:r>
              <w:t>Resumen de artículos seleccionados antes de confirmar</w:t>
            </w:r>
          </w:p>
        </w:tc>
      </w:tr>
      <w:tr>
        <w:tc>
          <w:tcPr>
            <w:tcW w:type="dxa" w:w="3041"/>
            <w:shd w:val="clear" w:color="auto" w:fill="E8EEF7"/>
          </w:tcPr>
          <w:p>
            <w:pPr>
              <w:spacing w:after="40" w:before="40"/>
            </w:pPr>
            <w:r/>
            <w:r/>
            <w:r>
              <w:rPr>
                <w:rFonts w:ascii="Courier New" w:hAnsi="Courier New"/>
                <w:sz w:val="18"/>
              </w:rPr>
              <w:t>VistaCheckout</w:t>
            </w:r>
            <w:r/>
          </w:p>
        </w:tc>
        <w:tc>
          <w:tcPr>
            <w:tcW w:type="dxa" w:w="3041"/>
            <w:shd w:val="clear" w:color="auto" w:fill="E8EEF7"/>
          </w:tcPr>
          <w:p>
            <w:pPr>
              <w:spacing w:after="40" w:before="40"/>
            </w:pPr>
            <w:r/>
            <w:r>
              <w:t>ClienteRegistrado / ClienteInvitado</w:t>
            </w:r>
          </w:p>
        </w:tc>
        <w:tc>
          <w:tcPr>
            <w:tcW w:type="dxa" w:w="3041"/>
            <w:shd w:val="clear" w:color="auto" w:fill="E8EEF7"/>
          </w:tcPr>
          <w:p>
            <w:pPr>
              <w:spacing w:after="40" w:before="40"/>
            </w:pPr>
            <w:r/>
            <w:r>
              <w:t>Formulario de datos, selección de bloque y método de pago</w:t>
            </w:r>
          </w:p>
        </w:tc>
      </w:tr>
      <w:tr>
        <w:tc>
          <w:tcPr>
            <w:tcW w:type="dxa" w:w="3041"/>
          </w:tcPr>
          <w:p>
            <w:pPr>
              <w:spacing w:after="40" w:before="40"/>
            </w:pPr>
            <w:r/>
            <w:r/>
            <w:r>
              <w:rPr>
                <w:rFonts w:ascii="Courier New" w:hAnsi="Courier New"/>
                <w:sz w:val="18"/>
              </w:rPr>
              <w:t>VistaPerfil</w:t>
            </w:r>
            <w:r/>
          </w:p>
        </w:tc>
        <w:tc>
          <w:tcPr>
            <w:tcW w:type="dxa" w:w="3041"/>
          </w:tcPr>
          <w:p>
            <w:pPr>
              <w:spacing w:after="40" w:before="40"/>
            </w:pPr>
            <w:r/>
            <w:r>
              <w:t>ClienteRegistrado</w:t>
            </w:r>
          </w:p>
        </w:tc>
        <w:tc>
          <w:tcPr>
            <w:tcW w:type="dxa" w:w="3041"/>
          </w:tcPr>
          <w:p>
            <w:pPr>
              <w:spacing w:after="40" w:before="40"/>
            </w:pPr>
            <w:r/>
            <w:r>
              <w:t>Historial de pedidos y opción de rehacer</w:t>
            </w:r>
          </w:p>
        </w:tc>
      </w:tr>
      <w:tr>
        <w:tc>
          <w:tcPr>
            <w:tcW w:type="dxa" w:w="3041"/>
            <w:shd w:val="clear" w:color="auto" w:fill="E8EEF7"/>
          </w:tcPr>
          <w:p>
            <w:pPr>
              <w:spacing w:after="40" w:before="40"/>
            </w:pPr>
            <w:r/>
            <w:r/>
            <w:r>
              <w:rPr>
                <w:rFonts w:ascii="Courier New" w:hAnsi="Courier New"/>
                <w:sz w:val="18"/>
              </w:rPr>
              <w:t>VistaPOS</w:t>
            </w:r>
            <w:r/>
          </w:p>
        </w:tc>
        <w:tc>
          <w:tcPr>
            <w:tcW w:type="dxa" w:w="3041"/>
            <w:shd w:val="clear" w:color="auto" w:fill="E8EEF7"/>
          </w:tcPr>
          <w:p>
            <w:pPr>
              <w:spacing w:after="40" w:before="40"/>
            </w:pPr>
            <w:r/>
            <w:r>
              <w:t>Empleado / Admin</w:t>
            </w:r>
          </w:p>
        </w:tc>
        <w:tc>
          <w:tcPr>
            <w:tcW w:type="dxa" w:w="3041"/>
            <w:shd w:val="clear" w:color="auto" w:fill="E8EEF7"/>
          </w:tcPr>
          <w:p>
            <w:pPr>
              <w:spacing w:after="40" w:before="40"/>
            </w:pPr>
            <w:r/>
            <w:r>
              <w:t>Interfaz de punto de venta para pedidos telefónicos</w:t>
            </w:r>
          </w:p>
        </w:tc>
      </w:tr>
      <w:tr>
        <w:tc>
          <w:tcPr>
            <w:tcW w:type="dxa" w:w="3041"/>
          </w:tcPr>
          <w:p>
            <w:pPr>
              <w:spacing w:after="40" w:before="40"/>
            </w:pPr>
            <w:r/>
            <w:r/>
            <w:r>
              <w:rPr>
                <w:rFonts w:ascii="Courier New" w:hAnsi="Courier New"/>
                <w:sz w:val="18"/>
              </w:rPr>
              <w:t>VistaAdministracion</w:t>
            </w:r>
            <w:r/>
          </w:p>
        </w:tc>
        <w:tc>
          <w:tcPr>
            <w:tcW w:type="dxa" w:w="3041"/>
          </w:tcPr>
          <w:p>
            <w:pPr>
              <w:spacing w:after="40" w:before="40"/>
            </w:pPr>
            <w:r/>
            <w:r>
              <w:t>Admin</w:t>
            </w:r>
          </w:p>
        </w:tc>
        <w:tc>
          <w:tcPr>
            <w:tcW w:type="dxa" w:w="3041"/>
          </w:tcPr>
          <w:p>
            <w:pPr>
              <w:spacing w:after="40" w:before="40"/>
            </w:pPr>
            <w:r/>
            <w:r>
              <w:t>Panel de gestión de bloques, empleados, carta y estadísticas</w:t>
            </w:r>
          </w:p>
        </w:tc>
      </w:tr>
      <w:tr>
        <w:tc>
          <w:tcPr>
            <w:tcW w:type="dxa" w:w="3041"/>
            <w:shd w:val="clear" w:color="auto" w:fill="E8EEF7"/>
          </w:tcPr>
          <w:p>
            <w:pPr>
              <w:spacing w:after="40" w:before="40"/>
            </w:pPr>
            <w:r/>
            <w:r/>
            <w:r>
              <w:rPr>
                <w:rFonts w:ascii="Courier New" w:hAnsi="Courier New"/>
                <w:sz w:val="18"/>
              </w:rPr>
              <w:t>VistaCocina</w:t>
            </w:r>
            <w:r/>
          </w:p>
        </w:tc>
        <w:tc>
          <w:tcPr>
            <w:tcW w:type="dxa" w:w="3041"/>
            <w:shd w:val="clear" w:color="auto" w:fill="E8EEF7"/>
          </w:tcPr>
          <w:p>
            <w:pPr>
              <w:spacing w:after="40" w:before="40"/>
            </w:pPr>
            <w:r/>
            <w:r>
              <w:t>— (pantalla interna)</w:t>
            </w:r>
          </w:p>
        </w:tc>
        <w:tc>
          <w:tcPr>
            <w:tcW w:type="dxa" w:w="3041"/>
            <w:shd w:val="clear" w:color="auto" w:fill="E8EEF7"/>
          </w:tcPr>
          <w:p>
            <w:pPr>
              <w:spacing w:after="40" w:before="40"/>
            </w:pPr>
            <w:r/>
            <w:r>
              <w:t>Lista de pedidos del día en tiempo real con botón de reimpresión</w:t>
            </w:r>
          </w:p>
        </w:tc>
      </w:tr>
      <w:tr>
        <w:tc>
          <w:tcPr>
            <w:tcW w:type="dxa" w:w="3041"/>
          </w:tcPr>
          <w:p>
            <w:pPr>
              <w:spacing w:after="40" w:before="40"/>
            </w:pPr>
            <w:r/>
            <w:r/>
            <w:r>
              <w:rPr>
                <w:rFonts w:ascii="Courier New" w:hAnsi="Courier New"/>
                <w:sz w:val="18"/>
              </w:rPr>
              <w:t>VistaWhatsApp</w:t>
            </w:r>
            <w:r/>
          </w:p>
        </w:tc>
        <w:tc>
          <w:tcPr>
            <w:tcW w:type="dxa" w:w="3041"/>
          </w:tcPr>
          <w:p>
            <w:pPr>
              <w:spacing w:after="40" w:before="40"/>
            </w:pPr>
            <w:r/>
            <w:r>
              <w:t>Cliente WhatsApp</w:t>
            </w:r>
          </w:p>
        </w:tc>
        <w:tc>
          <w:tcPr>
            <w:tcW w:type="dxa" w:w="3041"/>
          </w:tcPr>
          <w:p>
            <w:pPr>
              <w:spacing w:after="40" w:before="40"/>
            </w:pPr>
            <w:r/>
            <w:r>
              <w:t>Vista central que representa la interfaz conversacional con el canal de WhatsApp</w:t>
            </w:r>
          </w:p>
        </w:tc>
      </w:tr>
    </w:tbl>
    <w:p/>
    <w:p>
      <w:pPr>
        <w:pStyle w:val="Heading4"/>
      </w:pPr>
      <w:r>
        <w:t>Clases controlador</w:t>
      </w:r>
    </w:p>
    <w:p>
      <w:r>
        <w:t>Se asigna una clase controladora por cada caso de uso identificado en el capítulo 2.</w:t>
      </w:r>
    </w:p>
    <w:tbl>
      <w:tblPr>
        <w:tblStyle w:val="TableGrid"/>
        <w:tblW w:type="auto" w:w="0"/>
        <w:tblLook w:firstColumn="1" w:firstRow="1" w:lastColumn="0" w:lastRow="0" w:noHBand="0" w:noVBand="1" w:val="04A0"/>
      </w:tblPr>
      <w:tblGrid>
        <w:gridCol w:w="4561"/>
        <w:gridCol w:w="4561"/>
      </w:tblGrid>
      <w:tr>
        <w:tc>
          <w:tcPr>
            <w:tcW w:type="dxa" w:w="4561"/>
            <w:shd w:val="clear" w:color="auto" w:fill="1F497D"/>
          </w:tcPr>
          <w:p>
            <w:pPr>
              <w:spacing w:after="40" w:before="40"/>
            </w:pPr>
            <w:r>
              <w:rPr>
                <w:b/>
                <w:color w:val="FFFFFF"/>
              </w:rPr>
            </w:r>
            <w:r>
              <w:rPr>
                <w:b/>
                <w:color w:val="FFFFFF"/>
              </w:rPr>
              <w:t>Clase controlador</w:t>
            </w:r>
          </w:p>
        </w:tc>
        <w:tc>
          <w:tcPr>
            <w:tcW w:type="dxa" w:w="4561"/>
            <w:shd w:val="clear" w:color="auto" w:fill="1F497D"/>
          </w:tcPr>
          <w:p>
            <w:pPr>
              <w:spacing w:after="40" w:before="40"/>
            </w:pPr>
            <w:r>
              <w:rPr>
                <w:b/>
                <w:color w:val="FFFFFF"/>
              </w:rPr>
            </w:r>
            <w:r>
              <w:rPr>
                <w:b/>
                <w:color w:val="FFFFFF"/>
              </w:rPr>
              <w:t>Caso de uso asociado</w:t>
            </w:r>
          </w:p>
        </w:tc>
      </w:tr>
      <w:tr>
        <w:tc>
          <w:tcPr>
            <w:tcW w:type="dxa" w:w="4561"/>
          </w:tcPr>
          <w:p>
            <w:pPr>
              <w:spacing w:after="40" w:before="40"/>
            </w:pPr>
            <w:r/>
            <w:r>
              <w:t>---</w:t>
            </w:r>
          </w:p>
        </w:tc>
        <w:tc>
          <w:tcPr>
            <w:tcW w:type="dxa" w:w="4561"/>
          </w:tcPr>
          <w:p>
            <w:pPr>
              <w:spacing w:after="40" w:before="40"/>
            </w:pPr>
            <w:r/>
            <w:r>
              <w:t>---</w:t>
            </w:r>
          </w:p>
        </w:tc>
      </w:tr>
      <w:tr>
        <w:tc>
          <w:tcPr>
            <w:tcW w:type="dxa" w:w="4561"/>
            <w:shd w:val="clear" w:color="auto" w:fill="E8EEF7"/>
          </w:tcPr>
          <w:p>
            <w:pPr>
              <w:spacing w:after="40" w:before="40"/>
            </w:pPr>
            <w:r/>
            <w:r/>
            <w:r>
              <w:rPr>
                <w:rFonts w:ascii="Courier New" w:hAnsi="Courier New"/>
                <w:sz w:val="18"/>
              </w:rPr>
              <w:t>ConsultarCartaController</w:t>
            </w:r>
            <w:r/>
          </w:p>
        </w:tc>
        <w:tc>
          <w:tcPr>
            <w:tcW w:type="dxa" w:w="4561"/>
            <w:shd w:val="clear" w:color="auto" w:fill="E8EEF7"/>
          </w:tcPr>
          <w:p>
            <w:pPr>
              <w:spacing w:after="40" w:before="40"/>
            </w:pPr>
            <w:r/>
            <w:r>
              <w:t>UC-01</w:t>
            </w:r>
          </w:p>
        </w:tc>
      </w:tr>
      <w:tr>
        <w:tc>
          <w:tcPr>
            <w:tcW w:type="dxa" w:w="4561"/>
          </w:tcPr>
          <w:p>
            <w:pPr>
              <w:spacing w:after="40" w:before="40"/>
            </w:pPr>
            <w:r/>
            <w:r/>
            <w:r>
              <w:rPr>
                <w:rFonts w:ascii="Courier New" w:hAnsi="Courier New"/>
                <w:sz w:val="18"/>
              </w:rPr>
              <w:t>RealizarPedidoWebController</w:t>
            </w:r>
            <w:r/>
          </w:p>
        </w:tc>
        <w:tc>
          <w:tcPr>
            <w:tcW w:type="dxa" w:w="4561"/>
          </w:tcPr>
          <w:p>
            <w:pPr>
              <w:spacing w:after="40" w:before="40"/>
            </w:pPr>
            <w:r/>
            <w:r>
              <w:t>UC-02</w:t>
            </w:r>
          </w:p>
        </w:tc>
      </w:tr>
      <w:tr>
        <w:tc>
          <w:tcPr>
            <w:tcW w:type="dxa" w:w="4561"/>
            <w:shd w:val="clear" w:color="auto" w:fill="E8EEF7"/>
          </w:tcPr>
          <w:p>
            <w:pPr>
              <w:spacing w:after="40" w:before="40"/>
            </w:pPr>
            <w:r/>
            <w:r/>
            <w:r>
              <w:rPr>
                <w:rFonts w:ascii="Courier New" w:hAnsi="Courier New"/>
                <w:sz w:val="18"/>
              </w:rPr>
              <w:t>HistorialPedidosController</w:t>
            </w:r>
            <w:r/>
          </w:p>
        </w:tc>
        <w:tc>
          <w:tcPr>
            <w:tcW w:type="dxa" w:w="4561"/>
            <w:shd w:val="clear" w:color="auto" w:fill="E8EEF7"/>
          </w:tcPr>
          <w:p>
            <w:pPr>
              <w:spacing w:after="40" w:before="40"/>
            </w:pPr>
            <w:r/>
            <w:r>
              <w:t>UC-03</w:t>
            </w:r>
          </w:p>
        </w:tc>
      </w:tr>
      <w:tr>
        <w:tc>
          <w:tcPr>
            <w:tcW w:type="dxa" w:w="4561"/>
          </w:tcPr>
          <w:p>
            <w:pPr>
              <w:spacing w:after="40" w:before="40"/>
            </w:pPr>
            <w:r/>
            <w:r/>
            <w:r>
              <w:rPr>
                <w:rFonts w:ascii="Courier New" w:hAnsi="Courier New"/>
                <w:sz w:val="18"/>
              </w:rPr>
              <w:t>RehacerPedidoController</w:t>
            </w:r>
            <w:r/>
          </w:p>
        </w:tc>
        <w:tc>
          <w:tcPr>
            <w:tcW w:type="dxa" w:w="4561"/>
          </w:tcPr>
          <w:p>
            <w:pPr>
              <w:spacing w:after="40" w:before="40"/>
            </w:pPr>
            <w:r/>
            <w:r>
              <w:t>UC-04</w:t>
            </w:r>
          </w:p>
        </w:tc>
      </w:tr>
      <w:tr>
        <w:tc>
          <w:tcPr>
            <w:tcW w:type="dxa" w:w="4561"/>
            <w:shd w:val="clear" w:color="auto" w:fill="E8EEF7"/>
          </w:tcPr>
          <w:p>
            <w:pPr>
              <w:spacing w:after="40" w:before="40"/>
            </w:pPr>
            <w:r/>
            <w:r/>
            <w:r>
              <w:rPr>
                <w:rFonts w:ascii="Courier New" w:hAnsi="Courier New"/>
                <w:sz w:val="18"/>
              </w:rPr>
              <w:t>ModificarPedidoController</w:t>
            </w:r>
            <w:r/>
          </w:p>
        </w:tc>
        <w:tc>
          <w:tcPr>
            <w:tcW w:type="dxa" w:w="4561"/>
            <w:shd w:val="clear" w:color="auto" w:fill="E8EEF7"/>
          </w:tcPr>
          <w:p>
            <w:pPr>
              <w:spacing w:after="40" w:before="40"/>
            </w:pPr>
            <w:r/>
            <w:r>
              <w:t>UC-05</w:t>
            </w:r>
          </w:p>
        </w:tc>
      </w:tr>
      <w:tr>
        <w:tc>
          <w:tcPr>
            <w:tcW w:type="dxa" w:w="4561"/>
          </w:tcPr>
          <w:p>
            <w:pPr>
              <w:spacing w:after="40" w:before="40"/>
            </w:pPr>
            <w:r/>
            <w:r/>
            <w:r>
              <w:rPr>
                <w:rFonts w:ascii="Courier New" w:hAnsi="Courier New"/>
                <w:sz w:val="18"/>
              </w:rPr>
              <w:t>CancelarPedidoController</w:t>
            </w:r>
            <w:r/>
          </w:p>
        </w:tc>
        <w:tc>
          <w:tcPr>
            <w:tcW w:type="dxa" w:w="4561"/>
          </w:tcPr>
          <w:p>
            <w:pPr>
              <w:spacing w:after="40" w:before="40"/>
            </w:pPr>
            <w:r/>
            <w:r>
              <w:t>UC-06</w:t>
            </w:r>
          </w:p>
        </w:tc>
      </w:tr>
      <w:tr>
        <w:tc>
          <w:tcPr>
            <w:tcW w:type="dxa" w:w="4561"/>
            <w:shd w:val="clear" w:color="auto" w:fill="E8EEF7"/>
          </w:tcPr>
          <w:p>
            <w:pPr>
              <w:spacing w:after="40" w:before="40"/>
            </w:pPr>
            <w:r/>
            <w:r/>
            <w:r>
              <w:rPr>
                <w:rFonts w:ascii="Courier New" w:hAnsi="Courier New"/>
                <w:sz w:val="18"/>
              </w:rPr>
              <w:t>PedidoWhatsAppController</w:t>
            </w:r>
            <w:r/>
          </w:p>
        </w:tc>
        <w:tc>
          <w:tcPr>
            <w:tcW w:type="dxa" w:w="4561"/>
            <w:shd w:val="clear" w:color="auto" w:fill="E8EEF7"/>
          </w:tcPr>
          <w:p>
            <w:pPr>
              <w:spacing w:after="40" w:before="40"/>
            </w:pPr>
            <w:r/>
            <w:r>
              <w:t>UC-07</w:t>
            </w:r>
          </w:p>
        </w:tc>
      </w:tr>
      <w:tr>
        <w:tc>
          <w:tcPr>
            <w:tcW w:type="dxa" w:w="4561"/>
          </w:tcPr>
          <w:p>
            <w:pPr>
              <w:spacing w:after="40" w:before="40"/>
            </w:pPr>
            <w:r/>
            <w:r/>
            <w:r>
              <w:rPr>
                <w:rFonts w:ascii="Courier New" w:hAnsi="Courier New"/>
                <w:sz w:val="18"/>
              </w:rPr>
              <w:t>PedidoTelefonicoController</w:t>
            </w:r>
            <w:r/>
          </w:p>
        </w:tc>
        <w:tc>
          <w:tcPr>
            <w:tcW w:type="dxa" w:w="4561"/>
          </w:tcPr>
          <w:p>
            <w:pPr>
              <w:spacing w:after="40" w:before="40"/>
            </w:pPr>
            <w:r/>
            <w:r>
              <w:t>UC-09</w:t>
            </w:r>
          </w:p>
        </w:tc>
      </w:tr>
      <w:tr>
        <w:tc>
          <w:tcPr>
            <w:tcW w:type="dxa" w:w="4561"/>
            <w:shd w:val="clear" w:color="auto" w:fill="E8EEF7"/>
          </w:tcPr>
          <w:p>
            <w:pPr>
              <w:spacing w:after="40" w:before="40"/>
            </w:pPr>
            <w:r/>
            <w:r/>
            <w:r>
              <w:rPr>
                <w:rFonts w:ascii="Courier New" w:hAnsi="Courier New"/>
                <w:sz w:val="18"/>
              </w:rPr>
              <w:t>ImprimirTicketController</w:t>
            </w:r>
            <w:r/>
          </w:p>
        </w:tc>
        <w:tc>
          <w:tcPr>
            <w:tcW w:type="dxa" w:w="4561"/>
            <w:shd w:val="clear" w:color="auto" w:fill="E8EEF7"/>
          </w:tcPr>
          <w:p>
            <w:pPr>
              <w:spacing w:after="40" w:before="40"/>
            </w:pPr>
            <w:r/>
            <w:r>
              <w:t>UC-11</w:t>
            </w:r>
          </w:p>
        </w:tc>
      </w:tr>
      <w:tr>
        <w:tc>
          <w:tcPr>
            <w:tcW w:type="dxa" w:w="4561"/>
          </w:tcPr>
          <w:p>
            <w:pPr>
              <w:spacing w:after="40" w:before="40"/>
            </w:pPr>
            <w:r/>
            <w:r/>
            <w:r>
              <w:rPr>
                <w:rFonts w:ascii="Courier New" w:hAnsi="Courier New"/>
                <w:sz w:val="18"/>
              </w:rPr>
              <w:t>GestionarCartaController</w:t>
            </w:r>
            <w:r/>
          </w:p>
        </w:tc>
        <w:tc>
          <w:tcPr>
            <w:tcW w:type="dxa" w:w="4561"/>
          </w:tcPr>
          <w:p>
            <w:pPr>
              <w:spacing w:after="40" w:before="40"/>
            </w:pPr>
            <w:r/>
            <w:r>
              <w:t>UC-12</w:t>
            </w:r>
          </w:p>
        </w:tc>
      </w:tr>
      <w:tr>
        <w:tc>
          <w:tcPr>
            <w:tcW w:type="dxa" w:w="4561"/>
            <w:shd w:val="clear" w:color="auto" w:fill="E8EEF7"/>
          </w:tcPr>
          <w:p>
            <w:pPr>
              <w:spacing w:after="40" w:before="40"/>
            </w:pPr>
            <w:r/>
            <w:r/>
            <w:r>
              <w:rPr>
                <w:rFonts w:ascii="Courier New" w:hAnsi="Courier New"/>
                <w:sz w:val="18"/>
              </w:rPr>
              <w:t>GestionarExtrasController</w:t>
            </w:r>
            <w:r/>
          </w:p>
        </w:tc>
        <w:tc>
          <w:tcPr>
            <w:tcW w:type="dxa" w:w="4561"/>
            <w:shd w:val="clear" w:color="auto" w:fill="E8EEF7"/>
          </w:tcPr>
          <w:p>
            <w:pPr>
              <w:spacing w:after="40" w:before="40"/>
            </w:pPr>
            <w:r/>
            <w:r>
              <w:t>UC-13</w:t>
            </w:r>
          </w:p>
        </w:tc>
      </w:tr>
      <w:tr>
        <w:tc>
          <w:tcPr>
            <w:tcW w:type="dxa" w:w="4561"/>
          </w:tcPr>
          <w:p>
            <w:pPr>
              <w:spacing w:after="40" w:before="40"/>
            </w:pPr>
            <w:r/>
            <w:r/>
            <w:r>
              <w:rPr>
                <w:rFonts w:ascii="Courier New" w:hAnsi="Courier New"/>
                <w:sz w:val="18"/>
              </w:rPr>
              <w:t>GestionarBloqueController</w:t>
            </w:r>
            <w:r/>
          </w:p>
        </w:tc>
        <w:tc>
          <w:tcPr>
            <w:tcW w:type="dxa" w:w="4561"/>
          </w:tcPr>
          <w:p>
            <w:pPr>
              <w:spacing w:after="40" w:before="40"/>
            </w:pPr>
            <w:r/>
            <w:r>
              <w:t>UC-14</w:t>
            </w:r>
          </w:p>
        </w:tc>
      </w:tr>
      <w:tr>
        <w:tc>
          <w:tcPr>
            <w:tcW w:type="dxa" w:w="4561"/>
            <w:shd w:val="clear" w:color="auto" w:fill="E8EEF7"/>
          </w:tcPr>
          <w:p>
            <w:pPr>
              <w:spacing w:after="40" w:before="40"/>
            </w:pPr>
            <w:r/>
            <w:r/>
            <w:r>
              <w:rPr>
                <w:rFonts w:ascii="Courier New" w:hAnsi="Courier New"/>
                <w:sz w:val="18"/>
              </w:rPr>
              <w:t>EstadisticasController</w:t>
            </w:r>
            <w:r/>
          </w:p>
        </w:tc>
        <w:tc>
          <w:tcPr>
            <w:tcW w:type="dxa" w:w="4561"/>
            <w:shd w:val="clear" w:color="auto" w:fill="E8EEF7"/>
          </w:tcPr>
          <w:p>
            <w:pPr>
              <w:spacing w:after="40" w:before="40"/>
            </w:pPr>
            <w:r/>
            <w:r>
              <w:t>UC-15</w:t>
            </w:r>
          </w:p>
        </w:tc>
      </w:tr>
      <w:tr>
        <w:tc>
          <w:tcPr>
            <w:tcW w:type="dxa" w:w="4561"/>
          </w:tcPr>
          <w:p>
            <w:pPr>
              <w:spacing w:after="40" w:before="40"/>
            </w:pPr>
            <w:r/>
            <w:r/>
            <w:r>
              <w:rPr>
                <w:rFonts w:ascii="Courier New" w:hAnsi="Courier New"/>
                <w:sz w:val="18"/>
              </w:rPr>
              <w:t>GestionarEmpleadosController</w:t>
            </w:r>
            <w:r/>
          </w:p>
        </w:tc>
        <w:tc>
          <w:tcPr>
            <w:tcW w:type="dxa" w:w="4561"/>
          </w:tcPr>
          <w:p>
            <w:pPr>
              <w:spacing w:after="40" w:before="40"/>
            </w:pPr>
            <w:r/>
            <w:r>
              <w:t>UC-16</w:t>
            </w:r>
          </w:p>
        </w:tc>
      </w:tr>
      <w:tr>
        <w:tc>
          <w:tcPr>
            <w:tcW w:type="dxa" w:w="4561"/>
            <w:shd w:val="clear" w:color="auto" w:fill="E8EEF7"/>
          </w:tcPr>
          <w:p>
            <w:pPr>
              <w:spacing w:after="40" w:before="40"/>
            </w:pPr>
            <w:r/>
            <w:r/>
            <w:r>
              <w:rPr>
                <w:rFonts w:ascii="Courier New" w:hAnsi="Courier New"/>
                <w:sz w:val="18"/>
              </w:rPr>
              <w:t>CerrarDiaController</w:t>
            </w:r>
            <w:r/>
          </w:p>
        </w:tc>
        <w:tc>
          <w:tcPr>
            <w:tcW w:type="dxa" w:w="4561"/>
            <w:shd w:val="clear" w:color="auto" w:fill="E8EEF7"/>
          </w:tcPr>
          <w:p>
            <w:pPr>
              <w:spacing w:after="40" w:before="40"/>
            </w:pPr>
            <w:r/>
            <w:r>
              <w:t>UC-17</w:t>
            </w:r>
          </w:p>
        </w:tc>
      </w:tr>
    </w:tbl>
    <w:p/>
    <w:p>
      <w:pPr>
        <w:ind w:left="432"/>
      </w:pPr>
      <w:r>
        <w:rPr>
          <w:i/>
          <w:color w:val="707070"/>
        </w:rPr>
        <w:t>📎 [IMAGEN — Diagrama de clases de análisis (modelo + vista + controlador)]</w:t>
      </w:r>
    </w:p>
    <w:p>
      <w:pPr>
        <w:pBdr>
          <w:bottom w:val="single" w:sz="6" w:space="1" w:color="AAAAAA"/>
        </w:pBdr>
      </w:pPr>
    </w:p>
    <w:p>
      <w:pPr>
        <w:pStyle w:val="Heading3"/>
      </w:pPr>
      <w:r>
        <w:t>3.1.4 Análisis de paquetes</w:t>
      </w:r>
    </w:p>
    <w:p>
      <w:r>
        <w:t>Con el objetivo de agrupar cohesivamente las clases de análisis y reducir el acoplamiento entre módulos, se identifican los siguientes paquetes: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497D"/>
          </w:tcPr>
          <w:p>
            <w:pPr>
              <w:spacing w:after="40" w:before="40"/>
            </w:pPr>
            <w:r>
              <w:rPr>
                <w:b/>
                <w:color w:val="FFFFFF"/>
              </w:rPr>
            </w:r>
            <w:r>
              <w:rPr>
                <w:b/>
                <w:color w:val="FFFFFF"/>
              </w:rPr>
              <w:t>Paquete</w:t>
            </w:r>
          </w:p>
        </w:tc>
        <w:tc>
          <w:tcPr>
            <w:tcW w:type="dxa" w:w="3041"/>
            <w:shd w:val="clear" w:color="auto" w:fill="1F497D"/>
          </w:tcPr>
          <w:p>
            <w:pPr>
              <w:spacing w:after="40" w:before="40"/>
            </w:pPr>
            <w:r>
              <w:rPr>
                <w:b/>
                <w:color w:val="FFFFFF"/>
              </w:rPr>
            </w:r>
            <w:r>
              <w:rPr>
                <w:b/>
                <w:color w:val="FFFFFF"/>
              </w:rPr>
              <w:t>Contenido</w:t>
            </w:r>
          </w:p>
        </w:tc>
        <w:tc>
          <w:tcPr>
            <w:tcW w:type="dxa" w:w="3041"/>
            <w:shd w:val="clear" w:color="auto" w:fill="1F497D"/>
          </w:tcPr>
          <w:p>
            <w:pPr>
              <w:spacing w:after="40" w:before="40"/>
            </w:pPr>
            <w:r>
              <w:rPr>
                <w:b/>
                <w:color w:val="FFFFFF"/>
              </w:rPr>
            </w:r>
            <w:r>
              <w:rPr>
                <w:b/>
                <w:color w:val="FFFFFF"/>
              </w:rPr>
              <w:t>Justificación</w:t>
            </w:r>
          </w:p>
        </w:tc>
      </w:tr>
      <w:tr>
        <w:tc>
          <w:tcPr>
            <w:tcW w:type="dxa" w:w="3041"/>
          </w:tcPr>
          <w:p>
            <w:pPr>
              <w:spacing w:after="40" w:before="40"/>
            </w:pPr>
            <w:r/>
            <w:r>
              <w:t>---</w:t>
            </w:r>
          </w:p>
        </w:tc>
        <w:tc>
          <w:tcPr>
            <w:tcW w:type="dxa" w:w="3041"/>
          </w:tcPr>
          <w:p>
            <w:pPr>
              <w:spacing w:after="40" w:before="40"/>
            </w:pPr>
            <w:r/>
            <w:r>
              <w:t>---</w:t>
            </w:r>
          </w:p>
        </w:tc>
        <w:tc>
          <w:tcPr>
            <w:tcW w:type="dxa" w:w="3041"/>
          </w:tcPr>
          <w:p>
            <w:pPr>
              <w:spacing w:after="40" w:before="40"/>
            </w:pPr>
            <w:r/>
            <w:r>
              <w:t>---</w:t>
            </w:r>
          </w:p>
        </w:tc>
      </w:tr>
      <w:tr>
        <w:tc>
          <w:tcPr>
            <w:tcW w:type="dxa" w:w="3041"/>
            <w:shd w:val="clear" w:color="auto" w:fill="E8EEF7"/>
          </w:tcPr>
          <w:p>
            <w:pPr>
              <w:spacing w:after="40" w:before="40"/>
            </w:pPr>
            <w:r/>
            <w:r/>
            <w:r>
              <w:rPr>
                <w:rFonts w:ascii="Courier New" w:hAnsi="Courier New"/>
                <w:sz w:val="18"/>
              </w:rPr>
              <w:t>dominio</w:t>
            </w:r>
            <w:r/>
          </w:p>
        </w:tc>
        <w:tc>
          <w:tcPr>
            <w:tcW w:type="dxa" w:w="3041"/>
            <w:shd w:val="clear" w:color="auto" w:fill="E8EEF7"/>
          </w:tcPr>
          <w:p>
            <w:pPr>
              <w:spacing w:after="40" w:before="40"/>
            </w:pPr>
            <w:r/>
            <w:r>
              <w:t>Clases modelo: Cliente, Pedido, BloqueProduccion, Producto, Extra, Usuario</w:t>
            </w:r>
          </w:p>
        </w:tc>
        <w:tc>
          <w:tcPr>
            <w:tcW w:type="dxa" w:w="3041"/>
            <w:shd w:val="clear" w:color="auto" w:fill="E8EEF7"/>
          </w:tcPr>
          <w:p>
            <w:pPr>
              <w:spacing w:after="40" w:before="40"/>
            </w:pPr>
            <w:r/>
            <w:r>
              <w:t>Núcleo del negocio, sin dependencias tecnológicas</w:t>
            </w:r>
          </w:p>
        </w:tc>
      </w:tr>
      <w:tr>
        <w:tc>
          <w:tcPr>
            <w:tcW w:type="dxa" w:w="3041"/>
          </w:tcPr>
          <w:p>
            <w:pPr>
              <w:spacing w:after="40" w:before="40"/>
            </w:pPr>
            <w:r/>
            <w:r/>
            <w:r>
              <w:rPr>
                <w:rFonts w:ascii="Courier New" w:hAnsi="Courier New"/>
                <w:sz w:val="18"/>
              </w:rPr>
              <w:t>presentacion.cliente</w:t>
            </w:r>
            <w:r/>
          </w:p>
        </w:tc>
        <w:tc>
          <w:tcPr>
            <w:tcW w:type="dxa" w:w="3041"/>
          </w:tcPr>
          <w:p>
            <w:pPr>
              <w:spacing w:after="40" w:before="40"/>
            </w:pPr>
            <w:r/>
            <w:r>
              <w:t>VistaCarta, VistaCarrito, VistaCheckout, VistaPerfil</w:t>
            </w:r>
          </w:p>
        </w:tc>
        <w:tc>
          <w:tcPr>
            <w:tcW w:type="dxa" w:w="3041"/>
          </w:tcPr>
          <w:p>
            <w:pPr>
              <w:spacing w:after="40" w:before="40"/>
            </w:pPr>
            <w:r/>
            <w:r>
              <w:t>Interfaz pública accesible por clientes web</w:t>
            </w:r>
          </w:p>
        </w:tc>
      </w:tr>
      <w:tr>
        <w:tc>
          <w:tcPr>
            <w:tcW w:type="dxa" w:w="3041"/>
            <w:shd w:val="clear" w:color="auto" w:fill="E8EEF7"/>
          </w:tcPr>
          <w:p>
            <w:pPr>
              <w:spacing w:after="40" w:before="40"/>
            </w:pPr>
            <w:r/>
            <w:r/>
            <w:r>
              <w:rPr>
                <w:rFonts w:ascii="Courier New" w:hAnsi="Courier New"/>
                <w:sz w:val="18"/>
              </w:rPr>
              <w:t>presentacion.staff</w:t>
            </w:r>
            <w:r/>
          </w:p>
        </w:tc>
        <w:tc>
          <w:tcPr>
            <w:tcW w:type="dxa" w:w="3041"/>
            <w:shd w:val="clear" w:color="auto" w:fill="E8EEF7"/>
          </w:tcPr>
          <w:p>
            <w:pPr>
              <w:spacing w:after="40" w:before="40"/>
            </w:pPr>
            <w:r/>
            <w:r>
              <w:t>VistaPOS, VistaAdministracion, VistaCocina</w:t>
            </w:r>
          </w:p>
        </w:tc>
        <w:tc>
          <w:tcPr>
            <w:tcW w:type="dxa" w:w="3041"/>
            <w:shd w:val="clear" w:color="auto" w:fill="E8EEF7"/>
          </w:tcPr>
          <w:p>
            <w:pPr>
              <w:spacing w:after="40" w:before="40"/>
            </w:pPr>
            <w:r/>
            <w:r>
              <w:t>Interfaz interna para empleados y administradores</w:t>
            </w:r>
          </w:p>
        </w:tc>
      </w:tr>
      <w:tr>
        <w:tc>
          <w:tcPr>
            <w:tcW w:type="dxa" w:w="3041"/>
          </w:tcPr>
          <w:p>
            <w:pPr>
              <w:spacing w:after="40" w:before="40"/>
            </w:pPr>
            <w:r/>
            <w:r/>
            <w:r>
              <w:rPr>
                <w:rFonts w:ascii="Courier New" w:hAnsi="Courier New"/>
                <w:sz w:val="18"/>
              </w:rPr>
              <w:t>presentacion.whatsapp</w:t>
            </w:r>
            <w:r/>
          </w:p>
        </w:tc>
        <w:tc>
          <w:tcPr>
            <w:tcW w:type="dxa" w:w="3041"/>
          </w:tcPr>
          <w:p>
            <w:pPr>
              <w:spacing w:after="40" w:before="40"/>
            </w:pPr>
            <w:r/>
            <w:r>
              <w:t>VistaWhatsApp</w:t>
            </w:r>
          </w:p>
        </w:tc>
        <w:tc>
          <w:tcPr>
            <w:tcW w:type="dxa" w:w="3041"/>
          </w:tcPr>
          <w:p>
            <w:pPr>
              <w:spacing w:after="40" w:before="40"/>
            </w:pPr>
            <w:r/>
            <w:r>
              <w:t>Canal conversacional externo</w:t>
            </w:r>
          </w:p>
        </w:tc>
      </w:tr>
      <w:tr>
        <w:tc>
          <w:tcPr>
            <w:tcW w:type="dxa" w:w="3041"/>
            <w:shd w:val="clear" w:color="auto" w:fill="E8EEF7"/>
          </w:tcPr>
          <w:p>
            <w:pPr>
              <w:spacing w:after="40" w:before="40"/>
            </w:pPr>
            <w:r/>
            <w:r/>
            <w:r>
              <w:rPr>
                <w:rFonts w:ascii="Courier New" w:hAnsi="Courier New"/>
                <w:sz w:val="18"/>
              </w:rPr>
              <w:t>aplicacion</w:t>
            </w:r>
            <w:r/>
          </w:p>
        </w:tc>
        <w:tc>
          <w:tcPr>
            <w:tcW w:type="dxa" w:w="3041"/>
            <w:shd w:val="clear" w:color="auto" w:fill="E8EEF7"/>
          </w:tcPr>
          <w:p>
            <w:pPr>
              <w:spacing w:after="40" w:before="40"/>
            </w:pPr>
            <w:r/>
            <w:r>
              <w:t>Todas las clases controlador</w:t>
            </w:r>
          </w:p>
        </w:tc>
        <w:tc>
          <w:tcPr>
            <w:tcW w:type="dxa" w:w="3041"/>
            <w:shd w:val="clear" w:color="auto" w:fill="E8EEF7"/>
          </w:tcPr>
          <w:p>
            <w:pPr>
              <w:spacing w:after="40" w:before="40"/>
            </w:pPr>
            <w:r/>
            <w:r>
              <w:t>Coordinación de los casos de uso</w:t>
            </w:r>
          </w:p>
        </w:tc>
      </w:tr>
      <w:tr>
        <w:tc>
          <w:tcPr>
            <w:tcW w:type="dxa" w:w="3041"/>
          </w:tcPr>
          <w:p>
            <w:pPr>
              <w:spacing w:after="40" w:before="40"/>
            </w:pPr>
            <w:r/>
            <w:r/>
            <w:r>
              <w:rPr>
                <w:rFonts w:ascii="Courier New" w:hAnsi="Courier New"/>
                <w:sz w:val="18"/>
              </w:rPr>
              <w:t>infraestructura</w:t>
            </w:r>
            <w:r/>
          </w:p>
        </w:tc>
        <w:tc>
          <w:tcPr>
            <w:tcW w:type="dxa" w:w="3041"/>
          </w:tcPr>
          <w:p>
            <w:pPr>
              <w:spacing w:after="40" w:before="40"/>
            </w:pPr>
            <w:r/>
            <w:r>
              <w:t>BloqueScheduler, PrinterService, SocketService, StripeService, WhatsAppService, EmailService</w:t>
            </w:r>
          </w:p>
        </w:tc>
        <w:tc>
          <w:tcPr>
            <w:tcW w:type="dxa" w:w="3041"/>
          </w:tcPr>
          <w:p>
            <w:pPr>
              <w:spacing w:after="40" w:before="40"/>
            </w:pPr>
            <w:r/>
            <w:r>
              <w:t>Servicios técnicos de soporte</w:t>
            </w:r>
          </w:p>
        </w:tc>
      </w:tr>
    </w:tbl>
    <w:p/>
    <w:p>
      <w:pPr>
        <w:ind w:left="432"/>
      </w:pPr>
      <w:r>
        <w:rPr>
          <w:i/>
          <w:color w:val="707070"/>
        </w:rPr>
        <w:t>📎 [IMAGEN — Diagrama de paquetes del análisis]</w:t>
      </w:r>
    </w:p>
    <w:p>
      <w:r>
        <w:t xml:space="preserve">Las dependencias entre paquetes siguen la regla de que los paquetes de nivel superior solo dependen hacia abajo: </w:t>
      </w:r>
      <w:r>
        <w:rPr>
          <w:rFonts w:ascii="Courier New" w:hAnsi="Courier New"/>
          <w:sz w:val="20"/>
        </w:rPr>
        <w:t>presentacion</w:t>
      </w:r>
      <w:r>
        <w:t xml:space="preserve"> → </w:t>
      </w:r>
      <w:r>
        <w:rPr>
          <w:rFonts w:ascii="Courier New" w:hAnsi="Courier New"/>
          <w:sz w:val="20"/>
        </w:rPr>
        <w:t>aplicacion</w:t>
      </w:r>
      <w:r>
        <w:t xml:space="preserve"> → </w:t>
      </w:r>
      <w:r>
        <w:rPr>
          <w:rFonts w:ascii="Courier New" w:hAnsi="Courier New"/>
          <w:sz w:val="20"/>
        </w:rPr>
        <w:t>dominio</w:t>
      </w:r>
      <w:r>
        <w:t xml:space="preserve"> ← </w:t>
      </w:r>
      <w:r>
        <w:rPr>
          <w:rFonts w:ascii="Courier New" w:hAnsi="Courier New"/>
          <w:sz w:val="20"/>
        </w:rPr>
        <w:t>infraestructura</w:t>
      </w:r>
      <w:r>
        <w:t>. Esto asegura que la lógica del negocio no dependa de detalles tecnológicos.</w:t>
      </w:r>
    </w:p>
    <w:p>
      <w:pPr>
        <w:pBdr>
          <w:bottom w:val="single" w:sz="6" w:space="1" w:color="AAAAAA"/>
        </w:pBdr>
      </w:pPr>
    </w:p>
    <w:p>
      <w:pPr>
        <w:pStyle w:val="Heading2"/>
      </w:pPr>
      <w:r>
        <w:t>3.2 Disciplina de diseño</w:t>
      </w:r>
    </w:p>
    <w:p>
      <w:r>
        <w:t>La disciplina de diseño traduce los modelos de análisis al dominio de la solución, tomando decisiones sobre tecnologías concretas, patrones de implementación y estructura interna de las clases. El objetivo es obtener una abstracción lo suficientemente detallada como para que la implementación sea un refinamiento directo de estos modelos.</w:t>
      </w:r>
    </w:p>
    <w:p>
      <w:pPr>
        <w:pStyle w:val="Heading3"/>
      </w:pPr>
      <w:r>
        <w:t>3.2.1 Diseño de la arquitectura</w:t>
      </w:r>
    </w:p>
    <w:p>
      <w:r>
        <w:t>El diseño de la arquitectura concreta la elección realizada en el análisis y establece los componentes reales del sistema con sus responsabilidades y protocolos de comunicación.</w:t>
      </w:r>
    </w:p>
    <w:p>
      <w:pPr>
        <w:ind w:left="432"/>
      </w:pPr>
      <w:r>
        <w:rPr>
          <w:i/>
          <w:color w:val="707070"/>
        </w:rPr>
        <w:t>📎 [IMAGEN — Diagrama de componentes de la arquitectura]</w:t>
      </w:r>
    </w:p>
    <w:p>
      <w:r>
        <w:t>Los componentes principales del sistema son:</w:t>
      </w:r>
    </w:p>
    <w:p>
      <w:r/>
      <w:r>
        <w:rPr>
          <w:b/>
        </w:rPr>
        <w:t>Backend (Node.js + Express):</w:t>
      </w:r>
      <w:r/>
    </w:p>
    <w:p>
      <w:r>
        <w:t>El servidor actúa como núcleo del sistema. Expone una API REST con los siguientes grupos de rutas:</w:t>
      </w:r>
    </w:p>
    <w:tbl>
      <w:tblPr>
        <w:tblStyle w:val="TableGrid"/>
        <w:tblW w:type="auto" w:w="0"/>
        <w:tblLook w:firstColumn="1" w:firstRow="1" w:lastColumn="0" w:lastRow="0" w:noHBand="0" w:noVBand="1" w:val="04A0"/>
      </w:tblPr>
      <w:tblGrid>
        <w:gridCol w:w="4561"/>
        <w:gridCol w:w="4561"/>
      </w:tblGrid>
      <w:tr>
        <w:tc>
          <w:tcPr>
            <w:tcW w:type="dxa" w:w="4561"/>
            <w:shd w:val="clear" w:color="auto" w:fill="1F497D"/>
          </w:tcPr>
          <w:p>
            <w:pPr>
              <w:spacing w:after="40" w:before="40"/>
            </w:pPr>
            <w:r>
              <w:rPr>
                <w:b/>
                <w:color w:val="FFFFFF"/>
              </w:rPr>
            </w:r>
            <w:r>
              <w:rPr>
                <w:b/>
                <w:color w:val="FFFFFF"/>
              </w:rPr>
              <w:t>Prefijo de ruta</w:t>
            </w:r>
          </w:p>
        </w:tc>
        <w:tc>
          <w:tcPr>
            <w:tcW w:type="dxa" w:w="4561"/>
            <w:shd w:val="clear" w:color="auto" w:fill="1F497D"/>
          </w:tcPr>
          <w:p>
            <w:pPr>
              <w:spacing w:after="40" w:before="40"/>
            </w:pPr>
            <w:r>
              <w:rPr>
                <w:b/>
                <w:color w:val="FFFFFF"/>
              </w:rPr>
            </w:r>
            <w:r>
              <w:rPr>
                <w:b/>
                <w:color w:val="FFFFFF"/>
              </w:rPr>
              <w:t>Responsabilidad</w:t>
            </w:r>
          </w:p>
        </w:tc>
      </w:tr>
      <w:tr>
        <w:tc>
          <w:tcPr>
            <w:tcW w:type="dxa" w:w="4561"/>
          </w:tcPr>
          <w:p>
            <w:pPr>
              <w:spacing w:after="40" w:before="40"/>
            </w:pPr>
            <w:r/>
            <w:r>
              <w:t>---</w:t>
            </w:r>
          </w:p>
        </w:tc>
        <w:tc>
          <w:tcPr>
            <w:tcW w:type="dxa" w:w="4561"/>
          </w:tcPr>
          <w:p>
            <w:pPr>
              <w:spacing w:after="40" w:before="40"/>
            </w:pPr>
            <w:r/>
            <w:r>
              <w:t>---</w:t>
            </w:r>
          </w:p>
        </w:tc>
      </w:tr>
      <w:tr>
        <w:tc>
          <w:tcPr>
            <w:tcW w:type="dxa" w:w="4561"/>
            <w:shd w:val="clear" w:color="auto" w:fill="E8EEF7"/>
          </w:tcPr>
          <w:p>
            <w:pPr>
              <w:spacing w:after="40" w:before="40"/>
            </w:pPr>
            <w:r/>
            <w:r/>
            <w:r>
              <w:rPr>
                <w:rFonts w:ascii="Courier New" w:hAnsi="Courier New"/>
                <w:sz w:val="18"/>
              </w:rPr>
              <w:t>/api/auth</w:t>
            </w:r>
            <w:r/>
          </w:p>
        </w:tc>
        <w:tc>
          <w:tcPr>
            <w:tcW w:type="dxa" w:w="4561"/>
            <w:shd w:val="clear" w:color="auto" w:fill="E8EEF7"/>
          </w:tcPr>
          <w:p>
            <w:pPr>
              <w:spacing w:after="40" w:before="40"/>
            </w:pPr>
            <w:r/>
            <w:r>
              <w:t>Autenticación y registro de clientes y usuarios</w:t>
            </w:r>
          </w:p>
        </w:tc>
      </w:tr>
      <w:tr>
        <w:tc>
          <w:tcPr>
            <w:tcW w:type="dxa" w:w="4561"/>
          </w:tcPr>
          <w:p>
            <w:pPr>
              <w:spacing w:after="40" w:before="40"/>
            </w:pPr>
            <w:r/>
            <w:r/>
            <w:r>
              <w:rPr>
                <w:rFonts w:ascii="Courier New" w:hAnsi="Courier New"/>
                <w:sz w:val="18"/>
              </w:rPr>
              <w:t>/api/productos</w:t>
            </w:r>
            <w:r/>
          </w:p>
        </w:tc>
        <w:tc>
          <w:tcPr>
            <w:tcW w:type="dxa" w:w="4561"/>
          </w:tcPr>
          <w:p>
            <w:pPr>
              <w:spacing w:after="40" w:before="40"/>
            </w:pPr>
            <w:r/>
            <w:r>
              <w:t>CRUD del catálogo de productos</w:t>
            </w:r>
          </w:p>
        </w:tc>
      </w:tr>
      <w:tr>
        <w:tc>
          <w:tcPr>
            <w:tcW w:type="dxa" w:w="4561"/>
            <w:shd w:val="clear" w:color="auto" w:fill="E8EEF7"/>
          </w:tcPr>
          <w:p>
            <w:pPr>
              <w:spacing w:after="40" w:before="40"/>
            </w:pPr>
            <w:r/>
            <w:r/>
            <w:r>
              <w:rPr>
                <w:rFonts w:ascii="Courier New" w:hAnsi="Courier New"/>
                <w:sz w:val="18"/>
              </w:rPr>
              <w:t>/api/extras</w:t>
            </w:r>
            <w:r/>
          </w:p>
        </w:tc>
        <w:tc>
          <w:tcPr>
            <w:tcW w:type="dxa" w:w="4561"/>
            <w:shd w:val="clear" w:color="auto" w:fill="E8EEF7"/>
          </w:tcPr>
          <w:p>
            <w:pPr>
              <w:spacing w:after="40" w:before="40"/>
            </w:pPr>
            <w:r/>
            <w:r>
              <w:t>CRUD del catálogo de extras</w:t>
            </w:r>
          </w:p>
        </w:tc>
      </w:tr>
      <w:tr>
        <w:tc>
          <w:tcPr>
            <w:tcW w:type="dxa" w:w="4561"/>
          </w:tcPr>
          <w:p>
            <w:pPr>
              <w:spacing w:after="40" w:before="40"/>
            </w:pPr>
            <w:r/>
            <w:r/>
            <w:r>
              <w:rPr>
                <w:rFonts w:ascii="Courier New" w:hAnsi="Courier New"/>
                <w:sz w:val="18"/>
              </w:rPr>
              <w:t>/api/bloques</w:t>
            </w:r>
            <w:r/>
          </w:p>
        </w:tc>
        <w:tc>
          <w:tcPr>
            <w:tcW w:type="dxa" w:w="4561"/>
          </w:tcPr>
          <w:p>
            <w:pPr>
              <w:spacing w:after="40" w:before="40"/>
            </w:pPr>
            <w:r/>
            <w:r>
              <w:t>Consulta y cierre de bloques de producción</w:t>
            </w:r>
          </w:p>
        </w:tc>
      </w:tr>
      <w:tr>
        <w:tc>
          <w:tcPr>
            <w:tcW w:type="dxa" w:w="4561"/>
            <w:shd w:val="clear" w:color="auto" w:fill="E8EEF7"/>
          </w:tcPr>
          <w:p>
            <w:pPr>
              <w:spacing w:after="40" w:before="40"/>
            </w:pPr>
            <w:r/>
            <w:r/>
            <w:r>
              <w:rPr>
                <w:rFonts w:ascii="Courier New" w:hAnsi="Courier New"/>
                <w:sz w:val="18"/>
              </w:rPr>
              <w:t>/api/pedidos</w:t>
            </w:r>
            <w:r/>
          </w:p>
        </w:tc>
        <w:tc>
          <w:tcPr>
            <w:tcW w:type="dxa" w:w="4561"/>
            <w:shd w:val="clear" w:color="auto" w:fill="E8EEF7"/>
          </w:tcPr>
          <w:p>
            <w:pPr>
              <w:spacing w:after="40" w:before="40"/>
            </w:pPr>
            <w:r/>
            <w:r>
              <w:t>Creación, modificación, cancelación y consulta de pedidos</w:t>
            </w:r>
          </w:p>
        </w:tc>
      </w:tr>
      <w:tr>
        <w:tc>
          <w:tcPr>
            <w:tcW w:type="dxa" w:w="4561"/>
          </w:tcPr>
          <w:p>
            <w:pPr>
              <w:spacing w:after="40" w:before="40"/>
            </w:pPr>
            <w:r/>
            <w:r/>
            <w:r>
              <w:rPr>
                <w:rFonts w:ascii="Courier New" w:hAnsi="Courier New"/>
                <w:sz w:val="18"/>
              </w:rPr>
              <w:t>/api/admin</w:t>
            </w:r>
            <w:r/>
          </w:p>
        </w:tc>
        <w:tc>
          <w:tcPr>
            <w:tcW w:type="dxa" w:w="4561"/>
          </w:tcPr>
          <w:p>
            <w:pPr>
              <w:spacing w:after="40" w:before="40"/>
            </w:pPr>
            <w:r/>
            <w:r>
              <w:t>Endpoints reservados para administradores: estadísticas, empleados, carta, configuración</w:t>
            </w:r>
          </w:p>
        </w:tc>
      </w:tr>
    </w:tbl>
    <w:p/>
    <w:p>
      <w:r>
        <w:t>El servidor gestiona también dos canales de comunicación no REST:</w:t>
      </w:r>
    </w:p>
    <w:p>
      <w:pPr>
        <w:pStyle w:val="ListBullet"/>
      </w:pPr>
      <w:r/>
      <w:r>
        <w:rPr>
          <w:b/>
        </w:rPr>
        <w:t>WebSocket (Socket.io):</w:t>
      </w:r>
      <w:r>
        <w:t xml:space="preserve"> notificaciones en tiempo real a la pantalla de cocina cuando se confirma un pedido.</w:t>
      </w:r>
    </w:p>
    <w:p>
      <w:pPr>
        <w:pStyle w:val="ListBullet"/>
      </w:pPr>
      <w:r/>
      <w:r>
        <w:rPr>
          <w:b/>
        </w:rPr>
        <w:t>Webhook de Stripe:</w:t>
      </w:r>
      <w:r>
        <w:t xml:space="preserve"> endpoint </w:t>
      </w:r>
      <w:r>
        <w:rPr>
          <w:rFonts w:ascii="Courier New" w:hAnsi="Courier New"/>
          <w:sz w:val="20"/>
        </w:rPr>
        <w:t>POST /api/pedidos/stripe/webhook</w:t>
      </w:r>
      <w:r>
        <w:t xml:space="preserve"> que recibe la confirmación del pago de Stripe y actualiza el estado del pedido.</w:t>
      </w:r>
    </w:p>
    <w:p>
      <w:r/>
      <w:r>
        <w:rPr>
          <w:b/>
        </w:rPr>
        <w:t>Frontend (HTML/CSS/JS vanilla):</w:t>
      </w:r>
      <w:r/>
    </w:p>
    <w:p>
      <w:r>
        <w:t xml:space="preserve">El frontend es multipágina. Cada página HTML consume la API REST mediante </w:t>
      </w:r>
      <w:r>
        <w:rPr>
          <w:rFonts w:ascii="Courier New" w:hAnsi="Courier New"/>
          <w:sz w:val="20"/>
        </w:rPr>
        <w:t>fetch</w:t>
      </w:r>
      <w:r>
        <w:t>. No existe ningún framework de componentes, lo que elimina dependencias y garantiza compatibilidad con cualquier navegador moderno (RS-10).</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497D"/>
          </w:tcPr>
          <w:p>
            <w:pPr>
              <w:spacing w:after="40" w:before="40"/>
            </w:pPr>
            <w:r>
              <w:rPr>
                <w:b/>
                <w:color w:val="FFFFFF"/>
              </w:rPr>
            </w:r>
            <w:r>
              <w:rPr>
                <w:b/>
                <w:color w:val="FFFFFF"/>
              </w:rPr>
              <w:t>Página</w:t>
            </w:r>
          </w:p>
        </w:tc>
        <w:tc>
          <w:tcPr>
            <w:tcW w:type="dxa" w:w="3041"/>
            <w:shd w:val="clear" w:color="auto" w:fill="1F497D"/>
          </w:tcPr>
          <w:p>
            <w:pPr>
              <w:spacing w:after="40" w:before="40"/>
            </w:pPr>
            <w:r>
              <w:rPr>
                <w:b/>
                <w:color w:val="FFFFFF"/>
              </w:rPr>
            </w:r>
            <w:r>
              <w:rPr>
                <w:b/>
                <w:color w:val="FFFFFF"/>
              </w:rPr>
              <w:t>Ruta pública</w:t>
            </w:r>
          </w:p>
        </w:tc>
        <w:tc>
          <w:tcPr>
            <w:tcW w:type="dxa" w:w="3041"/>
            <w:shd w:val="clear" w:color="auto" w:fill="1F497D"/>
          </w:tcPr>
          <w:p>
            <w:pPr>
              <w:spacing w:after="40" w:before="40"/>
            </w:pPr>
            <w:r>
              <w:rPr>
                <w:b/>
                <w:color w:val="FFFFFF"/>
              </w:rPr>
            </w:r>
            <w:r>
              <w:rPr>
                <w:b/>
                <w:color w:val="FFFFFF"/>
              </w:rPr>
              <w:t>Actor</w:t>
            </w:r>
          </w:p>
        </w:tc>
      </w:tr>
      <w:tr>
        <w:tc>
          <w:tcPr>
            <w:tcW w:type="dxa" w:w="3041"/>
          </w:tcPr>
          <w:p>
            <w:pPr>
              <w:spacing w:after="40" w:before="40"/>
            </w:pPr>
            <w:r/>
            <w:r>
              <w:t>---</w:t>
            </w:r>
          </w:p>
        </w:tc>
        <w:tc>
          <w:tcPr>
            <w:tcW w:type="dxa" w:w="3041"/>
          </w:tcPr>
          <w:p>
            <w:pPr>
              <w:spacing w:after="40" w:before="40"/>
            </w:pPr>
            <w:r/>
            <w:r>
              <w:t>---</w:t>
            </w:r>
          </w:p>
        </w:tc>
        <w:tc>
          <w:tcPr>
            <w:tcW w:type="dxa" w:w="3041"/>
          </w:tcPr>
          <w:p>
            <w:pPr>
              <w:spacing w:after="40" w:before="40"/>
            </w:pPr>
            <w:r/>
            <w:r>
              <w:t>---</w:t>
            </w:r>
          </w:p>
        </w:tc>
      </w:tr>
      <w:tr>
        <w:tc>
          <w:tcPr>
            <w:tcW w:type="dxa" w:w="3041"/>
            <w:shd w:val="clear" w:color="auto" w:fill="E8EEF7"/>
          </w:tcPr>
          <w:p>
            <w:pPr>
              <w:spacing w:after="40" w:before="40"/>
            </w:pPr>
            <w:r/>
            <w:r/>
            <w:r>
              <w:rPr>
                <w:rFonts w:ascii="Courier New" w:hAnsi="Courier New"/>
                <w:sz w:val="18"/>
              </w:rPr>
              <w:t>index.html</w:t>
            </w:r>
            <w:r/>
          </w:p>
        </w:tc>
        <w:tc>
          <w:tcPr>
            <w:tcW w:type="dxa" w:w="3041"/>
            <w:shd w:val="clear" w:color="auto" w:fill="E8EEF7"/>
          </w:tcPr>
          <w:p>
            <w:pPr>
              <w:spacing w:after="40" w:before="40"/>
            </w:pPr>
            <w:r/>
            <w:r/>
            <w:r>
              <w:rPr>
                <w:rFonts w:ascii="Courier New" w:hAnsi="Courier New"/>
                <w:sz w:val="18"/>
              </w:rPr>
              <w:t>/</w:t>
            </w:r>
            <w:r/>
          </w:p>
        </w:tc>
        <w:tc>
          <w:tcPr>
            <w:tcW w:type="dxa" w:w="3041"/>
            <w:shd w:val="clear" w:color="auto" w:fill="E8EEF7"/>
          </w:tcPr>
          <w:p>
            <w:pPr>
              <w:spacing w:after="40" w:before="40"/>
            </w:pPr>
            <w:r/>
            <w:r>
              <w:t>Cliente</w:t>
            </w:r>
          </w:p>
        </w:tc>
      </w:tr>
      <w:tr>
        <w:tc>
          <w:tcPr>
            <w:tcW w:type="dxa" w:w="3041"/>
          </w:tcPr>
          <w:p>
            <w:pPr>
              <w:spacing w:after="40" w:before="40"/>
            </w:pPr>
            <w:r/>
            <w:r/>
            <w:r>
              <w:rPr>
                <w:rFonts w:ascii="Courier New" w:hAnsi="Courier New"/>
                <w:sz w:val="18"/>
              </w:rPr>
              <w:t>pos.html</w:t>
            </w:r>
            <w:r/>
          </w:p>
        </w:tc>
        <w:tc>
          <w:tcPr>
            <w:tcW w:type="dxa" w:w="3041"/>
          </w:tcPr>
          <w:p>
            <w:pPr>
              <w:spacing w:after="40" w:before="40"/>
            </w:pPr>
            <w:r/>
            <w:r/>
            <w:r>
              <w:rPr>
                <w:rFonts w:ascii="Courier New" w:hAnsi="Courier New"/>
                <w:sz w:val="18"/>
              </w:rPr>
              <w:t>/pos</w:t>
            </w:r>
            <w:r/>
          </w:p>
        </w:tc>
        <w:tc>
          <w:tcPr>
            <w:tcW w:type="dxa" w:w="3041"/>
          </w:tcPr>
          <w:p>
            <w:pPr>
              <w:spacing w:after="40" w:before="40"/>
            </w:pPr>
            <w:r/>
            <w:r>
              <w:t>Empleado / Admin</w:t>
            </w:r>
          </w:p>
        </w:tc>
      </w:tr>
      <w:tr>
        <w:tc>
          <w:tcPr>
            <w:tcW w:type="dxa" w:w="3041"/>
            <w:shd w:val="clear" w:color="auto" w:fill="E8EEF7"/>
          </w:tcPr>
          <w:p>
            <w:pPr>
              <w:spacing w:after="40" w:before="40"/>
            </w:pPr>
            <w:r/>
            <w:r/>
            <w:r>
              <w:rPr>
                <w:rFonts w:ascii="Courier New" w:hAnsi="Courier New"/>
                <w:sz w:val="18"/>
              </w:rPr>
              <w:t>admin.html</w:t>
            </w:r>
            <w:r/>
          </w:p>
        </w:tc>
        <w:tc>
          <w:tcPr>
            <w:tcW w:type="dxa" w:w="3041"/>
            <w:shd w:val="clear" w:color="auto" w:fill="E8EEF7"/>
          </w:tcPr>
          <w:p>
            <w:pPr>
              <w:spacing w:after="40" w:before="40"/>
            </w:pPr>
            <w:r/>
            <w:r/>
            <w:r>
              <w:rPr>
                <w:rFonts w:ascii="Courier New" w:hAnsi="Courier New"/>
                <w:sz w:val="18"/>
              </w:rPr>
              <w:t>/admin</w:t>
            </w:r>
            <w:r/>
          </w:p>
        </w:tc>
        <w:tc>
          <w:tcPr>
            <w:tcW w:type="dxa" w:w="3041"/>
            <w:shd w:val="clear" w:color="auto" w:fill="E8EEF7"/>
          </w:tcPr>
          <w:p>
            <w:pPr>
              <w:spacing w:after="40" w:before="40"/>
            </w:pPr>
            <w:r/>
            <w:r>
              <w:t>Admin</w:t>
            </w:r>
          </w:p>
        </w:tc>
      </w:tr>
      <w:tr>
        <w:tc>
          <w:tcPr>
            <w:tcW w:type="dxa" w:w="3041"/>
          </w:tcPr>
          <w:p>
            <w:pPr>
              <w:spacing w:after="40" w:before="40"/>
            </w:pPr>
            <w:r/>
            <w:r/>
            <w:r>
              <w:rPr>
                <w:rFonts w:ascii="Courier New" w:hAnsi="Courier New"/>
                <w:sz w:val="18"/>
              </w:rPr>
              <w:t>empleados.html</w:t>
            </w:r>
            <w:r/>
          </w:p>
        </w:tc>
        <w:tc>
          <w:tcPr>
            <w:tcW w:type="dxa" w:w="3041"/>
          </w:tcPr>
          <w:p>
            <w:pPr>
              <w:spacing w:after="40" w:before="40"/>
            </w:pPr>
            <w:r/>
            <w:r/>
            <w:r>
              <w:rPr>
                <w:rFonts w:ascii="Courier New" w:hAnsi="Courier New"/>
                <w:sz w:val="18"/>
              </w:rPr>
              <w:t>/empleados</w:t>
            </w:r>
            <w:r/>
          </w:p>
        </w:tc>
        <w:tc>
          <w:tcPr>
            <w:tcW w:type="dxa" w:w="3041"/>
          </w:tcPr>
          <w:p>
            <w:pPr>
              <w:spacing w:after="40" w:before="40"/>
            </w:pPr>
            <w:r/>
            <w:r>
              <w:t>Admin</w:t>
            </w:r>
          </w:p>
        </w:tc>
      </w:tr>
      <w:tr>
        <w:tc>
          <w:tcPr>
            <w:tcW w:type="dxa" w:w="3041"/>
            <w:shd w:val="clear" w:color="auto" w:fill="E8EEF7"/>
          </w:tcPr>
          <w:p>
            <w:pPr>
              <w:spacing w:after="40" w:before="40"/>
            </w:pPr>
            <w:r/>
            <w:r/>
            <w:r>
              <w:rPr>
                <w:rFonts w:ascii="Courier New" w:hAnsi="Courier New"/>
                <w:sz w:val="18"/>
              </w:rPr>
              <w:t>cocina.html</w:t>
            </w:r>
            <w:r/>
          </w:p>
        </w:tc>
        <w:tc>
          <w:tcPr>
            <w:tcW w:type="dxa" w:w="3041"/>
            <w:shd w:val="clear" w:color="auto" w:fill="E8EEF7"/>
          </w:tcPr>
          <w:p>
            <w:pPr>
              <w:spacing w:after="40" w:before="40"/>
            </w:pPr>
            <w:r/>
            <w:r/>
            <w:r>
              <w:rPr>
                <w:rFonts w:ascii="Courier New" w:hAnsi="Courier New"/>
                <w:sz w:val="18"/>
              </w:rPr>
              <w:t>/cocina</w:t>
            </w:r>
            <w:r/>
          </w:p>
        </w:tc>
        <w:tc>
          <w:tcPr>
            <w:tcW w:type="dxa" w:w="3041"/>
            <w:shd w:val="clear" w:color="auto" w:fill="E8EEF7"/>
          </w:tcPr>
          <w:p>
            <w:pPr>
              <w:spacing w:after="40" w:before="40"/>
            </w:pPr>
            <w:r/>
            <w:r>
              <w:t>Cocina (pantalla interna)</w:t>
            </w:r>
          </w:p>
        </w:tc>
      </w:tr>
    </w:tbl>
    <w:p/>
    <w:p>
      <w:r/>
      <w:r>
        <w:rPr>
          <w:b/>
        </w:rPr>
        <w:t>Servicios externos:</w:t>
      </w:r>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497D"/>
          </w:tcPr>
          <w:p>
            <w:pPr>
              <w:spacing w:after="40" w:before="40"/>
            </w:pPr>
            <w:r>
              <w:rPr>
                <w:b/>
                <w:color w:val="FFFFFF"/>
              </w:rPr>
            </w:r>
            <w:r>
              <w:rPr>
                <w:b/>
                <w:color w:val="FFFFFF"/>
              </w:rPr>
              <w:t>Servicio</w:t>
            </w:r>
          </w:p>
        </w:tc>
        <w:tc>
          <w:tcPr>
            <w:tcW w:type="dxa" w:w="3041"/>
            <w:shd w:val="clear" w:color="auto" w:fill="1F497D"/>
          </w:tcPr>
          <w:p>
            <w:pPr>
              <w:spacing w:after="40" w:before="40"/>
            </w:pPr>
            <w:r>
              <w:rPr>
                <w:b/>
                <w:color w:val="FFFFFF"/>
              </w:rPr>
            </w:r>
            <w:r>
              <w:rPr>
                <w:b/>
                <w:color w:val="FFFFFF"/>
              </w:rPr>
              <w:t>Protocolo</w:t>
            </w:r>
          </w:p>
        </w:tc>
        <w:tc>
          <w:tcPr>
            <w:tcW w:type="dxa" w:w="3041"/>
            <w:shd w:val="clear" w:color="auto" w:fill="1F497D"/>
          </w:tcPr>
          <w:p>
            <w:pPr>
              <w:spacing w:after="40" w:before="40"/>
            </w:pPr>
            <w:r>
              <w:rPr>
                <w:b/>
                <w:color w:val="FFFFFF"/>
              </w:rPr>
            </w:r>
            <w:r>
              <w:rPr>
                <w:b/>
                <w:color w:val="FFFFFF"/>
              </w:rPr>
              <w:t>Dirección de la integración</w:t>
            </w:r>
          </w:p>
        </w:tc>
      </w:tr>
      <w:tr>
        <w:tc>
          <w:tcPr>
            <w:tcW w:type="dxa" w:w="3041"/>
          </w:tcPr>
          <w:p>
            <w:pPr>
              <w:spacing w:after="40" w:before="40"/>
            </w:pPr>
            <w:r/>
            <w:r>
              <w:t>---</w:t>
            </w:r>
          </w:p>
        </w:tc>
        <w:tc>
          <w:tcPr>
            <w:tcW w:type="dxa" w:w="3041"/>
          </w:tcPr>
          <w:p>
            <w:pPr>
              <w:spacing w:after="40" w:before="40"/>
            </w:pPr>
            <w:r/>
            <w:r>
              <w:t>---</w:t>
            </w:r>
          </w:p>
        </w:tc>
        <w:tc>
          <w:tcPr>
            <w:tcW w:type="dxa" w:w="3041"/>
          </w:tcPr>
          <w:p>
            <w:pPr>
              <w:spacing w:after="40" w:before="40"/>
            </w:pPr>
            <w:r/>
            <w:r>
              <w:t>---</w:t>
            </w:r>
          </w:p>
        </w:tc>
      </w:tr>
      <w:tr>
        <w:tc>
          <w:tcPr>
            <w:tcW w:type="dxa" w:w="3041"/>
            <w:shd w:val="clear" w:color="auto" w:fill="E8EEF7"/>
          </w:tcPr>
          <w:p>
            <w:pPr>
              <w:spacing w:after="40" w:before="40"/>
            </w:pPr>
            <w:r/>
            <w:r>
              <w:t>MongoDB Atlas</w:t>
            </w:r>
          </w:p>
        </w:tc>
        <w:tc>
          <w:tcPr>
            <w:tcW w:type="dxa" w:w="3041"/>
            <w:shd w:val="clear" w:color="auto" w:fill="E8EEF7"/>
          </w:tcPr>
          <w:p>
            <w:pPr>
              <w:spacing w:after="40" w:before="40"/>
            </w:pPr>
            <w:r/>
            <w:r>
              <w:t>Driver Mongoose (TCP)</w:t>
            </w:r>
          </w:p>
        </w:tc>
        <w:tc>
          <w:tcPr>
            <w:tcW w:type="dxa" w:w="3041"/>
            <w:shd w:val="clear" w:color="auto" w:fill="E8EEF7"/>
          </w:tcPr>
          <w:p>
            <w:pPr>
              <w:spacing w:after="40" w:before="40"/>
            </w:pPr>
            <w:r/>
            <w:r>
              <w:t>Backend → Atlas</w:t>
            </w:r>
          </w:p>
        </w:tc>
      </w:tr>
      <w:tr>
        <w:tc>
          <w:tcPr>
            <w:tcW w:type="dxa" w:w="3041"/>
          </w:tcPr>
          <w:p>
            <w:pPr>
              <w:spacing w:after="40" w:before="40"/>
            </w:pPr>
            <w:r/>
            <w:r>
              <w:t>Stripe</w:t>
            </w:r>
          </w:p>
        </w:tc>
        <w:tc>
          <w:tcPr>
            <w:tcW w:type="dxa" w:w="3041"/>
          </w:tcPr>
          <w:p>
            <w:pPr>
              <w:spacing w:after="40" w:before="40"/>
            </w:pPr>
            <w:r/>
            <w:r>
              <w:t>HTTPS REST</w:t>
            </w:r>
          </w:p>
        </w:tc>
        <w:tc>
          <w:tcPr>
            <w:tcW w:type="dxa" w:w="3041"/>
          </w:tcPr>
          <w:p>
            <w:pPr>
              <w:spacing w:after="40" w:before="40"/>
            </w:pPr>
            <w:r/>
            <w:r>
              <w:t>Backend → Stripe API</w:t>
            </w:r>
          </w:p>
        </w:tc>
      </w:tr>
      <w:tr>
        <w:tc>
          <w:tcPr>
            <w:tcW w:type="dxa" w:w="3041"/>
            <w:shd w:val="clear" w:color="auto" w:fill="E8EEF7"/>
          </w:tcPr>
          <w:p>
            <w:pPr>
              <w:spacing w:after="40" w:before="40"/>
            </w:pPr>
            <w:r/>
            <w:r>
              <w:t>Meta Cloud API</w:t>
            </w:r>
          </w:p>
        </w:tc>
        <w:tc>
          <w:tcPr>
            <w:tcW w:type="dxa" w:w="3041"/>
            <w:shd w:val="clear" w:color="auto" w:fill="E8EEF7"/>
          </w:tcPr>
          <w:p>
            <w:pPr>
              <w:spacing w:after="40" w:before="40"/>
            </w:pPr>
            <w:r/>
            <w:r>
              <w:t>HTTPS REST (webhook entrante + llamada saliente)</w:t>
            </w:r>
          </w:p>
        </w:tc>
        <w:tc>
          <w:tcPr>
            <w:tcW w:type="dxa" w:w="3041"/>
            <w:shd w:val="clear" w:color="auto" w:fill="E8EEF7"/>
          </w:tcPr>
          <w:p>
            <w:pPr>
              <w:spacing w:after="40" w:before="40"/>
            </w:pPr>
            <w:r/>
            <w:r>
              <w:t>Meta → Backend → Meta</w:t>
            </w:r>
          </w:p>
        </w:tc>
      </w:tr>
      <w:tr>
        <w:tc>
          <w:tcPr>
            <w:tcW w:type="dxa" w:w="3041"/>
          </w:tcPr>
          <w:p>
            <w:pPr>
              <w:spacing w:after="40" w:before="40"/>
            </w:pPr>
            <w:r/>
            <w:r>
              <w:t>OpenAI API</w:t>
            </w:r>
          </w:p>
        </w:tc>
        <w:tc>
          <w:tcPr>
            <w:tcW w:type="dxa" w:w="3041"/>
          </w:tcPr>
          <w:p>
            <w:pPr>
              <w:spacing w:after="40" w:before="40"/>
            </w:pPr>
            <w:r/>
            <w:r>
              <w:t>HTTPS REST</w:t>
            </w:r>
          </w:p>
        </w:tc>
        <w:tc>
          <w:tcPr>
            <w:tcW w:type="dxa" w:w="3041"/>
          </w:tcPr>
          <w:p>
            <w:pPr>
              <w:spacing w:after="40" w:before="40"/>
            </w:pPr>
            <w:r/>
            <w:r>
              <w:t>Backend → OpenAI API</w:t>
            </w:r>
          </w:p>
        </w:tc>
      </w:tr>
      <w:tr>
        <w:tc>
          <w:tcPr>
            <w:tcW w:type="dxa" w:w="3041"/>
            <w:shd w:val="clear" w:color="auto" w:fill="E8EEF7"/>
          </w:tcPr>
          <w:p>
            <w:pPr>
              <w:spacing w:after="40" w:before="40"/>
            </w:pPr>
            <w:r/>
            <w:r>
              <w:t>Impresora térmica</w:t>
            </w:r>
          </w:p>
        </w:tc>
        <w:tc>
          <w:tcPr>
            <w:tcW w:type="dxa" w:w="3041"/>
            <w:shd w:val="clear" w:color="auto" w:fill="E8EEF7"/>
          </w:tcPr>
          <w:p>
            <w:pPr>
              <w:spacing w:after="40" w:before="40"/>
            </w:pPr>
            <w:r/>
            <w:r>
              <w:t>TCP (ESC/POS)</w:t>
            </w:r>
          </w:p>
        </w:tc>
        <w:tc>
          <w:tcPr>
            <w:tcW w:type="dxa" w:w="3041"/>
            <w:shd w:val="clear" w:color="auto" w:fill="E8EEF7"/>
          </w:tcPr>
          <w:p>
            <w:pPr>
              <w:spacing w:after="40" w:before="40"/>
            </w:pPr>
            <w:r/>
            <w:r>
              <w:t>Backend → IP local de la impresora</w:t>
            </w:r>
          </w:p>
        </w:tc>
      </w:tr>
      <w:tr>
        <w:tc>
          <w:tcPr>
            <w:tcW w:type="dxa" w:w="3041"/>
          </w:tcPr>
          <w:p>
            <w:pPr>
              <w:spacing w:after="40" w:before="40"/>
            </w:pPr>
            <w:r/>
            <w:r>
              <w:t>SMTP (email)</w:t>
            </w:r>
          </w:p>
        </w:tc>
        <w:tc>
          <w:tcPr>
            <w:tcW w:type="dxa" w:w="3041"/>
          </w:tcPr>
          <w:p>
            <w:pPr>
              <w:spacing w:after="40" w:before="40"/>
            </w:pPr>
            <w:r/>
            <w:r>
              <w:t>SMTP/TLS</w:t>
            </w:r>
          </w:p>
        </w:tc>
        <w:tc>
          <w:tcPr>
            <w:tcW w:type="dxa" w:w="3041"/>
          </w:tcPr>
          <w:p>
            <w:pPr>
              <w:spacing w:after="40" w:before="40"/>
            </w:pPr>
            <w:r/>
            <w:r>
              <w:t>Backend → servidor de correo</w:t>
            </w:r>
          </w:p>
        </w:tc>
      </w:tr>
    </w:tbl>
    <w:p/>
    <w:p>
      <w:pPr>
        <w:ind w:left="432"/>
      </w:pPr>
      <w:r>
        <w:rPr>
          <w:i/>
          <w:color w:val="707070"/>
        </w:rPr>
        <w:t>📎 [IMAGEN — Diagrama de despliegue del sistema]</w:t>
      </w:r>
    </w:p>
    <w:p>
      <w:r/>
      <w:r>
        <w:rPr>
          <w:b/>
        </w:rPr>
        <w:t>Autenticación y control de acceso:</w:t>
      </w:r>
      <w:r/>
    </w:p>
    <w:p>
      <w:r>
        <w:t xml:space="preserve">Toda la API privada está protegida mediante tokens JWT. El middleware </w:t>
      </w:r>
      <w:r>
        <w:rPr>
          <w:rFonts w:ascii="Courier New" w:hAnsi="Courier New"/>
          <w:sz w:val="20"/>
        </w:rPr>
        <w:t>authMiddleware</w:t>
      </w:r>
      <w:r>
        <w:t xml:space="preserve"> verifica la firma del token en cada petición y adjunta el objeto de usuario/cliente al contexto de la solicitud. El middleware </w:t>
      </w:r>
      <w:r>
        <w:rPr>
          <w:rFonts w:ascii="Courier New" w:hAnsi="Courier New"/>
          <w:sz w:val="20"/>
        </w:rPr>
        <w:t>rolMiddleware</w:t>
      </w:r>
      <w:r>
        <w:t xml:space="preserve"> comprueba que el rol del token (</w:t>
      </w:r>
      <w:r>
        <w:rPr>
          <w:rFonts w:ascii="Courier New" w:hAnsi="Courier New"/>
          <w:sz w:val="20"/>
        </w:rPr>
        <w:t>CLIENTE</w:t>
      </w:r>
      <w:r>
        <w:t xml:space="preserve">, </w:t>
      </w:r>
      <w:r>
        <w:rPr>
          <w:rFonts w:ascii="Courier New" w:hAnsi="Courier New"/>
          <w:sz w:val="20"/>
        </w:rPr>
        <w:t>EMPLEADO</w:t>
      </w:r>
      <w:r>
        <w:t xml:space="preserve">, </w:t>
      </w:r>
      <w:r>
        <w:rPr>
          <w:rFonts w:ascii="Courier New" w:hAnsi="Courier New"/>
          <w:sz w:val="20"/>
        </w:rPr>
        <w:t>ADMIN</w:t>
      </w:r>
      <w:r>
        <w:t>) coincide con el rol requerido por la ruta antes de dejar pasar la petición.</w:t>
      </w:r>
    </w:p>
    <w:p>
      <w:pPr>
        <w:pBdr>
          <w:bottom w:val="single" w:sz="6" w:space="1" w:color="AAAAAA"/>
        </w:pBdr>
      </w:pPr>
    </w:p>
    <w:p>
      <w:pPr>
        <w:pStyle w:val="Heading3"/>
      </w:pPr>
      <w:r>
        <w:t>3.2.2 Diseño del modelo de datos</w:t>
      </w:r>
    </w:p>
    <w:p>
      <w:r>
        <w:t xml:space="preserve">La base de datos es MongoDB Atlas, una base de datos documental NoSQL. Esta elección está justificada por la naturaleza variable de los pedidos: cada </w:t>
      </w:r>
      <w:r>
        <w:rPr>
          <w:rFonts w:ascii="Courier New" w:hAnsi="Courier New"/>
          <w:sz w:val="20"/>
        </w:rPr>
        <w:t>LineaPedido</w:t>
      </w:r>
      <w:r>
        <w:t xml:space="preserve"> tiene listas de ingredientes excluidos, ingredientes añadidos y extras que varían en longitud y composición. Un esquema relacional rígido haría esta variabilidad más compleja de modelar.</w:t>
      </w:r>
    </w:p>
    <w:p>
      <w:r>
        <w:t>Las colecciones resultantes son las siguientes:</w:t>
      </w:r>
    </w:p>
    <w:p>
      <w:pPr>
        <w:pBdr>
          <w:bottom w:val="single" w:sz="6" w:space="1" w:color="AAAAAA"/>
        </w:pBdr>
      </w:pPr>
    </w:p>
    <w:p>
      <w:pPr>
        <w:pStyle w:val="Heading4"/>
      </w:pPr>
      <w:r>
        <w:t>Colección clientes</w:t>
      </w:r>
    </w:p>
    <w:p>
      <w:r>
        <w:t xml:space="preserve">Implementada con el patrón de </w:t>
      </w:r>
      <w:r>
        <w:rPr>
          <w:b/>
        </w:rPr>
        <w:t>discriminador de Mongoose</w:t>
      </w:r>
      <w:r>
        <w:t xml:space="preserve">, que permite almacenar </w:t>
      </w:r>
      <w:r>
        <w:rPr>
          <w:rFonts w:ascii="Courier New" w:hAnsi="Courier New"/>
          <w:sz w:val="20"/>
        </w:rPr>
        <w:t>ClienteRegistrado</w:t>
      </w:r>
      <w:r>
        <w:t xml:space="preserve"> y </w:t>
      </w:r>
      <w:r>
        <w:rPr>
          <w:rFonts w:ascii="Courier New" w:hAnsi="Courier New"/>
          <w:sz w:val="20"/>
        </w:rPr>
        <w:t>ClienteInvitado</w:t>
      </w:r>
      <w:r>
        <w:t xml:space="preserve"> en la misma colección con un campo </w:t>
      </w:r>
      <w:r>
        <w:rPr>
          <w:rFonts w:ascii="Courier New" w:hAnsi="Courier New"/>
          <w:sz w:val="20"/>
        </w:rPr>
        <w:t>tipo</w:t>
      </w:r>
      <w:r>
        <w:t xml:space="preserve"> que distingue el subtipo.</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497D"/>
          </w:tcPr>
          <w:p>
            <w:pPr>
              <w:spacing w:after="40" w:before="40"/>
            </w:pPr>
            <w:r>
              <w:rPr>
                <w:b/>
                <w:color w:val="FFFFFF"/>
              </w:rPr>
            </w:r>
            <w:r>
              <w:rPr>
                <w:b/>
                <w:color w:val="FFFFFF"/>
              </w:rPr>
              <w:t>Campo</w:t>
            </w:r>
          </w:p>
        </w:tc>
        <w:tc>
          <w:tcPr>
            <w:tcW w:type="dxa" w:w="3041"/>
            <w:shd w:val="clear" w:color="auto" w:fill="1F497D"/>
          </w:tcPr>
          <w:p>
            <w:pPr>
              <w:spacing w:after="40" w:before="40"/>
            </w:pPr>
            <w:r>
              <w:rPr>
                <w:b/>
                <w:color w:val="FFFFFF"/>
              </w:rPr>
            </w:r>
            <w:r>
              <w:rPr>
                <w:b/>
                <w:color w:val="FFFFFF"/>
              </w:rPr>
              <w:t>Tipo</w:t>
            </w:r>
          </w:p>
        </w:tc>
        <w:tc>
          <w:tcPr>
            <w:tcW w:type="dxa" w:w="3041"/>
            <w:shd w:val="clear" w:color="auto" w:fill="1F497D"/>
          </w:tcPr>
          <w:p>
            <w:pPr>
              <w:spacing w:after="40" w:before="40"/>
            </w:pPr>
            <w:r>
              <w:rPr>
                <w:b/>
                <w:color w:val="FFFFFF"/>
              </w:rPr>
            </w:r>
            <w:r>
              <w:rPr>
                <w:b/>
                <w:color w:val="FFFFFF"/>
              </w:rPr>
              <w:t>Descripción</w:t>
            </w:r>
          </w:p>
        </w:tc>
      </w:tr>
      <w:tr>
        <w:tc>
          <w:tcPr>
            <w:tcW w:type="dxa" w:w="3041"/>
          </w:tcPr>
          <w:p>
            <w:pPr>
              <w:spacing w:after="40" w:before="40"/>
            </w:pPr>
            <w:r/>
            <w:r>
              <w:t>---</w:t>
            </w:r>
          </w:p>
        </w:tc>
        <w:tc>
          <w:tcPr>
            <w:tcW w:type="dxa" w:w="3041"/>
          </w:tcPr>
          <w:p>
            <w:pPr>
              <w:spacing w:after="40" w:before="40"/>
            </w:pPr>
            <w:r/>
            <w:r>
              <w:t>---</w:t>
            </w:r>
          </w:p>
        </w:tc>
        <w:tc>
          <w:tcPr>
            <w:tcW w:type="dxa" w:w="3041"/>
          </w:tcPr>
          <w:p>
            <w:pPr>
              <w:spacing w:after="40" w:before="40"/>
            </w:pPr>
            <w:r/>
            <w:r>
              <w:t>---</w:t>
            </w:r>
          </w:p>
        </w:tc>
      </w:tr>
      <w:tr>
        <w:tc>
          <w:tcPr>
            <w:tcW w:type="dxa" w:w="3041"/>
            <w:shd w:val="clear" w:color="auto" w:fill="E8EEF7"/>
          </w:tcPr>
          <w:p>
            <w:pPr>
              <w:spacing w:after="40" w:before="40"/>
            </w:pPr>
            <w:r/>
            <w:r/>
            <w:r>
              <w:rPr>
                <w:rFonts w:ascii="Courier New" w:hAnsi="Courier New"/>
                <w:sz w:val="18"/>
              </w:rPr>
              <w:t>_id</w:t>
            </w:r>
            <w:r/>
          </w:p>
        </w:tc>
        <w:tc>
          <w:tcPr>
            <w:tcW w:type="dxa" w:w="3041"/>
            <w:shd w:val="clear" w:color="auto" w:fill="E8EEF7"/>
          </w:tcPr>
          <w:p>
            <w:pPr>
              <w:spacing w:after="40" w:before="40"/>
            </w:pPr>
            <w:r/>
            <w:r>
              <w:t>ObjectId</w:t>
            </w:r>
          </w:p>
        </w:tc>
        <w:tc>
          <w:tcPr>
            <w:tcW w:type="dxa" w:w="3041"/>
            <w:shd w:val="clear" w:color="auto" w:fill="E8EEF7"/>
          </w:tcPr>
          <w:p>
            <w:pPr>
              <w:spacing w:after="40" w:before="40"/>
            </w:pPr>
            <w:r/>
            <w:r>
              <w:t>Identificador único</w:t>
            </w:r>
          </w:p>
        </w:tc>
      </w:tr>
      <w:tr>
        <w:tc>
          <w:tcPr>
            <w:tcW w:type="dxa" w:w="3041"/>
          </w:tcPr>
          <w:p>
            <w:pPr>
              <w:spacing w:after="40" w:before="40"/>
            </w:pPr>
            <w:r/>
            <w:r/>
            <w:r>
              <w:rPr>
                <w:rFonts w:ascii="Courier New" w:hAnsi="Courier New"/>
                <w:sz w:val="18"/>
              </w:rPr>
              <w:t>nombre</w:t>
            </w:r>
            <w:r/>
          </w:p>
        </w:tc>
        <w:tc>
          <w:tcPr>
            <w:tcW w:type="dxa" w:w="3041"/>
          </w:tcPr>
          <w:p>
            <w:pPr>
              <w:spacing w:after="40" w:before="40"/>
            </w:pPr>
            <w:r/>
            <w:r>
              <w:t>String</w:t>
            </w:r>
          </w:p>
        </w:tc>
        <w:tc>
          <w:tcPr>
            <w:tcW w:type="dxa" w:w="3041"/>
          </w:tcPr>
          <w:p>
            <w:pPr>
              <w:spacing w:after="40" w:before="40"/>
            </w:pPr>
            <w:r/>
            <w:r>
              <w:t>Nombre del cliente</w:t>
            </w:r>
          </w:p>
        </w:tc>
      </w:tr>
      <w:tr>
        <w:tc>
          <w:tcPr>
            <w:tcW w:type="dxa" w:w="3041"/>
            <w:shd w:val="clear" w:color="auto" w:fill="E8EEF7"/>
          </w:tcPr>
          <w:p>
            <w:pPr>
              <w:spacing w:after="40" w:before="40"/>
            </w:pPr>
            <w:r/>
            <w:r/>
            <w:r>
              <w:rPr>
                <w:rFonts w:ascii="Courier New" w:hAnsi="Courier New"/>
                <w:sz w:val="18"/>
              </w:rPr>
              <w:t>telefono</w:t>
            </w:r>
            <w:r/>
          </w:p>
        </w:tc>
        <w:tc>
          <w:tcPr>
            <w:tcW w:type="dxa" w:w="3041"/>
            <w:shd w:val="clear" w:color="auto" w:fill="E8EEF7"/>
          </w:tcPr>
          <w:p>
            <w:pPr>
              <w:spacing w:after="40" w:before="40"/>
            </w:pPr>
            <w:r/>
            <w:r>
              <w:t>String</w:t>
            </w:r>
          </w:p>
        </w:tc>
        <w:tc>
          <w:tcPr>
            <w:tcW w:type="dxa" w:w="3041"/>
            <w:shd w:val="clear" w:color="auto" w:fill="E8EEF7"/>
          </w:tcPr>
          <w:p>
            <w:pPr>
              <w:spacing w:after="40" w:before="40"/>
            </w:pPr>
            <w:r/>
            <w:r>
              <w:t>Teléfono de contacto</w:t>
            </w:r>
          </w:p>
        </w:tc>
      </w:tr>
      <w:tr>
        <w:tc>
          <w:tcPr>
            <w:tcW w:type="dxa" w:w="3041"/>
          </w:tcPr>
          <w:p>
            <w:pPr>
              <w:spacing w:after="40" w:before="40"/>
            </w:pPr>
            <w:r/>
            <w:r/>
            <w:r>
              <w:rPr>
                <w:rFonts w:ascii="Courier New" w:hAnsi="Courier New"/>
                <w:sz w:val="18"/>
              </w:rPr>
              <w:t>email</w:t>
            </w:r>
            <w:r/>
          </w:p>
        </w:tc>
        <w:tc>
          <w:tcPr>
            <w:tcW w:type="dxa" w:w="3041"/>
          </w:tcPr>
          <w:p>
            <w:pPr>
              <w:spacing w:after="40" w:before="40"/>
            </w:pPr>
            <w:r/>
            <w:r>
              <w:t>String</w:t>
            </w:r>
          </w:p>
        </w:tc>
        <w:tc>
          <w:tcPr>
            <w:tcW w:type="dxa" w:w="3041"/>
          </w:tcPr>
          <w:p>
            <w:pPr>
              <w:spacing w:after="40" w:before="40"/>
            </w:pPr>
            <w:r/>
            <w:r>
              <w:t>Correo electrónico (lowercase)</w:t>
            </w:r>
          </w:p>
        </w:tc>
      </w:tr>
      <w:tr>
        <w:tc>
          <w:tcPr>
            <w:tcW w:type="dxa" w:w="3041"/>
            <w:shd w:val="clear" w:color="auto" w:fill="E8EEF7"/>
          </w:tcPr>
          <w:p>
            <w:pPr>
              <w:spacing w:after="40" w:before="40"/>
            </w:pPr>
            <w:r/>
            <w:r/>
            <w:r>
              <w:rPr>
                <w:rFonts w:ascii="Courier New" w:hAnsi="Courier New"/>
                <w:sz w:val="18"/>
              </w:rPr>
              <w:t>tipo</w:t>
            </w:r>
            <w:r/>
          </w:p>
        </w:tc>
        <w:tc>
          <w:tcPr>
            <w:tcW w:type="dxa" w:w="3041"/>
            <w:shd w:val="clear" w:color="auto" w:fill="E8EEF7"/>
          </w:tcPr>
          <w:p>
            <w:pPr>
              <w:spacing w:after="40" w:before="40"/>
            </w:pPr>
            <w:r/>
            <w:r>
              <w:t>String (enum)</w:t>
            </w:r>
          </w:p>
        </w:tc>
        <w:tc>
          <w:tcPr>
            <w:tcW w:type="dxa" w:w="3041"/>
            <w:shd w:val="clear" w:color="auto" w:fill="E8EEF7"/>
          </w:tcPr>
          <w:p>
            <w:pPr>
              <w:spacing w:after="40" w:before="40"/>
            </w:pPr>
            <w:r/>
            <w:r/>
            <w:r>
              <w:rPr>
                <w:rFonts w:ascii="Courier New" w:hAnsi="Courier New"/>
                <w:sz w:val="18"/>
              </w:rPr>
              <w:t>ClienteRegistrado</w:t>
            </w:r>
            <w:r>
              <w:t xml:space="preserve"> o </w:t>
            </w:r>
            <w:r>
              <w:rPr>
                <w:rFonts w:ascii="Courier New" w:hAnsi="Courier New"/>
                <w:sz w:val="18"/>
              </w:rPr>
              <w:t>ClienteInvitado</w:t>
            </w:r>
            <w:r/>
          </w:p>
        </w:tc>
      </w:tr>
      <w:tr>
        <w:tc>
          <w:tcPr>
            <w:tcW w:type="dxa" w:w="3041"/>
          </w:tcPr>
          <w:p>
            <w:pPr>
              <w:spacing w:after="40" w:before="40"/>
            </w:pPr>
            <w:r/>
            <w:r/>
            <w:r>
              <w:rPr>
                <w:rFonts w:ascii="Courier New" w:hAnsi="Courier New"/>
                <w:sz w:val="18"/>
              </w:rPr>
              <w:t>passwordHash</w:t>
            </w:r>
            <w:r/>
          </w:p>
        </w:tc>
        <w:tc>
          <w:tcPr>
            <w:tcW w:type="dxa" w:w="3041"/>
          </w:tcPr>
          <w:p>
            <w:pPr>
              <w:spacing w:after="40" w:before="40"/>
            </w:pPr>
            <w:r/>
            <w:r>
              <w:t>String</w:t>
            </w:r>
          </w:p>
        </w:tc>
        <w:tc>
          <w:tcPr>
            <w:tcW w:type="dxa" w:w="3041"/>
          </w:tcPr>
          <w:p>
            <w:pPr>
              <w:spacing w:after="40" w:before="40"/>
            </w:pPr>
            <w:r/>
            <w:r>
              <w:t xml:space="preserve">Solo en </w:t>
            </w:r>
            <w:r>
              <w:rPr>
                <w:rFonts w:ascii="Courier New" w:hAnsi="Courier New"/>
                <w:sz w:val="18"/>
              </w:rPr>
              <w:t>ClienteRegistrado</w:t>
            </w:r>
            <w:r>
              <w:t>: hash bcrypt de la contraseña</w:t>
            </w:r>
          </w:p>
        </w:tc>
      </w:tr>
      <w:tr>
        <w:tc>
          <w:tcPr>
            <w:tcW w:type="dxa" w:w="3041"/>
            <w:shd w:val="clear" w:color="auto" w:fill="E8EEF7"/>
          </w:tcPr>
          <w:p>
            <w:pPr>
              <w:spacing w:after="40" w:before="40"/>
            </w:pPr>
            <w:r/>
            <w:r/>
            <w:r>
              <w:rPr>
                <w:rFonts w:ascii="Courier New" w:hAnsi="Courier New"/>
                <w:sz w:val="18"/>
              </w:rPr>
              <w:t>createdAt</w:t>
            </w:r>
            <w:r>
              <w:t xml:space="preserve">, </w:t>
            </w:r>
            <w:r>
              <w:rPr>
                <w:rFonts w:ascii="Courier New" w:hAnsi="Courier New"/>
                <w:sz w:val="18"/>
              </w:rPr>
              <w:t>updatedAt</w:t>
            </w:r>
            <w:r/>
          </w:p>
        </w:tc>
        <w:tc>
          <w:tcPr>
            <w:tcW w:type="dxa" w:w="3041"/>
            <w:shd w:val="clear" w:color="auto" w:fill="E8EEF7"/>
          </w:tcPr>
          <w:p>
            <w:pPr>
              <w:spacing w:after="40" w:before="40"/>
            </w:pPr>
            <w:r/>
            <w:r>
              <w:t>Date</w:t>
            </w:r>
          </w:p>
        </w:tc>
        <w:tc>
          <w:tcPr>
            <w:tcW w:type="dxa" w:w="3041"/>
            <w:shd w:val="clear" w:color="auto" w:fill="E8EEF7"/>
          </w:tcPr>
          <w:p>
            <w:pPr>
              <w:spacing w:after="40" w:before="40"/>
            </w:pPr>
            <w:r/>
            <w:r>
              <w:t>Marcas de tiempo automáticas</w:t>
            </w:r>
          </w:p>
        </w:tc>
      </w:tr>
    </w:tbl>
    <w:p/>
    <w:p>
      <w:pPr>
        <w:pBdr>
          <w:bottom w:val="single" w:sz="6" w:space="1" w:color="AAAAAA"/>
        </w:pBdr>
      </w:pPr>
    </w:p>
    <w:p>
      <w:pPr>
        <w:pStyle w:val="Heading4"/>
      </w:pPr>
      <w:r>
        <w:t>Colección usuarios</w:t>
      </w:r>
    </w:p>
    <w:p>
      <w:r>
        <w:t>Personal interno del sistema con control de acceso por rol.</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497D"/>
          </w:tcPr>
          <w:p>
            <w:pPr>
              <w:spacing w:after="40" w:before="40"/>
            </w:pPr>
            <w:r>
              <w:rPr>
                <w:b/>
                <w:color w:val="FFFFFF"/>
              </w:rPr>
            </w:r>
            <w:r>
              <w:rPr>
                <w:b/>
                <w:color w:val="FFFFFF"/>
              </w:rPr>
              <w:t>Campo</w:t>
            </w:r>
          </w:p>
        </w:tc>
        <w:tc>
          <w:tcPr>
            <w:tcW w:type="dxa" w:w="3041"/>
            <w:shd w:val="clear" w:color="auto" w:fill="1F497D"/>
          </w:tcPr>
          <w:p>
            <w:pPr>
              <w:spacing w:after="40" w:before="40"/>
            </w:pPr>
            <w:r>
              <w:rPr>
                <w:b/>
                <w:color w:val="FFFFFF"/>
              </w:rPr>
            </w:r>
            <w:r>
              <w:rPr>
                <w:b/>
                <w:color w:val="FFFFFF"/>
              </w:rPr>
              <w:t>Tipo</w:t>
            </w:r>
          </w:p>
        </w:tc>
        <w:tc>
          <w:tcPr>
            <w:tcW w:type="dxa" w:w="3041"/>
            <w:shd w:val="clear" w:color="auto" w:fill="1F497D"/>
          </w:tcPr>
          <w:p>
            <w:pPr>
              <w:spacing w:after="40" w:before="40"/>
            </w:pPr>
            <w:r>
              <w:rPr>
                <w:b/>
                <w:color w:val="FFFFFF"/>
              </w:rPr>
            </w:r>
            <w:r>
              <w:rPr>
                <w:b/>
                <w:color w:val="FFFFFF"/>
              </w:rPr>
              <w:t>Descripción</w:t>
            </w:r>
          </w:p>
        </w:tc>
      </w:tr>
      <w:tr>
        <w:tc>
          <w:tcPr>
            <w:tcW w:type="dxa" w:w="3041"/>
          </w:tcPr>
          <w:p>
            <w:pPr>
              <w:spacing w:after="40" w:before="40"/>
            </w:pPr>
            <w:r/>
            <w:r>
              <w:t>---</w:t>
            </w:r>
          </w:p>
        </w:tc>
        <w:tc>
          <w:tcPr>
            <w:tcW w:type="dxa" w:w="3041"/>
          </w:tcPr>
          <w:p>
            <w:pPr>
              <w:spacing w:after="40" w:before="40"/>
            </w:pPr>
            <w:r/>
            <w:r>
              <w:t>---</w:t>
            </w:r>
          </w:p>
        </w:tc>
        <w:tc>
          <w:tcPr>
            <w:tcW w:type="dxa" w:w="3041"/>
          </w:tcPr>
          <w:p>
            <w:pPr>
              <w:spacing w:after="40" w:before="40"/>
            </w:pPr>
            <w:r/>
            <w:r>
              <w:t>---</w:t>
            </w:r>
          </w:p>
        </w:tc>
      </w:tr>
      <w:tr>
        <w:tc>
          <w:tcPr>
            <w:tcW w:type="dxa" w:w="3041"/>
            <w:shd w:val="clear" w:color="auto" w:fill="E8EEF7"/>
          </w:tcPr>
          <w:p>
            <w:pPr>
              <w:spacing w:after="40" w:before="40"/>
            </w:pPr>
            <w:r/>
            <w:r/>
            <w:r>
              <w:rPr>
                <w:rFonts w:ascii="Courier New" w:hAnsi="Courier New"/>
                <w:sz w:val="18"/>
              </w:rPr>
              <w:t>_id</w:t>
            </w:r>
            <w:r/>
          </w:p>
        </w:tc>
        <w:tc>
          <w:tcPr>
            <w:tcW w:type="dxa" w:w="3041"/>
            <w:shd w:val="clear" w:color="auto" w:fill="E8EEF7"/>
          </w:tcPr>
          <w:p>
            <w:pPr>
              <w:spacing w:after="40" w:before="40"/>
            </w:pPr>
            <w:r/>
            <w:r>
              <w:t>ObjectId</w:t>
            </w:r>
          </w:p>
        </w:tc>
        <w:tc>
          <w:tcPr>
            <w:tcW w:type="dxa" w:w="3041"/>
            <w:shd w:val="clear" w:color="auto" w:fill="E8EEF7"/>
          </w:tcPr>
          <w:p>
            <w:pPr>
              <w:spacing w:after="40" w:before="40"/>
            </w:pPr>
            <w:r/>
            <w:r>
              <w:t>Identificador único</w:t>
            </w:r>
          </w:p>
        </w:tc>
      </w:tr>
      <w:tr>
        <w:tc>
          <w:tcPr>
            <w:tcW w:type="dxa" w:w="3041"/>
          </w:tcPr>
          <w:p>
            <w:pPr>
              <w:spacing w:after="40" w:before="40"/>
            </w:pPr>
            <w:r/>
            <w:r/>
            <w:r>
              <w:rPr>
                <w:rFonts w:ascii="Courier New" w:hAnsi="Courier New"/>
                <w:sz w:val="18"/>
              </w:rPr>
              <w:t>nombre</w:t>
            </w:r>
            <w:r/>
          </w:p>
        </w:tc>
        <w:tc>
          <w:tcPr>
            <w:tcW w:type="dxa" w:w="3041"/>
          </w:tcPr>
          <w:p>
            <w:pPr>
              <w:spacing w:after="40" w:before="40"/>
            </w:pPr>
            <w:r/>
            <w:r>
              <w:t>String</w:t>
            </w:r>
          </w:p>
        </w:tc>
        <w:tc>
          <w:tcPr>
            <w:tcW w:type="dxa" w:w="3041"/>
          </w:tcPr>
          <w:p>
            <w:pPr>
              <w:spacing w:after="40" w:before="40"/>
            </w:pPr>
            <w:r/>
            <w:r>
              <w:t>Nombre del empleado o administrador</w:t>
            </w:r>
          </w:p>
        </w:tc>
      </w:tr>
      <w:tr>
        <w:tc>
          <w:tcPr>
            <w:tcW w:type="dxa" w:w="3041"/>
            <w:shd w:val="clear" w:color="auto" w:fill="E8EEF7"/>
          </w:tcPr>
          <w:p>
            <w:pPr>
              <w:spacing w:after="40" w:before="40"/>
            </w:pPr>
            <w:r/>
            <w:r/>
            <w:r>
              <w:rPr>
                <w:rFonts w:ascii="Courier New" w:hAnsi="Courier New"/>
                <w:sz w:val="18"/>
              </w:rPr>
              <w:t>email</w:t>
            </w:r>
            <w:r/>
          </w:p>
        </w:tc>
        <w:tc>
          <w:tcPr>
            <w:tcW w:type="dxa" w:w="3041"/>
            <w:shd w:val="clear" w:color="auto" w:fill="E8EEF7"/>
          </w:tcPr>
          <w:p>
            <w:pPr>
              <w:spacing w:after="40" w:before="40"/>
            </w:pPr>
            <w:r/>
            <w:r>
              <w:t>String</w:t>
            </w:r>
          </w:p>
        </w:tc>
        <w:tc>
          <w:tcPr>
            <w:tcW w:type="dxa" w:w="3041"/>
            <w:shd w:val="clear" w:color="auto" w:fill="E8EEF7"/>
          </w:tcPr>
          <w:p>
            <w:pPr>
              <w:spacing w:after="40" w:before="40"/>
            </w:pPr>
            <w:r/>
            <w:r>
              <w:t>Email único en el sistema</w:t>
            </w:r>
          </w:p>
        </w:tc>
      </w:tr>
      <w:tr>
        <w:tc>
          <w:tcPr>
            <w:tcW w:type="dxa" w:w="3041"/>
          </w:tcPr>
          <w:p>
            <w:pPr>
              <w:spacing w:after="40" w:before="40"/>
            </w:pPr>
            <w:r/>
            <w:r/>
            <w:r>
              <w:rPr>
                <w:rFonts w:ascii="Courier New" w:hAnsi="Courier New"/>
                <w:sz w:val="18"/>
              </w:rPr>
              <w:t>passwordHash</w:t>
            </w:r>
            <w:r/>
          </w:p>
        </w:tc>
        <w:tc>
          <w:tcPr>
            <w:tcW w:type="dxa" w:w="3041"/>
          </w:tcPr>
          <w:p>
            <w:pPr>
              <w:spacing w:after="40" w:before="40"/>
            </w:pPr>
            <w:r/>
            <w:r>
              <w:t>String</w:t>
            </w:r>
          </w:p>
        </w:tc>
        <w:tc>
          <w:tcPr>
            <w:tcW w:type="dxa" w:w="3041"/>
          </w:tcPr>
          <w:p>
            <w:pPr>
              <w:spacing w:after="40" w:before="40"/>
            </w:pPr>
            <w:r/>
            <w:r>
              <w:t>Hash bcrypt de la contraseña</w:t>
            </w:r>
          </w:p>
        </w:tc>
      </w:tr>
      <w:tr>
        <w:tc>
          <w:tcPr>
            <w:tcW w:type="dxa" w:w="3041"/>
            <w:shd w:val="clear" w:color="auto" w:fill="E8EEF7"/>
          </w:tcPr>
          <w:p>
            <w:pPr>
              <w:spacing w:after="40" w:before="40"/>
            </w:pPr>
            <w:r/>
            <w:r/>
            <w:r>
              <w:rPr>
                <w:rFonts w:ascii="Courier New" w:hAnsi="Courier New"/>
                <w:sz w:val="18"/>
              </w:rPr>
              <w:t>rol</w:t>
            </w:r>
            <w:r/>
          </w:p>
        </w:tc>
        <w:tc>
          <w:tcPr>
            <w:tcW w:type="dxa" w:w="3041"/>
            <w:shd w:val="clear" w:color="auto" w:fill="E8EEF7"/>
          </w:tcPr>
          <w:p>
            <w:pPr>
              <w:spacing w:after="40" w:before="40"/>
            </w:pPr>
            <w:r/>
            <w:r>
              <w:t>String (enum)</w:t>
            </w:r>
          </w:p>
        </w:tc>
        <w:tc>
          <w:tcPr>
            <w:tcW w:type="dxa" w:w="3041"/>
            <w:shd w:val="clear" w:color="auto" w:fill="E8EEF7"/>
          </w:tcPr>
          <w:p>
            <w:pPr>
              <w:spacing w:after="40" w:before="40"/>
            </w:pPr>
            <w:r/>
            <w:r/>
            <w:r>
              <w:rPr>
                <w:rFonts w:ascii="Courier New" w:hAnsi="Courier New"/>
                <w:sz w:val="18"/>
              </w:rPr>
              <w:t>EMPLEADO</w:t>
            </w:r>
            <w:r>
              <w:t xml:space="preserve"> o </w:t>
            </w:r>
            <w:r>
              <w:rPr>
                <w:rFonts w:ascii="Courier New" w:hAnsi="Courier New"/>
                <w:sz w:val="18"/>
              </w:rPr>
              <w:t>ADMIN</w:t>
            </w:r>
            <w:r/>
          </w:p>
        </w:tc>
      </w:tr>
      <w:tr>
        <w:tc>
          <w:tcPr>
            <w:tcW w:type="dxa" w:w="3041"/>
          </w:tcPr>
          <w:p>
            <w:pPr>
              <w:spacing w:after="40" w:before="40"/>
            </w:pPr>
            <w:r/>
            <w:r/>
            <w:r>
              <w:rPr>
                <w:rFonts w:ascii="Courier New" w:hAnsi="Courier New"/>
                <w:sz w:val="18"/>
              </w:rPr>
              <w:t>activo</w:t>
            </w:r>
            <w:r/>
          </w:p>
        </w:tc>
        <w:tc>
          <w:tcPr>
            <w:tcW w:type="dxa" w:w="3041"/>
          </w:tcPr>
          <w:p>
            <w:pPr>
              <w:spacing w:after="40" w:before="40"/>
            </w:pPr>
            <w:r/>
            <w:r>
              <w:t>Boolean</w:t>
            </w:r>
          </w:p>
        </w:tc>
        <w:tc>
          <w:tcPr>
            <w:tcW w:type="dxa" w:w="3041"/>
          </w:tcPr>
          <w:p>
            <w:pPr>
              <w:spacing w:after="40" w:before="40"/>
            </w:pPr>
            <w:r/>
            <w:r>
              <w:t xml:space="preserve">Si </w:t>
            </w:r>
            <w:r>
              <w:rPr>
                <w:rFonts w:ascii="Courier New" w:hAnsi="Courier New"/>
                <w:sz w:val="18"/>
              </w:rPr>
              <w:t>false</w:t>
            </w:r>
            <w:r>
              <w:t>, el usuario no puede iniciar sesión</w:t>
            </w:r>
          </w:p>
        </w:tc>
      </w:tr>
      <w:tr>
        <w:tc>
          <w:tcPr>
            <w:tcW w:type="dxa" w:w="3041"/>
            <w:shd w:val="clear" w:color="auto" w:fill="E8EEF7"/>
          </w:tcPr>
          <w:p>
            <w:pPr>
              <w:spacing w:after="40" w:before="40"/>
            </w:pPr>
            <w:r/>
            <w:r/>
            <w:r>
              <w:rPr>
                <w:rFonts w:ascii="Courier New" w:hAnsi="Courier New"/>
                <w:sz w:val="18"/>
              </w:rPr>
              <w:t>createdAt</w:t>
            </w:r>
            <w:r>
              <w:t xml:space="preserve">, </w:t>
            </w:r>
            <w:r>
              <w:rPr>
                <w:rFonts w:ascii="Courier New" w:hAnsi="Courier New"/>
                <w:sz w:val="18"/>
              </w:rPr>
              <w:t>updatedAt</w:t>
            </w:r>
            <w:r/>
          </w:p>
        </w:tc>
        <w:tc>
          <w:tcPr>
            <w:tcW w:type="dxa" w:w="3041"/>
            <w:shd w:val="clear" w:color="auto" w:fill="E8EEF7"/>
          </w:tcPr>
          <w:p>
            <w:pPr>
              <w:spacing w:after="40" w:before="40"/>
            </w:pPr>
            <w:r/>
            <w:r>
              <w:t>Date</w:t>
            </w:r>
          </w:p>
        </w:tc>
        <w:tc>
          <w:tcPr>
            <w:tcW w:type="dxa" w:w="3041"/>
            <w:shd w:val="clear" w:color="auto" w:fill="E8EEF7"/>
          </w:tcPr>
          <w:p>
            <w:pPr>
              <w:spacing w:after="40" w:before="40"/>
            </w:pPr>
            <w:r/>
            <w:r>
              <w:t>Marcas de tiempo automáticas</w:t>
            </w:r>
          </w:p>
        </w:tc>
      </w:tr>
    </w:tbl>
    <w:p/>
    <w:p>
      <w:pPr>
        <w:pBdr>
          <w:bottom w:val="single" w:sz="6" w:space="1" w:color="AAAAAA"/>
        </w:pBdr>
      </w:pPr>
    </w:p>
    <w:p>
      <w:pPr>
        <w:pStyle w:val="Heading4"/>
      </w:pPr>
      <w:r>
        <w:t>Colección productos</w:t>
      </w:r>
    </w:p>
    <w:p>
      <w:r>
        <w:t>Catálogo de artículos de la carta gestionado por el administrador.</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497D"/>
          </w:tcPr>
          <w:p>
            <w:pPr>
              <w:spacing w:after="40" w:before="40"/>
            </w:pPr>
            <w:r>
              <w:rPr>
                <w:b/>
                <w:color w:val="FFFFFF"/>
              </w:rPr>
            </w:r>
            <w:r>
              <w:rPr>
                <w:b/>
                <w:color w:val="FFFFFF"/>
              </w:rPr>
              <w:t>Campo</w:t>
            </w:r>
          </w:p>
        </w:tc>
        <w:tc>
          <w:tcPr>
            <w:tcW w:type="dxa" w:w="3041"/>
            <w:shd w:val="clear" w:color="auto" w:fill="1F497D"/>
          </w:tcPr>
          <w:p>
            <w:pPr>
              <w:spacing w:after="40" w:before="40"/>
            </w:pPr>
            <w:r>
              <w:rPr>
                <w:b/>
                <w:color w:val="FFFFFF"/>
              </w:rPr>
            </w:r>
            <w:r>
              <w:rPr>
                <w:b/>
                <w:color w:val="FFFFFF"/>
              </w:rPr>
              <w:t>Tipo</w:t>
            </w:r>
          </w:p>
        </w:tc>
        <w:tc>
          <w:tcPr>
            <w:tcW w:type="dxa" w:w="3041"/>
            <w:shd w:val="clear" w:color="auto" w:fill="1F497D"/>
          </w:tcPr>
          <w:p>
            <w:pPr>
              <w:spacing w:after="40" w:before="40"/>
            </w:pPr>
            <w:r>
              <w:rPr>
                <w:b/>
                <w:color w:val="FFFFFF"/>
              </w:rPr>
            </w:r>
            <w:r>
              <w:rPr>
                <w:b/>
                <w:color w:val="FFFFFF"/>
              </w:rPr>
              <w:t>Descripción</w:t>
            </w:r>
          </w:p>
        </w:tc>
      </w:tr>
      <w:tr>
        <w:tc>
          <w:tcPr>
            <w:tcW w:type="dxa" w:w="3041"/>
          </w:tcPr>
          <w:p>
            <w:pPr>
              <w:spacing w:after="40" w:before="40"/>
            </w:pPr>
            <w:r/>
            <w:r>
              <w:t>---</w:t>
            </w:r>
          </w:p>
        </w:tc>
        <w:tc>
          <w:tcPr>
            <w:tcW w:type="dxa" w:w="3041"/>
          </w:tcPr>
          <w:p>
            <w:pPr>
              <w:spacing w:after="40" w:before="40"/>
            </w:pPr>
            <w:r/>
            <w:r>
              <w:t>---</w:t>
            </w:r>
          </w:p>
        </w:tc>
        <w:tc>
          <w:tcPr>
            <w:tcW w:type="dxa" w:w="3041"/>
          </w:tcPr>
          <w:p>
            <w:pPr>
              <w:spacing w:after="40" w:before="40"/>
            </w:pPr>
            <w:r/>
            <w:r>
              <w:t>---</w:t>
            </w:r>
          </w:p>
        </w:tc>
      </w:tr>
      <w:tr>
        <w:tc>
          <w:tcPr>
            <w:tcW w:type="dxa" w:w="3041"/>
            <w:shd w:val="clear" w:color="auto" w:fill="E8EEF7"/>
          </w:tcPr>
          <w:p>
            <w:pPr>
              <w:spacing w:after="40" w:before="40"/>
            </w:pPr>
            <w:r/>
            <w:r/>
            <w:r>
              <w:rPr>
                <w:rFonts w:ascii="Courier New" w:hAnsi="Courier New"/>
                <w:sz w:val="18"/>
              </w:rPr>
              <w:t>_id</w:t>
            </w:r>
            <w:r/>
          </w:p>
        </w:tc>
        <w:tc>
          <w:tcPr>
            <w:tcW w:type="dxa" w:w="3041"/>
            <w:shd w:val="clear" w:color="auto" w:fill="E8EEF7"/>
          </w:tcPr>
          <w:p>
            <w:pPr>
              <w:spacing w:after="40" w:before="40"/>
            </w:pPr>
            <w:r/>
            <w:r>
              <w:t>ObjectId</w:t>
            </w:r>
          </w:p>
        </w:tc>
        <w:tc>
          <w:tcPr>
            <w:tcW w:type="dxa" w:w="3041"/>
            <w:shd w:val="clear" w:color="auto" w:fill="E8EEF7"/>
          </w:tcPr>
          <w:p>
            <w:pPr>
              <w:spacing w:after="40" w:before="40"/>
            </w:pPr>
            <w:r/>
            <w:r>
              <w:t>Identificador único</w:t>
            </w:r>
          </w:p>
        </w:tc>
      </w:tr>
      <w:tr>
        <w:tc>
          <w:tcPr>
            <w:tcW w:type="dxa" w:w="3041"/>
          </w:tcPr>
          <w:p>
            <w:pPr>
              <w:spacing w:after="40" w:before="40"/>
            </w:pPr>
            <w:r/>
            <w:r/>
            <w:r>
              <w:rPr>
                <w:rFonts w:ascii="Courier New" w:hAnsi="Courier New"/>
                <w:sz w:val="18"/>
              </w:rPr>
              <w:t>nombre</w:t>
            </w:r>
            <w:r/>
          </w:p>
        </w:tc>
        <w:tc>
          <w:tcPr>
            <w:tcW w:type="dxa" w:w="3041"/>
          </w:tcPr>
          <w:p>
            <w:pPr>
              <w:spacing w:after="40" w:before="40"/>
            </w:pPr>
            <w:r/>
            <w:r>
              <w:t>String</w:t>
            </w:r>
          </w:p>
        </w:tc>
        <w:tc>
          <w:tcPr>
            <w:tcW w:type="dxa" w:w="3041"/>
          </w:tcPr>
          <w:p>
            <w:pPr>
              <w:spacing w:after="40" w:before="40"/>
            </w:pPr>
            <w:r/>
            <w:r>
              <w:t>Nombre del producto</w:t>
            </w:r>
          </w:p>
        </w:tc>
      </w:tr>
      <w:tr>
        <w:tc>
          <w:tcPr>
            <w:tcW w:type="dxa" w:w="3041"/>
            <w:shd w:val="clear" w:color="auto" w:fill="E8EEF7"/>
          </w:tcPr>
          <w:p>
            <w:pPr>
              <w:spacing w:after="40" w:before="40"/>
            </w:pPr>
            <w:r/>
            <w:r/>
            <w:r>
              <w:rPr>
                <w:rFonts w:ascii="Courier New" w:hAnsi="Courier New"/>
                <w:sz w:val="18"/>
              </w:rPr>
              <w:t>descripcion</w:t>
            </w:r>
            <w:r/>
          </w:p>
        </w:tc>
        <w:tc>
          <w:tcPr>
            <w:tcW w:type="dxa" w:w="3041"/>
            <w:shd w:val="clear" w:color="auto" w:fill="E8EEF7"/>
          </w:tcPr>
          <w:p>
            <w:pPr>
              <w:spacing w:after="40" w:before="40"/>
            </w:pPr>
            <w:r/>
            <w:r>
              <w:t>String</w:t>
            </w:r>
          </w:p>
        </w:tc>
        <w:tc>
          <w:tcPr>
            <w:tcW w:type="dxa" w:w="3041"/>
            <w:shd w:val="clear" w:color="auto" w:fill="E8EEF7"/>
          </w:tcPr>
          <w:p>
            <w:pPr>
              <w:spacing w:after="40" w:before="40"/>
            </w:pPr>
            <w:r/>
            <w:r>
              <w:t>Descripción opcional</w:t>
            </w:r>
          </w:p>
        </w:tc>
      </w:tr>
      <w:tr>
        <w:tc>
          <w:tcPr>
            <w:tcW w:type="dxa" w:w="3041"/>
          </w:tcPr>
          <w:p>
            <w:pPr>
              <w:spacing w:after="40" w:before="40"/>
            </w:pPr>
            <w:r/>
            <w:r/>
            <w:r>
              <w:rPr>
                <w:rFonts w:ascii="Courier New" w:hAnsi="Courier New"/>
                <w:sz w:val="18"/>
              </w:rPr>
              <w:t>precio</w:t>
            </w:r>
            <w:r/>
          </w:p>
        </w:tc>
        <w:tc>
          <w:tcPr>
            <w:tcW w:type="dxa" w:w="3041"/>
          </w:tcPr>
          <w:p>
            <w:pPr>
              <w:spacing w:after="40" w:before="40"/>
            </w:pPr>
            <w:r/>
            <w:r>
              <w:t>Number</w:t>
            </w:r>
          </w:p>
        </w:tc>
        <w:tc>
          <w:tcPr>
            <w:tcW w:type="dxa" w:w="3041"/>
          </w:tcPr>
          <w:p>
            <w:pPr>
              <w:spacing w:after="40" w:before="40"/>
            </w:pPr>
            <w:r/>
            <w:r>
              <w:t>Precio en euros</w:t>
            </w:r>
          </w:p>
        </w:tc>
      </w:tr>
      <w:tr>
        <w:tc>
          <w:tcPr>
            <w:tcW w:type="dxa" w:w="3041"/>
            <w:shd w:val="clear" w:color="auto" w:fill="E8EEF7"/>
          </w:tcPr>
          <w:p>
            <w:pPr>
              <w:spacing w:after="40" w:before="40"/>
            </w:pPr>
            <w:r/>
            <w:r/>
            <w:r>
              <w:rPr>
                <w:rFonts w:ascii="Courier New" w:hAnsi="Courier New"/>
                <w:sz w:val="18"/>
              </w:rPr>
              <w:t>categoria</w:t>
            </w:r>
            <w:r/>
          </w:p>
        </w:tc>
        <w:tc>
          <w:tcPr>
            <w:tcW w:type="dxa" w:w="3041"/>
            <w:shd w:val="clear" w:color="auto" w:fill="E8EEF7"/>
          </w:tcPr>
          <w:p>
            <w:pPr>
              <w:spacing w:after="40" w:before="40"/>
            </w:pPr>
            <w:r/>
            <w:r>
              <w:t>String (enum)</w:t>
            </w:r>
          </w:p>
        </w:tc>
        <w:tc>
          <w:tcPr>
            <w:tcW w:type="dxa" w:w="3041"/>
            <w:shd w:val="clear" w:color="auto" w:fill="E8EEF7"/>
          </w:tcPr>
          <w:p>
            <w:pPr>
              <w:spacing w:after="40" w:before="40"/>
            </w:pPr>
            <w:r/>
            <w:r/>
            <w:r>
              <w:rPr>
                <w:rFonts w:ascii="Courier New" w:hAnsi="Courier New"/>
                <w:sz w:val="18"/>
              </w:rPr>
              <w:t>HAMBURGUESA</w:t>
            </w:r>
            <w:r>
              <w:t xml:space="preserve">, </w:t>
            </w:r>
            <w:r>
              <w:rPr>
                <w:rFonts w:ascii="Courier New" w:hAnsi="Courier New"/>
                <w:sz w:val="18"/>
              </w:rPr>
              <w:t>PATATAS</w:t>
            </w:r>
            <w:r>
              <w:t xml:space="preserve">, </w:t>
            </w:r>
            <w:r>
              <w:rPr>
                <w:rFonts w:ascii="Courier New" w:hAnsi="Courier New"/>
                <w:sz w:val="18"/>
              </w:rPr>
              <w:t>BEBIDA</w:t>
            </w:r>
            <w:r>
              <w:t xml:space="preserve">, </w:t>
            </w:r>
            <w:r>
              <w:rPr>
                <w:rFonts w:ascii="Courier New" w:hAnsi="Courier New"/>
                <w:sz w:val="18"/>
              </w:rPr>
              <w:t>POSTRE</w:t>
            </w:r>
            <w:r>
              <w:t xml:space="preserve">, </w:t>
            </w:r>
            <w:r>
              <w:rPr>
                <w:rFonts w:ascii="Courier New" w:hAnsi="Courier New"/>
                <w:sz w:val="18"/>
              </w:rPr>
              <w:t>SALSA</w:t>
            </w:r>
            <w:r/>
          </w:p>
        </w:tc>
      </w:tr>
      <w:tr>
        <w:tc>
          <w:tcPr>
            <w:tcW w:type="dxa" w:w="3041"/>
          </w:tcPr>
          <w:p>
            <w:pPr>
              <w:spacing w:after="40" w:before="40"/>
            </w:pPr>
            <w:r/>
            <w:r/>
            <w:r>
              <w:rPr>
                <w:rFonts w:ascii="Courier New" w:hAnsi="Courier New"/>
                <w:sz w:val="18"/>
              </w:rPr>
              <w:t>ingredientesPorDefecto</w:t>
            </w:r>
            <w:r/>
          </w:p>
        </w:tc>
        <w:tc>
          <w:tcPr>
            <w:tcW w:type="dxa" w:w="3041"/>
          </w:tcPr>
          <w:p>
            <w:pPr>
              <w:spacing w:after="40" w:before="40"/>
            </w:pPr>
            <w:r/>
            <w:r>
              <w:t>[String]</w:t>
            </w:r>
          </w:p>
        </w:tc>
        <w:tc>
          <w:tcPr>
            <w:tcW w:type="dxa" w:w="3041"/>
          </w:tcPr>
          <w:p>
            <w:pPr>
              <w:spacing w:after="40" w:before="40"/>
            </w:pPr>
            <w:r/>
            <w:r>
              <w:t>Lista de ingredientes del producto base</w:t>
            </w:r>
          </w:p>
        </w:tc>
      </w:tr>
      <w:tr>
        <w:tc>
          <w:tcPr>
            <w:tcW w:type="dxa" w:w="3041"/>
            <w:shd w:val="clear" w:color="auto" w:fill="E8EEF7"/>
          </w:tcPr>
          <w:p>
            <w:pPr>
              <w:spacing w:after="40" w:before="40"/>
            </w:pPr>
            <w:r/>
            <w:r/>
            <w:r>
              <w:rPr>
                <w:rFonts w:ascii="Courier New" w:hAnsi="Courier New"/>
                <w:sz w:val="18"/>
              </w:rPr>
              <w:t>imagen</w:t>
            </w:r>
            <w:r/>
          </w:p>
        </w:tc>
        <w:tc>
          <w:tcPr>
            <w:tcW w:type="dxa" w:w="3041"/>
            <w:shd w:val="clear" w:color="auto" w:fill="E8EEF7"/>
          </w:tcPr>
          <w:p>
            <w:pPr>
              <w:spacing w:after="40" w:before="40"/>
            </w:pPr>
            <w:r/>
            <w:r>
              <w:t>String</w:t>
            </w:r>
          </w:p>
        </w:tc>
        <w:tc>
          <w:tcPr>
            <w:tcW w:type="dxa" w:w="3041"/>
            <w:shd w:val="clear" w:color="auto" w:fill="E8EEF7"/>
          </w:tcPr>
          <w:p>
            <w:pPr>
              <w:spacing w:after="40" w:before="40"/>
            </w:pPr>
            <w:r/>
            <w:r>
              <w:t>URL de la imagen</w:t>
            </w:r>
          </w:p>
        </w:tc>
      </w:tr>
      <w:tr>
        <w:tc>
          <w:tcPr>
            <w:tcW w:type="dxa" w:w="3041"/>
          </w:tcPr>
          <w:p>
            <w:pPr>
              <w:spacing w:after="40" w:before="40"/>
            </w:pPr>
            <w:r/>
            <w:r/>
            <w:r>
              <w:rPr>
                <w:rFonts w:ascii="Courier New" w:hAnsi="Courier New"/>
                <w:sz w:val="18"/>
              </w:rPr>
              <w:t>activo</w:t>
            </w:r>
            <w:r/>
          </w:p>
        </w:tc>
        <w:tc>
          <w:tcPr>
            <w:tcW w:type="dxa" w:w="3041"/>
          </w:tcPr>
          <w:p>
            <w:pPr>
              <w:spacing w:after="40" w:before="40"/>
            </w:pPr>
            <w:r/>
            <w:r>
              <w:t>Boolean</w:t>
            </w:r>
          </w:p>
        </w:tc>
        <w:tc>
          <w:tcPr>
            <w:tcW w:type="dxa" w:w="3041"/>
          </w:tcPr>
          <w:p>
            <w:pPr>
              <w:spacing w:after="40" w:before="40"/>
            </w:pPr>
            <w:r/>
            <w:r>
              <w:t>Visibilidad en la carta</w:t>
            </w:r>
          </w:p>
        </w:tc>
      </w:tr>
      <w:tr>
        <w:tc>
          <w:tcPr>
            <w:tcW w:type="dxa" w:w="3041"/>
            <w:shd w:val="clear" w:color="auto" w:fill="E8EEF7"/>
          </w:tcPr>
          <w:p>
            <w:pPr>
              <w:spacing w:after="40" w:before="40"/>
            </w:pPr>
            <w:r/>
            <w:r/>
            <w:r>
              <w:rPr>
                <w:rFonts w:ascii="Courier New" w:hAnsi="Courier New"/>
                <w:sz w:val="18"/>
              </w:rPr>
              <w:t>createdAt</w:t>
            </w:r>
            <w:r>
              <w:t xml:space="preserve">, </w:t>
            </w:r>
            <w:r>
              <w:rPr>
                <w:rFonts w:ascii="Courier New" w:hAnsi="Courier New"/>
                <w:sz w:val="18"/>
              </w:rPr>
              <w:t>updatedAt</w:t>
            </w:r>
            <w:r/>
          </w:p>
        </w:tc>
        <w:tc>
          <w:tcPr>
            <w:tcW w:type="dxa" w:w="3041"/>
            <w:shd w:val="clear" w:color="auto" w:fill="E8EEF7"/>
          </w:tcPr>
          <w:p>
            <w:pPr>
              <w:spacing w:after="40" w:before="40"/>
            </w:pPr>
            <w:r/>
            <w:r>
              <w:t>Date</w:t>
            </w:r>
          </w:p>
        </w:tc>
        <w:tc>
          <w:tcPr>
            <w:tcW w:type="dxa" w:w="3041"/>
            <w:shd w:val="clear" w:color="auto" w:fill="E8EEF7"/>
          </w:tcPr>
          <w:p>
            <w:pPr>
              <w:spacing w:after="40" w:before="40"/>
            </w:pPr>
            <w:r/>
            <w:r>
              <w:t>Marcas de tiempo automáticas</w:t>
            </w:r>
          </w:p>
        </w:tc>
      </w:tr>
    </w:tbl>
    <w:p/>
    <w:p>
      <w:pPr>
        <w:pBdr>
          <w:bottom w:val="single" w:sz="6" w:space="1" w:color="AAAAAA"/>
        </w:pBdr>
      </w:pPr>
    </w:p>
    <w:p>
      <w:pPr>
        <w:pStyle w:val="Heading4"/>
      </w:pPr>
      <w:r>
        <w:t>Colección extras</w:t>
      </w:r>
    </w:p>
    <w:p>
      <w:r>
        <w:t>Ingredientes adicionales que el cliente puede añadir a sus hamburguesas o patatas.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497D"/>
          </w:tcPr>
          <w:p>
            <w:pPr>
              <w:spacing w:after="40" w:before="40"/>
            </w:pPr>
            <w:r>
              <w:rPr>
                <w:b/>
                <w:color w:val="FFFFFF"/>
              </w:rPr>
            </w:r>
            <w:r>
              <w:rPr>
                <w:b/>
                <w:color w:val="FFFFFF"/>
              </w:rPr>
              <w:t>Campo</w:t>
            </w:r>
          </w:p>
        </w:tc>
        <w:tc>
          <w:tcPr>
            <w:tcW w:type="dxa" w:w="3041"/>
            <w:shd w:val="clear" w:color="auto" w:fill="1F497D"/>
          </w:tcPr>
          <w:p>
            <w:pPr>
              <w:spacing w:after="40" w:before="40"/>
            </w:pPr>
            <w:r>
              <w:rPr>
                <w:b/>
                <w:color w:val="FFFFFF"/>
              </w:rPr>
            </w:r>
            <w:r>
              <w:rPr>
                <w:b/>
                <w:color w:val="FFFFFF"/>
              </w:rPr>
              <w:t>Tipo</w:t>
            </w:r>
          </w:p>
        </w:tc>
        <w:tc>
          <w:tcPr>
            <w:tcW w:type="dxa" w:w="3041"/>
            <w:shd w:val="clear" w:color="auto" w:fill="1F497D"/>
          </w:tcPr>
          <w:p>
            <w:pPr>
              <w:spacing w:after="40" w:before="40"/>
            </w:pPr>
            <w:r>
              <w:rPr>
                <w:b/>
                <w:color w:val="FFFFFF"/>
              </w:rPr>
            </w:r>
            <w:r>
              <w:rPr>
                <w:b/>
                <w:color w:val="FFFFFF"/>
              </w:rPr>
              <w:t>Descripción</w:t>
            </w:r>
          </w:p>
        </w:tc>
      </w:tr>
      <w:tr>
        <w:tc>
          <w:tcPr>
            <w:tcW w:type="dxa" w:w="3041"/>
          </w:tcPr>
          <w:p>
            <w:pPr>
              <w:spacing w:after="40" w:before="40"/>
            </w:pPr>
            <w:r/>
            <w:r>
              <w:t>---</w:t>
            </w:r>
          </w:p>
        </w:tc>
        <w:tc>
          <w:tcPr>
            <w:tcW w:type="dxa" w:w="3041"/>
          </w:tcPr>
          <w:p>
            <w:pPr>
              <w:spacing w:after="40" w:before="40"/>
            </w:pPr>
            <w:r/>
            <w:r>
              <w:t>---</w:t>
            </w:r>
          </w:p>
        </w:tc>
        <w:tc>
          <w:tcPr>
            <w:tcW w:type="dxa" w:w="3041"/>
          </w:tcPr>
          <w:p>
            <w:pPr>
              <w:spacing w:after="40" w:before="40"/>
            </w:pPr>
            <w:r/>
            <w:r>
              <w:t>---</w:t>
            </w:r>
          </w:p>
        </w:tc>
      </w:tr>
      <w:tr>
        <w:tc>
          <w:tcPr>
            <w:tcW w:type="dxa" w:w="3041"/>
            <w:shd w:val="clear" w:color="auto" w:fill="E8EEF7"/>
          </w:tcPr>
          <w:p>
            <w:pPr>
              <w:spacing w:after="40" w:before="40"/>
            </w:pPr>
            <w:r/>
            <w:r/>
            <w:r>
              <w:rPr>
                <w:rFonts w:ascii="Courier New" w:hAnsi="Courier New"/>
                <w:sz w:val="18"/>
              </w:rPr>
              <w:t>_id</w:t>
            </w:r>
            <w:r/>
          </w:p>
        </w:tc>
        <w:tc>
          <w:tcPr>
            <w:tcW w:type="dxa" w:w="3041"/>
            <w:shd w:val="clear" w:color="auto" w:fill="E8EEF7"/>
          </w:tcPr>
          <w:p>
            <w:pPr>
              <w:spacing w:after="40" w:before="40"/>
            </w:pPr>
            <w:r/>
            <w:r>
              <w:t>ObjectId</w:t>
            </w:r>
          </w:p>
        </w:tc>
        <w:tc>
          <w:tcPr>
            <w:tcW w:type="dxa" w:w="3041"/>
            <w:shd w:val="clear" w:color="auto" w:fill="E8EEF7"/>
          </w:tcPr>
          <w:p>
            <w:pPr>
              <w:spacing w:after="40" w:before="40"/>
            </w:pPr>
            <w:r/>
            <w:r>
              <w:t>Identificador único</w:t>
            </w:r>
          </w:p>
        </w:tc>
      </w:tr>
      <w:tr>
        <w:tc>
          <w:tcPr>
            <w:tcW w:type="dxa" w:w="3041"/>
          </w:tcPr>
          <w:p>
            <w:pPr>
              <w:spacing w:after="40" w:before="40"/>
            </w:pPr>
            <w:r/>
            <w:r/>
            <w:r>
              <w:rPr>
                <w:rFonts w:ascii="Courier New" w:hAnsi="Courier New"/>
                <w:sz w:val="18"/>
              </w:rPr>
              <w:t>nombre</w:t>
            </w:r>
            <w:r/>
          </w:p>
        </w:tc>
        <w:tc>
          <w:tcPr>
            <w:tcW w:type="dxa" w:w="3041"/>
          </w:tcPr>
          <w:p>
            <w:pPr>
              <w:spacing w:after="40" w:before="40"/>
            </w:pPr>
            <w:r/>
            <w:r>
              <w:t>String</w:t>
            </w:r>
          </w:p>
        </w:tc>
        <w:tc>
          <w:tcPr>
            <w:tcW w:type="dxa" w:w="3041"/>
          </w:tcPr>
          <w:p>
            <w:pPr>
              <w:spacing w:after="40" w:before="40"/>
            </w:pPr>
            <w:r/>
            <w:r>
              <w:t>Nombre del extra</w:t>
            </w:r>
          </w:p>
        </w:tc>
      </w:tr>
      <w:tr>
        <w:tc>
          <w:tcPr>
            <w:tcW w:type="dxa" w:w="3041"/>
            <w:shd w:val="clear" w:color="auto" w:fill="E8EEF7"/>
          </w:tcPr>
          <w:p>
            <w:pPr>
              <w:spacing w:after="40" w:before="40"/>
            </w:pPr>
            <w:r/>
            <w:r/>
            <w:r>
              <w:rPr>
                <w:rFonts w:ascii="Courier New" w:hAnsi="Courier New"/>
                <w:sz w:val="18"/>
              </w:rPr>
              <w:t>precio</w:t>
            </w:r>
            <w:r/>
          </w:p>
        </w:tc>
        <w:tc>
          <w:tcPr>
            <w:tcW w:type="dxa" w:w="3041"/>
            <w:shd w:val="clear" w:color="auto" w:fill="E8EEF7"/>
          </w:tcPr>
          <w:p>
            <w:pPr>
              <w:spacing w:after="40" w:before="40"/>
            </w:pPr>
            <w:r/>
            <w:r>
              <w:t>Number</w:t>
            </w:r>
          </w:p>
        </w:tc>
        <w:tc>
          <w:tcPr>
            <w:tcW w:type="dxa" w:w="3041"/>
            <w:shd w:val="clear" w:color="auto" w:fill="E8EEF7"/>
          </w:tcPr>
          <w:p>
            <w:pPr>
              <w:spacing w:after="40" w:before="40"/>
            </w:pPr>
            <w:r/>
            <w:r>
              <w:t>Precio en euros (0 = gratuito)</w:t>
            </w:r>
          </w:p>
        </w:tc>
      </w:tr>
      <w:tr>
        <w:tc>
          <w:tcPr>
            <w:tcW w:type="dxa" w:w="3041"/>
          </w:tcPr>
          <w:p>
            <w:pPr>
              <w:spacing w:after="40" w:before="40"/>
            </w:pPr>
            <w:r/>
            <w:r/>
            <w:r>
              <w:rPr>
                <w:rFonts w:ascii="Courier New" w:hAnsi="Courier New"/>
                <w:sz w:val="18"/>
              </w:rPr>
              <w:t>cantidadMaxima</w:t>
            </w:r>
            <w:r/>
          </w:p>
        </w:tc>
        <w:tc>
          <w:tcPr>
            <w:tcW w:type="dxa" w:w="3041"/>
          </w:tcPr>
          <w:p>
            <w:pPr>
              <w:spacing w:after="40" w:before="40"/>
            </w:pPr>
            <w:r/>
            <w:r>
              <w:t>Number</w:t>
            </w:r>
          </w:p>
        </w:tc>
        <w:tc>
          <w:tcPr>
            <w:tcW w:type="dxa" w:w="3041"/>
          </w:tcPr>
          <w:p>
            <w:pPr>
              <w:spacing w:after="40" w:before="40"/>
            </w:pPr>
            <w:r/>
            <w:r>
              <w:t>Número máximo de unidades por línea de pedido</w:t>
            </w:r>
          </w:p>
        </w:tc>
      </w:tr>
      <w:tr>
        <w:tc>
          <w:tcPr>
            <w:tcW w:type="dxa" w:w="3041"/>
            <w:shd w:val="clear" w:color="auto" w:fill="E8EEF7"/>
          </w:tcPr>
          <w:p>
            <w:pPr>
              <w:spacing w:after="40" w:before="40"/>
            </w:pPr>
            <w:r/>
            <w:r/>
            <w:r>
              <w:rPr>
                <w:rFonts w:ascii="Courier New" w:hAnsi="Courier New"/>
                <w:sz w:val="18"/>
              </w:rPr>
              <w:t>activo</w:t>
            </w:r>
            <w:r/>
          </w:p>
        </w:tc>
        <w:tc>
          <w:tcPr>
            <w:tcW w:type="dxa" w:w="3041"/>
            <w:shd w:val="clear" w:color="auto" w:fill="E8EEF7"/>
          </w:tcPr>
          <w:p>
            <w:pPr>
              <w:spacing w:after="40" w:before="40"/>
            </w:pPr>
            <w:r/>
            <w:r>
              <w:t>Boolean</w:t>
            </w:r>
          </w:p>
        </w:tc>
        <w:tc>
          <w:tcPr>
            <w:tcW w:type="dxa" w:w="3041"/>
            <w:shd w:val="clear" w:color="auto" w:fill="E8EEF7"/>
          </w:tcPr>
          <w:p>
            <w:pPr>
              <w:spacing w:after="40" w:before="40"/>
            </w:pPr>
            <w:r/>
            <w:r>
              <w:t>Visibilidad en la interfaz</w:t>
            </w:r>
          </w:p>
        </w:tc>
      </w:tr>
      <w:tr>
        <w:tc>
          <w:tcPr>
            <w:tcW w:type="dxa" w:w="3041"/>
          </w:tcPr>
          <w:p>
            <w:pPr>
              <w:spacing w:after="40" w:before="40"/>
            </w:pPr>
            <w:r/>
            <w:r/>
            <w:r>
              <w:rPr>
                <w:rFonts w:ascii="Courier New" w:hAnsi="Courier New"/>
                <w:sz w:val="18"/>
              </w:rPr>
              <w:t>createdAt</w:t>
            </w:r>
            <w:r>
              <w:t xml:space="preserve">, </w:t>
            </w:r>
            <w:r>
              <w:rPr>
                <w:rFonts w:ascii="Courier New" w:hAnsi="Courier New"/>
                <w:sz w:val="18"/>
              </w:rPr>
              <w:t>updatedAt</w:t>
            </w:r>
            <w:r/>
          </w:p>
        </w:tc>
        <w:tc>
          <w:tcPr>
            <w:tcW w:type="dxa" w:w="3041"/>
          </w:tcPr>
          <w:p>
            <w:pPr>
              <w:spacing w:after="40" w:before="40"/>
            </w:pPr>
            <w:r/>
            <w:r>
              <w:t>Date</w:t>
            </w:r>
          </w:p>
        </w:tc>
        <w:tc>
          <w:tcPr>
            <w:tcW w:type="dxa" w:w="3041"/>
          </w:tcPr>
          <w:p>
            <w:pPr>
              <w:spacing w:after="40" w:before="40"/>
            </w:pPr>
            <w:r/>
            <w:r>
              <w:t>Marcas de tiempo automáticas</w:t>
            </w:r>
          </w:p>
        </w:tc>
      </w:tr>
    </w:tbl>
    <w:p/>
    <w:p>
      <w:pPr>
        <w:pBdr>
          <w:bottom w:val="single" w:sz="6" w:space="1" w:color="AAAAAA"/>
        </w:pBdr>
      </w:pPr>
    </w:p>
    <w:p>
      <w:pPr>
        <w:pStyle w:val="Heading4"/>
      </w:pPr>
      <w:r>
        <w:t>Colección bloqueproducions</w:t>
      </w:r>
    </w:p>
    <w:p>
      <w:r>
        <w:t>Cada documento representa una franja de 5 minutos dentro del horario operativo.</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497D"/>
          </w:tcPr>
          <w:p>
            <w:pPr>
              <w:spacing w:after="40" w:before="40"/>
            </w:pPr>
            <w:r>
              <w:rPr>
                <w:b/>
                <w:color w:val="FFFFFF"/>
              </w:rPr>
            </w:r>
            <w:r>
              <w:rPr>
                <w:b/>
                <w:color w:val="FFFFFF"/>
              </w:rPr>
              <w:t>Campo</w:t>
            </w:r>
          </w:p>
        </w:tc>
        <w:tc>
          <w:tcPr>
            <w:tcW w:type="dxa" w:w="3041"/>
            <w:shd w:val="clear" w:color="auto" w:fill="1F497D"/>
          </w:tcPr>
          <w:p>
            <w:pPr>
              <w:spacing w:after="40" w:before="40"/>
            </w:pPr>
            <w:r>
              <w:rPr>
                <w:b/>
                <w:color w:val="FFFFFF"/>
              </w:rPr>
            </w:r>
            <w:r>
              <w:rPr>
                <w:b/>
                <w:color w:val="FFFFFF"/>
              </w:rPr>
              <w:t>Tipo</w:t>
            </w:r>
          </w:p>
        </w:tc>
        <w:tc>
          <w:tcPr>
            <w:tcW w:type="dxa" w:w="3041"/>
            <w:shd w:val="clear" w:color="auto" w:fill="1F497D"/>
          </w:tcPr>
          <w:p>
            <w:pPr>
              <w:spacing w:after="40" w:before="40"/>
            </w:pPr>
            <w:r>
              <w:rPr>
                <w:b/>
                <w:color w:val="FFFFFF"/>
              </w:rPr>
            </w:r>
            <w:r>
              <w:rPr>
                <w:b/>
                <w:color w:val="FFFFFF"/>
              </w:rPr>
              <w:t>Descripción</w:t>
            </w:r>
          </w:p>
        </w:tc>
      </w:tr>
      <w:tr>
        <w:tc>
          <w:tcPr>
            <w:tcW w:type="dxa" w:w="3041"/>
          </w:tcPr>
          <w:p>
            <w:pPr>
              <w:spacing w:after="40" w:before="40"/>
            </w:pPr>
            <w:r/>
            <w:r>
              <w:t>---</w:t>
            </w:r>
          </w:p>
        </w:tc>
        <w:tc>
          <w:tcPr>
            <w:tcW w:type="dxa" w:w="3041"/>
          </w:tcPr>
          <w:p>
            <w:pPr>
              <w:spacing w:after="40" w:before="40"/>
            </w:pPr>
            <w:r/>
            <w:r>
              <w:t>---</w:t>
            </w:r>
          </w:p>
        </w:tc>
        <w:tc>
          <w:tcPr>
            <w:tcW w:type="dxa" w:w="3041"/>
          </w:tcPr>
          <w:p>
            <w:pPr>
              <w:spacing w:after="40" w:before="40"/>
            </w:pPr>
            <w:r/>
            <w:r>
              <w:t>---</w:t>
            </w:r>
          </w:p>
        </w:tc>
      </w:tr>
      <w:tr>
        <w:tc>
          <w:tcPr>
            <w:tcW w:type="dxa" w:w="3041"/>
            <w:shd w:val="clear" w:color="auto" w:fill="E8EEF7"/>
          </w:tcPr>
          <w:p>
            <w:pPr>
              <w:spacing w:after="40" w:before="40"/>
            </w:pPr>
            <w:r/>
            <w:r/>
            <w:r>
              <w:rPr>
                <w:rFonts w:ascii="Courier New" w:hAnsi="Courier New"/>
                <w:sz w:val="18"/>
              </w:rPr>
              <w:t>_id</w:t>
            </w:r>
            <w:r/>
          </w:p>
        </w:tc>
        <w:tc>
          <w:tcPr>
            <w:tcW w:type="dxa" w:w="3041"/>
            <w:shd w:val="clear" w:color="auto" w:fill="E8EEF7"/>
          </w:tcPr>
          <w:p>
            <w:pPr>
              <w:spacing w:after="40" w:before="40"/>
            </w:pPr>
            <w:r/>
            <w:r>
              <w:t>ObjectId</w:t>
            </w:r>
          </w:p>
        </w:tc>
        <w:tc>
          <w:tcPr>
            <w:tcW w:type="dxa" w:w="3041"/>
            <w:shd w:val="clear" w:color="auto" w:fill="E8EEF7"/>
          </w:tcPr>
          <w:p>
            <w:pPr>
              <w:spacing w:after="40" w:before="40"/>
            </w:pPr>
            <w:r/>
            <w:r>
              <w:t>Identificador único</w:t>
            </w:r>
          </w:p>
        </w:tc>
      </w:tr>
      <w:tr>
        <w:tc>
          <w:tcPr>
            <w:tcW w:type="dxa" w:w="3041"/>
          </w:tcPr>
          <w:p>
            <w:pPr>
              <w:spacing w:after="40" w:before="40"/>
            </w:pPr>
            <w:r/>
            <w:r/>
            <w:r>
              <w:rPr>
                <w:rFonts w:ascii="Courier New" w:hAnsi="Courier New"/>
                <w:sz w:val="18"/>
              </w:rPr>
              <w:t>fecha</w:t>
            </w:r>
            <w:r/>
          </w:p>
        </w:tc>
        <w:tc>
          <w:tcPr>
            <w:tcW w:type="dxa" w:w="3041"/>
          </w:tcPr>
          <w:p>
            <w:pPr>
              <w:spacing w:after="40" w:before="40"/>
            </w:pPr>
            <w:r/>
            <w:r>
              <w:t>String</w:t>
            </w:r>
          </w:p>
        </w:tc>
        <w:tc>
          <w:tcPr>
            <w:tcW w:type="dxa" w:w="3041"/>
          </w:tcPr>
          <w:p>
            <w:pPr>
              <w:spacing w:after="40" w:before="40"/>
            </w:pPr>
            <w:r/>
            <w:r>
              <w:t xml:space="preserve">Fecha en formato </w:t>
            </w:r>
            <w:r>
              <w:rPr>
                <w:rFonts w:ascii="Courier New" w:hAnsi="Courier New"/>
                <w:sz w:val="18"/>
              </w:rPr>
              <w:t>YYYY-MM-DD</w:t>
            </w:r>
            <w:r/>
          </w:p>
        </w:tc>
      </w:tr>
      <w:tr>
        <w:tc>
          <w:tcPr>
            <w:tcW w:type="dxa" w:w="3041"/>
            <w:shd w:val="clear" w:color="auto" w:fill="E8EEF7"/>
          </w:tcPr>
          <w:p>
            <w:pPr>
              <w:spacing w:after="40" w:before="40"/>
            </w:pPr>
            <w:r/>
            <w:r/>
            <w:r>
              <w:rPr>
                <w:rFonts w:ascii="Courier New" w:hAnsi="Courier New"/>
                <w:sz w:val="18"/>
              </w:rPr>
              <w:t>horaInicio</w:t>
            </w:r>
            <w:r/>
          </w:p>
        </w:tc>
        <w:tc>
          <w:tcPr>
            <w:tcW w:type="dxa" w:w="3041"/>
            <w:shd w:val="clear" w:color="auto" w:fill="E8EEF7"/>
          </w:tcPr>
          <w:p>
            <w:pPr>
              <w:spacing w:after="40" w:before="40"/>
            </w:pPr>
            <w:r/>
            <w:r>
              <w:t>String</w:t>
            </w:r>
          </w:p>
        </w:tc>
        <w:tc>
          <w:tcPr>
            <w:tcW w:type="dxa" w:w="3041"/>
            <w:shd w:val="clear" w:color="auto" w:fill="E8EEF7"/>
          </w:tcPr>
          <w:p>
            <w:pPr>
              <w:spacing w:after="40" w:before="40"/>
            </w:pPr>
            <w:r/>
            <w:r>
              <w:t xml:space="preserve">Hora de inicio en formato </w:t>
            </w:r>
            <w:r>
              <w:rPr>
                <w:rFonts w:ascii="Courier New" w:hAnsi="Courier New"/>
                <w:sz w:val="18"/>
              </w:rPr>
              <w:t>HH:MM</w:t>
            </w:r>
            <w:r/>
          </w:p>
        </w:tc>
      </w:tr>
      <w:tr>
        <w:tc>
          <w:tcPr>
            <w:tcW w:type="dxa" w:w="3041"/>
          </w:tcPr>
          <w:p>
            <w:pPr>
              <w:spacing w:after="40" w:before="40"/>
            </w:pPr>
            <w:r/>
            <w:r/>
            <w:r>
              <w:rPr>
                <w:rFonts w:ascii="Courier New" w:hAnsi="Courier New"/>
                <w:sz w:val="18"/>
              </w:rPr>
              <w:t>horaFin</w:t>
            </w:r>
            <w:r/>
          </w:p>
        </w:tc>
        <w:tc>
          <w:tcPr>
            <w:tcW w:type="dxa" w:w="3041"/>
          </w:tcPr>
          <w:p>
            <w:pPr>
              <w:spacing w:after="40" w:before="40"/>
            </w:pPr>
            <w:r/>
            <w:r>
              <w:t>String</w:t>
            </w:r>
          </w:p>
        </w:tc>
        <w:tc>
          <w:tcPr>
            <w:tcW w:type="dxa" w:w="3041"/>
          </w:tcPr>
          <w:p>
            <w:pPr>
              <w:spacing w:after="40" w:before="40"/>
            </w:pPr>
            <w:r/>
            <w:r>
              <w:t xml:space="preserve">Hora de fin en formato </w:t>
            </w:r>
            <w:r>
              <w:rPr>
                <w:rFonts w:ascii="Courier New" w:hAnsi="Courier New"/>
                <w:sz w:val="18"/>
              </w:rPr>
              <w:t>HH:MM</w:t>
            </w:r>
            <w:r/>
          </w:p>
        </w:tc>
      </w:tr>
      <w:tr>
        <w:tc>
          <w:tcPr>
            <w:tcW w:type="dxa" w:w="3041"/>
            <w:shd w:val="clear" w:color="auto" w:fill="E8EEF7"/>
          </w:tcPr>
          <w:p>
            <w:pPr>
              <w:spacing w:after="40" w:before="40"/>
            </w:pPr>
            <w:r/>
            <w:r/>
            <w:r>
              <w:rPr>
                <w:rFonts w:ascii="Courier New" w:hAnsi="Courier New"/>
                <w:sz w:val="18"/>
              </w:rPr>
              <w:t>capacidadMax</w:t>
            </w:r>
            <w:r/>
          </w:p>
        </w:tc>
        <w:tc>
          <w:tcPr>
            <w:tcW w:type="dxa" w:w="3041"/>
            <w:shd w:val="clear" w:color="auto" w:fill="E8EEF7"/>
          </w:tcPr>
          <w:p>
            <w:pPr>
              <w:spacing w:after="40" w:before="40"/>
            </w:pPr>
            <w:r/>
            <w:r>
              <w:t>Number</w:t>
            </w:r>
          </w:p>
        </w:tc>
        <w:tc>
          <w:tcPr>
            <w:tcW w:type="dxa" w:w="3041"/>
            <w:shd w:val="clear" w:color="auto" w:fill="E8EEF7"/>
          </w:tcPr>
          <w:p>
            <w:pPr>
              <w:spacing w:after="40" w:before="40"/>
            </w:pPr>
            <w:r/>
            <w:r>
              <w:t>Máximo de hamburguesas permitidas (por defecto 10)</w:t>
            </w:r>
          </w:p>
        </w:tc>
      </w:tr>
      <w:tr>
        <w:tc>
          <w:tcPr>
            <w:tcW w:type="dxa" w:w="3041"/>
          </w:tcPr>
          <w:p>
            <w:pPr>
              <w:spacing w:after="40" w:before="40"/>
            </w:pPr>
            <w:r/>
            <w:r/>
            <w:r>
              <w:rPr>
                <w:rFonts w:ascii="Courier New" w:hAnsi="Courier New"/>
                <w:sz w:val="18"/>
              </w:rPr>
              <w:t>hamburgesasOcupadas</w:t>
            </w:r>
            <w:r/>
          </w:p>
        </w:tc>
        <w:tc>
          <w:tcPr>
            <w:tcW w:type="dxa" w:w="3041"/>
          </w:tcPr>
          <w:p>
            <w:pPr>
              <w:spacing w:after="40" w:before="40"/>
            </w:pPr>
            <w:r/>
            <w:r>
              <w:t>Number</w:t>
            </w:r>
          </w:p>
        </w:tc>
        <w:tc>
          <w:tcPr>
            <w:tcW w:type="dxa" w:w="3041"/>
          </w:tcPr>
          <w:p>
            <w:pPr>
              <w:spacing w:after="40" w:before="40"/>
            </w:pPr>
            <w:r/>
            <w:r>
              <w:t>Hamburguesas reservadas actualmente</w:t>
            </w:r>
          </w:p>
        </w:tc>
      </w:tr>
      <w:tr>
        <w:tc>
          <w:tcPr>
            <w:tcW w:type="dxa" w:w="3041"/>
            <w:shd w:val="clear" w:color="auto" w:fill="E8EEF7"/>
          </w:tcPr>
          <w:p>
            <w:pPr>
              <w:spacing w:after="40" w:before="40"/>
            </w:pPr>
            <w:r/>
            <w:r/>
            <w:r>
              <w:rPr>
                <w:rFonts w:ascii="Courier New" w:hAnsi="Courier New"/>
                <w:sz w:val="18"/>
              </w:rPr>
              <w:t>cerrado</w:t>
            </w:r>
            <w:r/>
          </w:p>
        </w:tc>
        <w:tc>
          <w:tcPr>
            <w:tcW w:type="dxa" w:w="3041"/>
            <w:shd w:val="clear" w:color="auto" w:fill="E8EEF7"/>
          </w:tcPr>
          <w:p>
            <w:pPr>
              <w:spacing w:after="40" w:before="40"/>
            </w:pPr>
            <w:r/>
            <w:r>
              <w:t>Boolean</w:t>
            </w:r>
          </w:p>
        </w:tc>
        <w:tc>
          <w:tcPr>
            <w:tcW w:type="dxa" w:w="3041"/>
            <w:shd w:val="clear" w:color="auto" w:fill="E8EEF7"/>
          </w:tcPr>
          <w:p>
            <w:pPr>
              <w:spacing w:after="40" w:before="40"/>
            </w:pPr>
            <w:r/>
            <w:r>
              <w:t>Si el administrador ha cerrado este bloque manualmente</w:t>
            </w:r>
          </w:p>
        </w:tc>
      </w:tr>
      <w:tr>
        <w:tc>
          <w:tcPr>
            <w:tcW w:type="dxa" w:w="3041"/>
          </w:tcPr>
          <w:p>
            <w:pPr>
              <w:spacing w:after="40" w:before="40"/>
            </w:pPr>
            <w:r/>
            <w:r/>
            <w:r>
              <w:rPr>
                <w:rFonts w:ascii="Courier New" w:hAnsi="Courier New"/>
                <w:sz w:val="18"/>
              </w:rPr>
              <w:t>createdAt</w:t>
            </w:r>
            <w:r>
              <w:t xml:space="preserve">, </w:t>
            </w:r>
            <w:r>
              <w:rPr>
                <w:rFonts w:ascii="Courier New" w:hAnsi="Courier New"/>
                <w:sz w:val="18"/>
              </w:rPr>
              <w:t>updatedAt</w:t>
            </w:r>
            <w:r/>
          </w:p>
        </w:tc>
        <w:tc>
          <w:tcPr>
            <w:tcW w:type="dxa" w:w="3041"/>
          </w:tcPr>
          <w:p>
            <w:pPr>
              <w:spacing w:after="40" w:before="40"/>
            </w:pPr>
            <w:r/>
            <w:r>
              <w:t>Date</w:t>
            </w:r>
          </w:p>
        </w:tc>
        <w:tc>
          <w:tcPr>
            <w:tcW w:type="dxa" w:w="3041"/>
          </w:tcPr>
          <w:p>
            <w:pPr>
              <w:spacing w:after="40" w:before="40"/>
            </w:pPr>
            <w:r/>
            <w:r>
              <w:t>Marcas de tiempo automáticas</w:t>
            </w:r>
          </w:p>
        </w:tc>
      </w:tr>
    </w:tbl>
    <w:p/>
    <w:p>
      <w:r/>
      <w:r>
        <w:rPr>
          <w:b/>
        </w:rPr>
        <w:t>Virtual `disponible`:</w:t>
      </w:r>
      <w:r>
        <w:t xml:space="preserve"> devuelve </w:t>
      </w:r>
      <w:r>
        <w:rPr>
          <w:rFonts w:ascii="Courier New" w:hAnsi="Courier New"/>
          <w:sz w:val="20"/>
        </w:rPr>
        <w:t>true</w:t>
      </w:r>
      <w:r>
        <w:t xml:space="preserve"> si </w:t>
      </w:r>
      <w:r>
        <w:rPr>
          <w:rFonts w:ascii="Courier New" w:hAnsi="Courier New"/>
          <w:sz w:val="20"/>
        </w:rPr>
        <w:t>!cerrado &amp;&amp; hamburgesasOcupadas &lt; capacidadMax</w:t>
      </w:r>
      <w:r>
        <w:t>.</w:t>
      </w:r>
    </w:p>
    <w:p>
      <w:r/>
      <w:r>
        <w:rPr>
          <w:b/>
        </w:rPr>
        <w:t>Índice único:</w:t>
      </w:r>
      <w:r>
        <w:t xml:space="preserve"> </w:t>
      </w:r>
      <w:r>
        <w:rPr>
          <w:rFonts w:ascii="Courier New" w:hAnsi="Courier New"/>
          <w:sz w:val="20"/>
        </w:rPr>
        <w:t>{fecha: 1, horaInicio: 1}</w:t>
      </w:r>
      <w:r>
        <w:t xml:space="preserve"> garantiza que no existan bloques duplicados aunque el scheduler se ejecute varias veces.</w:t>
      </w:r>
    </w:p>
    <w:p>
      <w:pPr>
        <w:pBdr>
          <w:bottom w:val="single" w:sz="6" w:space="1" w:color="AAAAAA"/>
        </w:pBdr>
      </w:pPr>
    </w:p>
    <w:p>
      <w:pPr>
        <w:pStyle w:val="Heading4"/>
      </w:pPr>
      <w:r>
        <w:t>Colección pedidos</w:t>
      </w:r>
    </w:p>
    <w:p>
      <w:r>
        <w:t xml:space="preserve">Entidad central del sistema. Los subdocumentos </w:t>
      </w:r>
      <w:r>
        <w:rPr>
          <w:rFonts w:ascii="Courier New" w:hAnsi="Courier New"/>
          <w:sz w:val="20"/>
        </w:rPr>
        <w:t>lineas</w:t>
      </w:r>
      <w:r>
        <w:t xml:space="preserve"> y sus </w:t>
      </w:r>
      <w:r>
        <w:rPr>
          <w:rFonts w:ascii="Courier New" w:hAnsi="Courier New"/>
          <w:sz w:val="20"/>
        </w:rPr>
        <w:t>extras</w:t>
      </w:r>
      <w:r>
        <w:t xml:space="preserve"> están embebidos en el documento del pedido, lo que garantiza que el ticket siempre tenga los datos históricos del pedido aunque el catálogo cambie posteriormente. Los campos de nombre y precio de cada línea se desnormalizan explícitamente con esta misma finalidad.</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497D"/>
          </w:tcPr>
          <w:p>
            <w:pPr>
              <w:spacing w:after="40" w:before="40"/>
            </w:pPr>
            <w:r>
              <w:rPr>
                <w:b/>
                <w:color w:val="FFFFFF"/>
              </w:rPr>
            </w:r>
            <w:r>
              <w:rPr>
                <w:b/>
                <w:color w:val="FFFFFF"/>
              </w:rPr>
              <w:t>Campo</w:t>
            </w:r>
          </w:p>
        </w:tc>
        <w:tc>
          <w:tcPr>
            <w:tcW w:type="dxa" w:w="3041"/>
            <w:shd w:val="clear" w:color="auto" w:fill="1F497D"/>
          </w:tcPr>
          <w:p>
            <w:pPr>
              <w:spacing w:after="40" w:before="40"/>
            </w:pPr>
            <w:r>
              <w:rPr>
                <w:b/>
                <w:color w:val="FFFFFF"/>
              </w:rPr>
            </w:r>
            <w:r>
              <w:rPr>
                <w:b/>
                <w:color w:val="FFFFFF"/>
              </w:rPr>
              <w:t>Tipo</w:t>
            </w:r>
          </w:p>
        </w:tc>
        <w:tc>
          <w:tcPr>
            <w:tcW w:type="dxa" w:w="3041"/>
            <w:shd w:val="clear" w:color="auto" w:fill="1F497D"/>
          </w:tcPr>
          <w:p>
            <w:pPr>
              <w:spacing w:after="40" w:before="40"/>
            </w:pPr>
            <w:r>
              <w:rPr>
                <w:b/>
                <w:color w:val="FFFFFF"/>
              </w:rPr>
            </w:r>
            <w:r>
              <w:rPr>
                <w:b/>
                <w:color w:val="FFFFFF"/>
              </w:rPr>
              <w:t>Descripción</w:t>
            </w:r>
          </w:p>
        </w:tc>
      </w:tr>
      <w:tr>
        <w:tc>
          <w:tcPr>
            <w:tcW w:type="dxa" w:w="3041"/>
          </w:tcPr>
          <w:p>
            <w:pPr>
              <w:spacing w:after="40" w:before="40"/>
            </w:pPr>
            <w:r/>
            <w:r>
              <w:t>---</w:t>
            </w:r>
          </w:p>
        </w:tc>
        <w:tc>
          <w:tcPr>
            <w:tcW w:type="dxa" w:w="3041"/>
          </w:tcPr>
          <w:p>
            <w:pPr>
              <w:spacing w:after="40" w:before="40"/>
            </w:pPr>
            <w:r/>
            <w:r>
              <w:t>---</w:t>
            </w:r>
          </w:p>
        </w:tc>
        <w:tc>
          <w:tcPr>
            <w:tcW w:type="dxa" w:w="3041"/>
          </w:tcPr>
          <w:p>
            <w:pPr>
              <w:spacing w:after="40" w:before="40"/>
            </w:pPr>
            <w:r/>
            <w:r>
              <w:t>---</w:t>
            </w:r>
          </w:p>
        </w:tc>
      </w:tr>
      <w:tr>
        <w:tc>
          <w:tcPr>
            <w:tcW w:type="dxa" w:w="3041"/>
            <w:shd w:val="clear" w:color="auto" w:fill="E8EEF7"/>
          </w:tcPr>
          <w:p>
            <w:pPr>
              <w:spacing w:after="40" w:before="40"/>
            </w:pPr>
            <w:r/>
            <w:r/>
            <w:r>
              <w:rPr>
                <w:rFonts w:ascii="Courier New" w:hAnsi="Courier New"/>
                <w:sz w:val="18"/>
              </w:rPr>
              <w:t>_id</w:t>
            </w:r>
            <w:r/>
          </w:p>
        </w:tc>
        <w:tc>
          <w:tcPr>
            <w:tcW w:type="dxa" w:w="3041"/>
            <w:shd w:val="clear" w:color="auto" w:fill="E8EEF7"/>
          </w:tcPr>
          <w:p>
            <w:pPr>
              <w:spacing w:after="40" w:before="40"/>
            </w:pPr>
            <w:r/>
            <w:r>
              <w:t>ObjectId</w:t>
            </w:r>
          </w:p>
        </w:tc>
        <w:tc>
          <w:tcPr>
            <w:tcW w:type="dxa" w:w="3041"/>
            <w:shd w:val="clear" w:color="auto" w:fill="E8EEF7"/>
          </w:tcPr>
          <w:p>
            <w:pPr>
              <w:spacing w:after="40" w:before="40"/>
            </w:pPr>
            <w:r/>
            <w:r>
              <w:t>Identificador único</w:t>
            </w:r>
          </w:p>
        </w:tc>
      </w:tr>
      <w:tr>
        <w:tc>
          <w:tcPr>
            <w:tcW w:type="dxa" w:w="3041"/>
          </w:tcPr>
          <w:p>
            <w:pPr>
              <w:spacing w:after="40" w:before="40"/>
            </w:pPr>
            <w:r/>
            <w:r/>
            <w:r>
              <w:rPr>
                <w:rFonts w:ascii="Courier New" w:hAnsi="Courier New"/>
                <w:sz w:val="18"/>
              </w:rPr>
              <w:t>numero</w:t>
            </w:r>
            <w:r/>
          </w:p>
        </w:tc>
        <w:tc>
          <w:tcPr>
            <w:tcW w:type="dxa" w:w="3041"/>
          </w:tcPr>
          <w:p>
            <w:pPr>
              <w:spacing w:after="40" w:before="40"/>
            </w:pPr>
            <w:r/>
            <w:r>
              <w:t>String</w:t>
            </w:r>
          </w:p>
        </w:tc>
        <w:tc>
          <w:tcPr>
            <w:tcW w:type="dxa" w:w="3041"/>
          </w:tcPr>
          <w:p>
            <w:pPr>
              <w:spacing w:after="40" w:before="40"/>
            </w:pPr>
            <w:r/>
            <w:r>
              <w:t xml:space="preserve">Número de pedido generado: </w:t>
            </w:r>
            <w:r>
              <w:rPr>
                <w:rFonts w:ascii="Courier New" w:hAnsi="Courier New"/>
                <w:sz w:val="18"/>
              </w:rPr>
              <w:t>BB-YYYYMMDD-NNNN</w:t>
            </w:r>
            <w:r/>
          </w:p>
        </w:tc>
      </w:tr>
      <w:tr>
        <w:tc>
          <w:tcPr>
            <w:tcW w:type="dxa" w:w="3041"/>
            <w:shd w:val="clear" w:color="auto" w:fill="E8EEF7"/>
          </w:tcPr>
          <w:p>
            <w:pPr>
              <w:spacing w:after="40" w:before="40"/>
            </w:pPr>
            <w:r/>
            <w:r/>
            <w:r>
              <w:rPr>
                <w:rFonts w:ascii="Courier New" w:hAnsi="Courier New"/>
                <w:sz w:val="18"/>
              </w:rPr>
              <w:t>cliente</w:t>
            </w:r>
            <w:r/>
          </w:p>
        </w:tc>
        <w:tc>
          <w:tcPr>
            <w:tcW w:type="dxa" w:w="3041"/>
            <w:shd w:val="clear" w:color="auto" w:fill="E8EEF7"/>
          </w:tcPr>
          <w:p>
            <w:pPr>
              <w:spacing w:after="40" w:before="40"/>
            </w:pPr>
            <w:r/>
            <w:r>
              <w:t xml:space="preserve">ObjectId (ref </w:t>
            </w:r>
            <w:r>
              <w:rPr>
                <w:rFonts w:ascii="Courier New" w:hAnsi="Courier New"/>
                <w:sz w:val="18"/>
              </w:rPr>
              <w:t>clientes</w:t>
            </w:r>
            <w:r>
              <w:t>)</w:t>
            </w:r>
          </w:p>
        </w:tc>
        <w:tc>
          <w:tcPr>
            <w:tcW w:type="dxa" w:w="3041"/>
            <w:shd w:val="clear" w:color="auto" w:fill="E8EEF7"/>
          </w:tcPr>
          <w:p>
            <w:pPr>
              <w:spacing w:after="40" w:before="40"/>
            </w:pPr>
            <w:r/>
            <w:r>
              <w:t>Nulo si el pedido es de un cliente invitado</w:t>
            </w:r>
          </w:p>
        </w:tc>
      </w:tr>
      <w:tr>
        <w:tc>
          <w:tcPr>
            <w:tcW w:type="dxa" w:w="3041"/>
          </w:tcPr>
          <w:p>
            <w:pPr>
              <w:spacing w:after="40" w:before="40"/>
            </w:pPr>
            <w:r/>
            <w:r/>
            <w:r>
              <w:rPr>
                <w:rFonts w:ascii="Courier New" w:hAnsi="Courier New"/>
                <w:sz w:val="18"/>
              </w:rPr>
              <w:t>nombreCliente</w:t>
            </w:r>
            <w:r/>
          </w:p>
        </w:tc>
        <w:tc>
          <w:tcPr>
            <w:tcW w:type="dxa" w:w="3041"/>
          </w:tcPr>
          <w:p>
            <w:pPr>
              <w:spacing w:after="40" w:before="40"/>
            </w:pPr>
            <w:r/>
            <w:r>
              <w:t>String</w:t>
            </w:r>
          </w:p>
        </w:tc>
        <w:tc>
          <w:tcPr>
            <w:tcW w:type="dxa" w:w="3041"/>
          </w:tcPr>
          <w:p>
            <w:pPr>
              <w:spacing w:after="40" w:before="40"/>
            </w:pPr>
            <w:r/>
            <w:r>
              <w:t>Nombre desnormalizado del cliente</w:t>
            </w:r>
          </w:p>
        </w:tc>
      </w:tr>
      <w:tr>
        <w:tc>
          <w:tcPr>
            <w:tcW w:type="dxa" w:w="3041"/>
            <w:shd w:val="clear" w:color="auto" w:fill="E8EEF7"/>
          </w:tcPr>
          <w:p>
            <w:pPr>
              <w:spacing w:after="40" w:before="40"/>
            </w:pPr>
            <w:r/>
            <w:r/>
            <w:r>
              <w:rPr>
                <w:rFonts w:ascii="Courier New" w:hAnsi="Courier New"/>
                <w:sz w:val="18"/>
              </w:rPr>
              <w:t>telefonoCliente</w:t>
            </w:r>
            <w:r/>
          </w:p>
        </w:tc>
        <w:tc>
          <w:tcPr>
            <w:tcW w:type="dxa" w:w="3041"/>
            <w:shd w:val="clear" w:color="auto" w:fill="E8EEF7"/>
          </w:tcPr>
          <w:p>
            <w:pPr>
              <w:spacing w:after="40" w:before="40"/>
            </w:pPr>
            <w:r/>
            <w:r>
              <w:t>String</w:t>
            </w:r>
          </w:p>
        </w:tc>
        <w:tc>
          <w:tcPr>
            <w:tcW w:type="dxa" w:w="3041"/>
            <w:shd w:val="clear" w:color="auto" w:fill="E8EEF7"/>
          </w:tcPr>
          <w:p>
            <w:pPr>
              <w:spacing w:after="40" w:before="40"/>
            </w:pPr>
            <w:r/>
            <w:r>
              <w:t>Teléfono desnormalizado</w:t>
            </w:r>
          </w:p>
        </w:tc>
      </w:tr>
      <w:tr>
        <w:tc>
          <w:tcPr>
            <w:tcW w:type="dxa" w:w="3041"/>
          </w:tcPr>
          <w:p>
            <w:pPr>
              <w:spacing w:after="40" w:before="40"/>
            </w:pPr>
            <w:r/>
            <w:r/>
            <w:r>
              <w:rPr>
                <w:rFonts w:ascii="Courier New" w:hAnsi="Courier New"/>
                <w:sz w:val="18"/>
              </w:rPr>
              <w:t>emailCliente</w:t>
            </w:r>
            <w:r/>
          </w:p>
        </w:tc>
        <w:tc>
          <w:tcPr>
            <w:tcW w:type="dxa" w:w="3041"/>
          </w:tcPr>
          <w:p>
            <w:pPr>
              <w:spacing w:after="40" w:before="40"/>
            </w:pPr>
            <w:r/>
            <w:r>
              <w:t>String</w:t>
            </w:r>
          </w:p>
        </w:tc>
        <w:tc>
          <w:tcPr>
            <w:tcW w:type="dxa" w:w="3041"/>
          </w:tcPr>
          <w:p>
            <w:pPr>
              <w:spacing w:after="40" w:before="40"/>
            </w:pPr>
            <w:r/>
            <w:r>
              <w:t>Email desnormalizado</w:t>
            </w:r>
          </w:p>
        </w:tc>
      </w:tr>
      <w:tr>
        <w:tc>
          <w:tcPr>
            <w:tcW w:type="dxa" w:w="3041"/>
            <w:shd w:val="clear" w:color="auto" w:fill="E8EEF7"/>
          </w:tcPr>
          <w:p>
            <w:pPr>
              <w:spacing w:after="40" w:before="40"/>
            </w:pPr>
            <w:r/>
            <w:r/>
            <w:r>
              <w:rPr>
                <w:rFonts w:ascii="Courier New" w:hAnsi="Courier New"/>
                <w:sz w:val="18"/>
              </w:rPr>
              <w:t>canal</w:t>
            </w:r>
            <w:r/>
          </w:p>
        </w:tc>
        <w:tc>
          <w:tcPr>
            <w:tcW w:type="dxa" w:w="3041"/>
            <w:shd w:val="clear" w:color="auto" w:fill="E8EEF7"/>
          </w:tcPr>
          <w:p>
            <w:pPr>
              <w:spacing w:after="40" w:before="40"/>
            </w:pPr>
            <w:r/>
            <w:r>
              <w:t>String (enum)</w:t>
            </w:r>
          </w:p>
        </w:tc>
        <w:tc>
          <w:tcPr>
            <w:tcW w:type="dxa" w:w="3041"/>
            <w:shd w:val="clear" w:color="auto" w:fill="E8EEF7"/>
          </w:tcPr>
          <w:p>
            <w:pPr>
              <w:spacing w:after="40" w:before="40"/>
            </w:pPr>
            <w:r/>
            <w:r/>
            <w:r>
              <w:rPr>
                <w:rFonts w:ascii="Courier New" w:hAnsi="Courier New"/>
                <w:sz w:val="18"/>
              </w:rPr>
              <w:t>WEB</w:t>
            </w:r>
            <w:r>
              <w:t xml:space="preserve">, </w:t>
            </w:r>
            <w:r>
              <w:rPr>
                <w:rFonts w:ascii="Courier New" w:hAnsi="Courier New"/>
                <w:sz w:val="18"/>
              </w:rPr>
              <w:t>WHATSAPP</w:t>
            </w:r>
            <w:r>
              <w:t xml:space="preserve"> o </w:t>
            </w:r>
            <w:r>
              <w:rPr>
                <w:rFonts w:ascii="Courier New" w:hAnsi="Courier New"/>
                <w:sz w:val="18"/>
              </w:rPr>
              <w:t>TELEFONO</w:t>
            </w:r>
            <w:r/>
          </w:p>
        </w:tc>
      </w:tr>
      <w:tr>
        <w:tc>
          <w:tcPr>
            <w:tcW w:type="dxa" w:w="3041"/>
          </w:tcPr>
          <w:p>
            <w:pPr>
              <w:spacing w:after="40" w:before="40"/>
            </w:pPr>
            <w:r/>
            <w:r/>
            <w:r>
              <w:rPr>
                <w:rFonts w:ascii="Courier New" w:hAnsi="Courier New"/>
                <w:sz w:val="18"/>
              </w:rPr>
              <w:t>estado</w:t>
            </w:r>
            <w:r/>
          </w:p>
        </w:tc>
        <w:tc>
          <w:tcPr>
            <w:tcW w:type="dxa" w:w="3041"/>
          </w:tcPr>
          <w:p>
            <w:pPr>
              <w:spacing w:after="40" w:before="40"/>
            </w:pPr>
            <w:r/>
            <w:r>
              <w:t>String (enum)</w:t>
            </w:r>
          </w:p>
        </w:tc>
        <w:tc>
          <w:tcPr>
            <w:tcW w:type="dxa" w:w="3041"/>
          </w:tcPr>
          <w:p>
            <w:pPr>
              <w:spacing w:after="40" w:before="40"/>
            </w:pPr>
            <w:r/>
            <w:r/>
            <w:r>
              <w:rPr>
                <w:rFonts w:ascii="Courier New" w:hAnsi="Courier New"/>
                <w:sz w:val="18"/>
              </w:rPr>
              <w:t>PENDIENTE_PAGO</w:t>
            </w:r>
            <w:r>
              <w:t xml:space="preserve">, </w:t>
            </w:r>
            <w:r>
              <w:rPr>
                <w:rFonts w:ascii="Courier New" w:hAnsi="Courier New"/>
                <w:sz w:val="18"/>
              </w:rPr>
              <w:t>CONFIRMADO</w:t>
            </w:r>
            <w:r>
              <w:t xml:space="preserve">, </w:t>
            </w:r>
            <w:r>
              <w:rPr>
                <w:rFonts w:ascii="Courier New" w:hAnsi="Courier New"/>
                <w:sz w:val="18"/>
              </w:rPr>
              <w:t>EN_PREPARACION</w:t>
            </w:r>
            <w:r>
              <w:t xml:space="preserve">, </w:t>
            </w:r>
            <w:r>
              <w:rPr>
                <w:rFonts w:ascii="Courier New" w:hAnsi="Courier New"/>
                <w:sz w:val="18"/>
              </w:rPr>
              <w:t>LISTO</w:t>
            </w:r>
            <w:r>
              <w:t xml:space="preserve">, </w:t>
            </w:r>
            <w:r>
              <w:rPr>
                <w:rFonts w:ascii="Courier New" w:hAnsi="Courier New"/>
                <w:sz w:val="18"/>
              </w:rPr>
              <w:t>ENTREGADO</w:t>
            </w:r>
            <w:r>
              <w:t xml:space="preserve">, </w:t>
            </w:r>
            <w:r>
              <w:rPr>
                <w:rFonts w:ascii="Courier New" w:hAnsi="Courier New"/>
                <w:sz w:val="18"/>
              </w:rPr>
              <w:t>CANCELADO</w:t>
            </w:r>
            <w:r/>
          </w:p>
        </w:tc>
      </w:tr>
      <w:tr>
        <w:tc>
          <w:tcPr>
            <w:tcW w:type="dxa" w:w="3041"/>
            <w:shd w:val="clear" w:color="auto" w:fill="E8EEF7"/>
          </w:tcPr>
          <w:p>
            <w:pPr>
              <w:spacing w:after="40" w:before="40"/>
            </w:pPr>
            <w:r/>
            <w:r/>
            <w:r>
              <w:rPr>
                <w:rFonts w:ascii="Courier New" w:hAnsi="Courier New"/>
                <w:sz w:val="18"/>
              </w:rPr>
              <w:t>metodoPago</w:t>
            </w:r>
            <w:r/>
          </w:p>
        </w:tc>
        <w:tc>
          <w:tcPr>
            <w:tcW w:type="dxa" w:w="3041"/>
            <w:shd w:val="clear" w:color="auto" w:fill="E8EEF7"/>
          </w:tcPr>
          <w:p>
            <w:pPr>
              <w:spacing w:after="40" w:before="40"/>
            </w:pPr>
            <w:r/>
            <w:r>
              <w:t>String (enum)</w:t>
            </w:r>
          </w:p>
        </w:tc>
        <w:tc>
          <w:tcPr>
            <w:tcW w:type="dxa" w:w="3041"/>
            <w:shd w:val="clear" w:color="auto" w:fill="E8EEF7"/>
          </w:tcPr>
          <w:p>
            <w:pPr>
              <w:spacing w:after="40" w:before="40"/>
            </w:pPr>
            <w:r/>
            <w:r/>
            <w:r>
              <w:rPr>
                <w:rFonts w:ascii="Courier New" w:hAnsi="Courier New"/>
                <w:sz w:val="18"/>
              </w:rPr>
              <w:t>STRIPE</w:t>
            </w:r>
            <w:r>
              <w:t xml:space="preserve"> o </w:t>
            </w:r>
            <w:r>
              <w:rPr>
                <w:rFonts w:ascii="Courier New" w:hAnsi="Courier New"/>
                <w:sz w:val="18"/>
              </w:rPr>
              <w:t>PAGO_EN_LOCAL</w:t>
            </w:r>
            <w:r/>
          </w:p>
        </w:tc>
      </w:tr>
      <w:tr>
        <w:tc>
          <w:tcPr>
            <w:tcW w:type="dxa" w:w="3041"/>
          </w:tcPr>
          <w:p>
            <w:pPr>
              <w:spacing w:after="40" w:before="40"/>
            </w:pPr>
            <w:r/>
            <w:r/>
            <w:r>
              <w:rPr>
                <w:rFonts w:ascii="Courier New" w:hAnsi="Courier New"/>
                <w:sz w:val="18"/>
              </w:rPr>
              <w:t>bloques</w:t>
            </w:r>
            <w:r/>
          </w:p>
        </w:tc>
        <w:tc>
          <w:tcPr>
            <w:tcW w:type="dxa" w:w="3041"/>
          </w:tcPr>
          <w:p>
            <w:pPr>
              <w:spacing w:after="40" w:before="40"/>
            </w:pPr>
            <w:r/>
            <w:r>
              <w:t xml:space="preserve">[ObjectId] (ref </w:t>
            </w:r>
            <w:r>
              <w:rPr>
                <w:rFonts w:ascii="Courier New" w:hAnsi="Courier New"/>
                <w:sz w:val="18"/>
              </w:rPr>
              <w:t>bloqueproducions</w:t>
            </w:r>
            <w:r>
              <w:t>)</w:t>
            </w:r>
          </w:p>
        </w:tc>
        <w:tc>
          <w:tcPr>
            <w:tcW w:type="dxa" w:w="3041"/>
          </w:tcPr>
          <w:p>
            <w:pPr>
              <w:spacing w:after="40" w:before="40"/>
            </w:pPr>
            <w:r/>
            <w:r>
              <w:t>Bloques de producción reservados (puede ser más de uno)</w:t>
            </w:r>
          </w:p>
        </w:tc>
      </w:tr>
      <w:tr>
        <w:tc>
          <w:tcPr>
            <w:tcW w:type="dxa" w:w="3041"/>
            <w:shd w:val="clear" w:color="auto" w:fill="E8EEF7"/>
          </w:tcPr>
          <w:p>
            <w:pPr>
              <w:spacing w:after="40" w:before="40"/>
            </w:pPr>
            <w:r/>
            <w:r/>
            <w:r>
              <w:rPr>
                <w:rFonts w:ascii="Courier New" w:hAnsi="Courier New"/>
                <w:sz w:val="18"/>
              </w:rPr>
              <w:t>cantidadPorBloque</w:t>
            </w:r>
            <w:r/>
          </w:p>
        </w:tc>
        <w:tc>
          <w:tcPr>
            <w:tcW w:type="dxa" w:w="3041"/>
            <w:shd w:val="clear" w:color="auto" w:fill="E8EEF7"/>
          </w:tcPr>
          <w:p>
            <w:pPr>
              <w:spacing w:after="40" w:before="40"/>
            </w:pPr>
            <w:r/>
            <w:r>
              <w:t>[Number]</w:t>
            </w:r>
          </w:p>
        </w:tc>
        <w:tc>
          <w:tcPr>
            <w:tcW w:type="dxa" w:w="3041"/>
            <w:shd w:val="clear" w:color="auto" w:fill="E8EEF7"/>
          </w:tcPr>
          <w:p>
            <w:pPr>
              <w:spacing w:after="40" w:before="40"/>
            </w:pPr>
            <w:r/>
            <w:r>
              <w:t xml:space="preserve">Hamburguesas reservadas en cada bloque, paralelo al array </w:t>
            </w:r>
            <w:r>
              <w:rPr>
                <w:rFonts w:ascii="Courier New" w:hAnsi="Courier New"/>
                <w:sz w:val="18"/>
              </w:rPr>
              <w:t>bloques</w:t>
            </w:r>
            <w:r/>
          </w:p>
        </w:tc>
      </w:tr>
      <w:tr>
        <w:tc>
          <w:tcPr>
            <w:tcW w:type="dxa" w:w="3041"/>
          </w:tcPr>
          <w:p>
            <w:pPr>
              <w:spacing w:after="40" w:before="40"/>
            </w:pPr>
            <w:r/>
            <w:r/>
            <w:r>
              <w:rPr>
                <w:rFonts w:ascii="Courier New" w:hAnsi="Courier New"/>
                <w:sz w:val="18"/>
              </w:rPr>
              <w:t>lineas</w:t>
            </w:r>
            <w:r/>
          </w:p>
        </w:tc>
        <w:tc>
          <w:tcPr>
            <w:tcW w:type="dxa" w:w="3041"/>
          </w:tcPr>
          <w:p>
            <w:pPr>
              <w:spacing w:after="40" w:before="40"/>
            </w:pPr>
            <w:r/>
            <w:r>
              <w:t>[LineaPedido]</w:t>
            </w:r>
          </w:p>
        </w:tc>
        <w:tc>
          <w:tcPr>
            <w:tcW w:type="dxa" w:w="3041"/>
          </w:tcPr>
          <w:p>
            <w:pPr>
              <w:spacing w:after="40" w:before="40"/>
            </w:pPr>
            <w:r/>
            <w:r>
              <w:t>Subdocumentos con los artículos del pedido</w:t>
            </w:r>
          </w:p>
        </w:tc>
      </w:tr>
      <w:tr>
        <w:tc>
          <w:tcPr>
            <w:tcW w:type="dxa" w:w="3041"/>
            <w:shd w:val="clear" w:color="auto" w:fill="E8EEF7"/>
          </w:tcPr>
          <w:p>
            <w:pPr>
              <w:spacing w:after="40" w:before="40"/>
            </w:pPr>
            <w:r/>
            <w:r/>
            <w:r>
              <w:rPr>
                <w:rFonts w:ascii="Courier New" w:hAnsi="Courier New"/>
                <w:sz w:val="18"/>
              </w:rPr>
              <w:t>total</w:t>
            </w:r>
            <w:r/>
          </w:p>
        </w:tc>
        <w:tc>
          <w:tcPr>
            <w:tcW w:type="dxa" w:w="3041"/>
            <w:shd w:val="clear" w:color="auto" w:fill="E8EEF7"/>
          </w:tcPr>
          <w:p>
            <w:pPr>
              <w:spacing w:after="40" w:before="40"/>
            </w:pPr>
            <w:r/>
            <w:r>
              <w:t>Number</w:t>
            </w:r>
          </w:p>
        </w:tc>
        <w:tc>
          <w:tcPr>
            <w:tcW w:type="dxa" w:w="3041"/>
            <w:shd w:val="clear" w:color="auto" w:fill="E8EEF7"/>
          </w:tcPr>
          <w:p>
            <w:pPr>
              <w:spacing w:after="40" w:before="40"/>
            </w:pPr>
            <w:r/>
            <w:r>
              <w:t>Total del pedido en euros</w:t>
            </w:r>
          </w:p>
        </w:tc>
      </w:tr>
      <w:tr>
        <w:tc>
          <w:tcPr>
            <w:tcW w:type="dxa" w:w="3041"/>
          </w:tcPr>
          <w:p>
            <w:pPr>
              <w:spacing w:after="40" w:before="40"/>
            </w:pPr>
            <w:r/>
            <w:r/>
            <w:r>
              <w:rPr>
                <w:rFonts w:ascii="Courier New" w:hAnsi="Courier New"/>
                <w:sz w:val="18"/>
              </w:rPr>
              <w:t>stripeSessionId</w:t>
            </w:r>
            <w:r/>
          </w:p>
        </w:tc>
        <w:tc>
          <w:tcPr>
            <w:tcW w:type="dxa" w:w="3041"/>
          </w:tcPr>
          <w:p>
            <w:pPr>
              <w:spacing w:after="40" w:before="40"/>
            </w:pPr>
            <w:r/>
            <w:r>
              <w:t>String</w:t>
            </w:r>
          </w:p>
        </w:tc>
        <w:tc>
          <w:tcPr>
            <w:tcW w:type="dxa" w:w="3041"/>
          </w:tcPr>
          <w:p>
            <w:pPr>
              <w:spacing w:after="40" w:before="40"/>
            </w:pPr>
            <w:r/>
            <w:r>
              <w:t>ID de la sesión de Stripe, nulo si el pago es en local</w:t>
            </w:r>
          </w:p>
        </w:tc>
      </w:tr>
      <w:tr>
        <w:tc>
          <w:tcPr>
            <w:tcW w:type="dxa" w:w="3041"/>
            <w:shd w:val="clear" w:color="auto" w:fill="E8EEF7"/>
          </w:tcPr>
          <w:p>
            <w:pPr>
              <w:spacing w:after="40" w:before="40"/>
            </w:pPr>
            <w:r/>
            <w:r/>
            <w:r>
              <w:rPr>
                <w:rFonts w:ascii="Courier New" w:hAnsi="Courier New"/>
                <w:sz w:val="18"/>
              </w:rPr>
              <w:t>stripePagado</w:t>
            </w:r>
            <w:r/>
          </w:p>
        </w:tc>
        <w:tc>
          <w:tcPr>
            <w:tcW w:type="dxa" w:w="3041"/>
            <w:shd w:val="clear" w:color="auto" w:fill="E8EEF7"/>
          </w:tcPr>
          <w:p>
            <w:pPr>
              <w:spacing w:after="40" w:before="40"/>
            </w:pPr>
            <w:r/>
            <w:r>
              <w:t>Boolean</w:t>
            </w:r>
          </w:p>
        </w:tc>
        <w:tc>
          <w:tcPr>
            <w:tcW w:type="dxa" w:w="3041"/>
            <w:shd w:val="clear" w:color="auto" w:fill="E8EEF7"/>
          </w:tcPr>
          <w:p>
            <w:pPr>
              <w:spacing w:after="40" w:before="40"/>
            </w:pPr>
            <w:r/>
            <w:r>
              <w:t>Confirma que Stripe ha notificado el cobro</w:t>
            </w:r>
          </w:p>
        </w:tc>
      </w:tr>
      <w:tr>
        <w:tc>
          <w:tcPr>
            <w:tcW w:type="dxa" w:w="3041"/>
          </w:tcPr>
          <w:p>
            <w:pPr>
              <w:spacing w:after="40" w:before="40"/>
            </w:pPr>
            <w:r/>
            <w:r/>
            <w:r>
              <w:rPr>
                <w:rFonts w:ascii="Courier New" w:hAnsi="Courier New"/>
                <w:sz w:val="18"/>
              </w:rPr>
              <w:t>ticketImpreso</w:t>
            </w:r>
            <w:r/>
          </w:p>
        </w:tc>
        <w:tc>
          <w:tcPr>
            <w:tcW w:type="dxa" w:w="3041"/>
          </w:tcPr>
          <w:p>
            <w:pPr>
              <w:spacing w:after="40" w:before="40"/>
            </w:pPr>
            <w:r/>
            <w:r>
              <w:t>Boolean</w:t>
            </w:r>
          </w:p>
        </w:tc>
        <w:tc>
          <w:tcPr>
            <w:tcW w:type="dxa" w:w="3041"/>
          </w:tcPr>
          <w:p>
            <w:pPr>
              <w:spacing w:after="40" w:before="40"/>
            </w:pPr>
            <w:r/>
            <w:r>
              <w:t>Control de la cola de impresión en cocina</w:t>
            </w:r>
          </w:p>
        </w:tc>
      </w:tr>
      <w:tr>
        <w:tc>
          <w:tcPr>
            <w:tcW w:type="dxa" w:w="3041"/>
            <w:shd w:val="clear" w:color="auto" w:fill="E8EEF7"/>
          </w:tcPr>
          <w:p>
            <w:pPr>
              <w:spacing w:after="40" w:before="40"/>
            </w:pPr>
            <w:r/>
            <w:r/>
            <w:r>
              <w:rPr>
                <w:rFonts w:ascii="Courier New" w:hAnsi="Courier New"/>
                <w:sz w:val="18"/>
              </w:rPr>
              <w:t>horaRecogida</w:t>
            </w:r>
            <w:r/>
          </w:p>
        </w:tc>
        <w:tc>
          <w:tcPr>
            <w:tcW w:type="dxa" w:w="3041"/>
            <w:shd w:val="clear" w:color="auto" w:fill="E8EEF7"/>
          </w:tcPr>
          <w:p>
            <w:pPr>
              <w:spacing w:after="40" w:before="40"/>
            </w:pPr>
            <w:r/>
            <w:r>
              <w:t>Date</w:t>
            </w:r>
          </w:p>
        </w:tc>
        <w:tc>
          <w:tcPr>
            <w:tcW w:type="dxa" w:w="3041"/>
            <w:shd w:val="clear" w:color="auto" w:fill="E8EEF7"/>
          </w:tcPr>
          <w:p>
            <w:pPr>
              <w:spacing w:after="40" w:before="40"/>
            </w:pPr>
            <w:r/>
            <w:r>
              <w:t>Hora desnormalizada del primer bloque reservado</w:t>
            </w:r>
          </w:p>
        </w:tc>
      </w:tr>
      <w:tr>
        <w:tc>
          <w:tcPr>
            <w:tcW w:type="dxa" w:w="3041"/>
          </w:tcPr>
          <w:p>
            <w:pPr>
              <w:spacing w:after="40" w:before="40"/>
            </w:pPr>
            <w:r/>
            <w:r/>
            <w:r>
              <w:rPr>
                <w:rFonts w:ascii="Courier New" w:hAnsi="Courier New"/>
                <w:sz w:val="18"/>
              </w:rPr>
              <w:t>fechaCreacion</w:t>
            </w:r>
            <w:r/>
          </w:p>
        </w:tc>
        <w:tc>
          <w:tcPr>
            <w:tcW w:type="dxa" w:w="3041"/>
          </w:tcPr>
          <w:p>
            <w:pPr>
              <w:spacing w:after="40" w:before="40"/>
            </w:pPr>
            <w:r/>
            <w:r>
              <w:t>Date</w:t>
            </w:r>
          </w:p>
        </w:tc>
        <w:tc>
          <w:tcPr>
            <w:tcW w:type="dxa" w:w="3041"/>
          </w:tcPr>
          <w:p>
            <w:pPr>
              <w:spacing w:after="40" w:before="40"/>
            </w:pPr>
            <w:r/>
            <w:r>
              <w:t>Marca de tiempo de creación</w:t>
            </w:r>
          </w:p>
        </w:tc>
      </w:tr>
      <w:tr>
        <w:tc>
          <w:tcPr>
            <w:tcW w:type="dxa" w:w="3041"/>
            <w:shd w:val="clear" w:color="auto" w:fill="E8EEF7"/>
          </w:tcPr>
          <w:p>
            <w:pPr>
              <w:spacing w:after="40" w:before="40"/>
            </w:pPr>
            <w:r/>
            <w:r/>
            <w:r>
              <w:rPr>
                <w:rFonts w:ascii="Courier New" w:hAnsi="Courier New"/>
                <w:sz w:val="18"/>
              </w:rPr>
              <w:t>fechaConfirmacion</w:t>
            </w:r>
            <w:r/>
          </w:p>
        </w:tc>
        <w:tc>
          <w:tcPr>
            <w:tcW w:type="dxa" w:w="3041"/>
            <w:shd w:val="clear" w:color="auto" w:fill="E8EEF7"/>
          </w:tcPr>
          <w:p>
            <w:pPr>
              <w:spacing w:after="40" w:before="40"/>
            </w:pPr>
            <w:r/>
            <w:r>
              <w:t>Date</w:t>
            </w:r>
          </w:p>
        </w:tc>
        <w:tc>
          <w:tcPr>
            <w:tcW w:type="dxa" w:w="3041"/>
            <w:shd w:val="clear" w:color="auto" w:fill="E8EEF7"/>
          </w:tcPr>
          <w:p>
            <w:pPr>
              <w:spacing w:after="40" w:before="40"/>
            </w:pPr>
            <w:r/>
            <w:r>
              <w:t>Marca de tiempo de confirmación del pedido</w:t>
            </w:r>
          </w:p>
        </w:tc>
      </w:tr>
    </w:tbl>
    <w:p/>
    <w:p>
      <w:r/>
      <w:r>
        <w:rPr>
          <w:b/>
        </w:rPr>
        <w:t>Subdocumento `LineaPedido`:</w:t>
      </w:r>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497D"/>
          </w:tcPr>
          <w:p>
            <w:pPr>
              <w:spacing w:after="40" w:before="40"/>
            </w:pPr>
            <w:r>
              <w:rPr>
                <w:b/>
                <w:color w:val="FFFFFF"/>
              </w:rPr>
            </w:r>
            <w:r>
              <w:rPr>
                <w:b/>
                <w:color w:val="FFFFFF"/>
              </w:rPr>
              <w:t>Campo</w:t>
            </w:r>
          </w:p>
        </w:tc>
        <w:tc>
          <w:tcPr>
            <w:tcW w:type="dxa" w:w="3041"/>
            <w:shd w:val="clear" w:color="auto" w:fill="1F497D"/>
          </w:tcPr>
          <w:p>
            <w:pPr>
              <w:spacing w:after="40" w:before="40"/>
            </w:pPr>
            <w:r>
              <w:rPr>
                <w:b/>
                <w:color w:val="FFFFFF"/>
              </w:rPr>
            </w:r>
            <w:r>
              <w:rPr>
                <w:b/>
                <w:color w:val="FFFFFF"/>
              </w:rPr>
              <w:t>Tipo</w:t>
            </w:r>
          </w:p>
        </w:tc>
        <w:tc>
          <w:tcPr>
            <w:tcW w:type="dxa" w:w="3041"/>
            <w:shd w:val="clear" w:color="auto" w:fill="1F497D"/>
          </w:tcPr>
          <w:p>
            <w:pPr>
              <w:spacing w:after="40" w:before="40"/>
            </w:pPr>
            <w:r>
              <w:rPr>
                <w:b/>
                <w:color w:val="FFFFFF"/>
              </w:rPr>
            </w:r>
            <w:r>
              <w:rPr>
                <w:b/>
                <w:color w:val="FFFFFF"/>
              </w:rPr>
              <w:t>Descripción</w:t>
            </w:r>
          </w:p>
        </w:tc>
      </w:tr>
      <w:tr>
        <w:tc>
          <w:tcPr>
            <w:tcW w:type="dxa" w:w="3041"/>
          </w:tcPr>
          <w:p>
            <w:pPr>
              <w:spacing w:after="40" w:before="40"/>
            </w:pPr>
            <w:r/>
            <w:r>
              <w:t>---</w:t>
            </w:r>
          </w:p>
        </w:tc>
        <w:tc>
          <w:tcPr>
            <w:tcW w:type="dxa" w:w="3041"/>
          </w:tcPr>
          <w:p>
            <w:pPr>
              <w:spacing w:after="40" w:before="40"/>
            </w:pPr>
            <w:r/>
            <w:r>
              <w:t>---</w:t>
            </w:r>
          </w:p>
        </w:tc>
        <w:tc>
          <w:tcPr>
            <w:tcW w:type="dxa" w:w="3041"/>
          </w:tcPr>
          <w:p>
            <w:pPr>
              <w:spacing w:after="40" w:before="40"/>
            </w:pPr>
            <w:r/>
            <w:r>
              <w:t>---</w:t>
            </w:r>
          </w:p>
        </w:tc>
      </w:tr>
      <w:tr>
        <w:tc>
          <w:tcPr>
            <w:tcW w:type="dxa" w:w="3041"/>
            <w:shd w:val="clear" w:color="auto" w:fill="E8EEF7"/>
          </w:tcPr>
          <w:p>
            <w:pPr>
              <w:spacing w:after="40" w:before="40"/>
            </w:pPr>
            <w:r/>
            <w:r/>
            <w:r>
              <w:rPr>
                <w:rFonts w:ascii="Courier New" w:hAnsi="Courier New"/>
                <w:sz w:val="18"/>
              </w:rPr>
              <w:t>producto</w:t>
            </w:r>
            <w:r/>
          </w:p>
        </w:tc>
        <w:tc>
          <w:tcPr>
            <w:tcW w:type="dxa" w:w="3041"/>
            <w:shd w:val="clear" w:color="auto" w:fill="E8EEF7"/>
          </w:tcPr>
          <w:p>
            <w:pPr>
              <w:spacing w:after="40" w:before="40"/>
            </w:pPr>
            <w:r/>
            <w:r>
              <w:t xml:space="preserve">ObjectId (ref </w:t>
            </w:r>
            <w:r>
              <w:rPr>
                <w:rFonts w:ascii="Courier New" w:hAnsi="Courier New"/>
                <w:sz w:val="18"/>
              </w:rPr>
              <w:t>productos</w:t>
            </w:r>
            <w:r>
              <w:t>)</w:t>
            </w:r>
          </w:p>
        </w:tc>
        <w:tc>
          <w:tcPr>
            <w:tcW w:type="dxa" w:w="3041"/>
            <w:shd w:val="clear" w:color="auto" w:fill="E8EEF7"/>
          </w:tcPr>
          <w:p>
            <w:pPr>
              <w:spacing w:after="40" w:before="40"/>
            </w:pPr>
            <w:r/>
            <w:r>
              <w:t>Referencia al producto del catálogo</w:t>
            </w:r>
          </w:p>
        </w:tc>
      </w:tr>
      <w:tr>
        <w:tc>
          <w:tcPr>
            <w:tcW w:type="dxa" w:w="3041"/>
          </w:tcPr>
          <w:p>
            <w:pPr>
              <w:spacing w:after="40" w:before="40"/>
            </w:pPr>
            <w:r/>
            <w:r/>
            <w:r>
              <w:rPr>
                <w:rFonts w:ascii="Courier New" w:hAnsi="Courier New"/>
                <w:sz w:val="18"/>
              </w:rPr>
              <w:t>nombre</w:t>
            </w:r>
            <w:r/>
          </w:p>
        </w:tc>
        <w:tc>
          <w:tcPr>
            <w:tcW w:type="dxa" w:w="3041"/>
          </w:tcPr>
          <w:p>
            <w:pPr>
              <w:spacing w:after="40" w:before="40"/>
            </w:pPr>
            <w:r/>
            <w:r>
              <w:t>String</w:t>
            </w:r>
          </w:p>
        </w:tc>
        <w:tc>
          <w:tcPr>
            <w:tcW w:type="dxa" w:w="3041"/>
          </w:tcPr>
          <w:p>
            <w:pPr>
              <w:spacing w:after="40" w:before="40"/>
            </w:pPr>
            <w:r/>
            <w:r>
              <w:t>Desnormalizado para el ticket</w:t>
            </w:r>
          </w:p>
        </w:tc>
      </w:tr>
      <w:tr>
        <w:tc>
          <w:tcPr>
            <w:tcW w:type="dxa" w:w="3041"/>
            <w:shd w:val="clear" w:color="auto" w:fill="E8EEF7"/>
          </w:tcPr>
          <w:p>
            <w:pPr>
              <w:spacing w:after="40" w:before="40"/>
            </w:pPr>
            <w:r/>
            <w:r/>
            <w:r>
              <w:rPr>
                <w:rFonts w:ascii="Courier New" w:hAnsi="Courier New"/>
                <w:sz w:val="18"/>
              </w:rPr>
              <w:t>precio</w:t>
            </w:r>
            <w:r/>
          </w:p>
        </w:tc>
        <w:tc>
          <w:tcPr>
            <w:tcW w:type="dxa" w:w="3041"/>
            <w:shd w:val="clear" w:color="auto" w:fill="E8EEF7"/>
          </w:tcPr>
          <w:p>
            <w:pPr>
              <w:spacing w:after="40" w:before="40"/>
            </w:pPr>
            <w:r/>
            <w:r>
              <w:t>Number</w:t>
            </w:r>
          </w:p>
        </w:tc>
        <w:tc>
          <w:tcPr>
            <w:tcW w:type="dxa" w:w="3041"/>
            <w:shd w:val="clear" w:color="auto" w:fill="E8EEF7"/>
          </w:tcPr>
          <w:p>
            <w:pPr>
              <w:spacing w:after="40" w:before="40"/>
            </w:pPr>
            <w:r/>
            <w:r>
              <w:t>Desnormalizado para el ticket</w:t>
            </w:r>
          </w:p>
        </w:tc>
      </w:tr>
      <w:tr>
        <w:tc>
          <w:tcPr>
            <w:tcW w:type="dxa" w:w="3041"/>
          </w:tcPr>
          <w:p>
            <w:pPr>
              <w:spacing w:after="40" w:before="40"/>
            </w:pPr>
            <w:r/>
            <w:r/>
            <w:r>
              <w:rPr>
                <w:rFonts w:ascii="Courier New" w:hAnsi="Courier New"/>
                <w:sz w:val="18"/>
              </w:rPr>
              <w:t>cantidad</w:t>
            </w:r>
            <w:r/>
          </w:p>
        </w:tc>
        <w:tc>
          <w:tcPr>
            <w:tcW w:type="dxa" w:w="3041"/>
          </w:tcPr>
          <w:p>
            <w:pPr>
              <w:spacing w:after="40" w:before="40"/>
            </w:pPr>
            <w:r/>
            <w:r>
              <w:t>Number</w:t>
            </w:r>
          </w:p>
        </w:tc>
        <w:tc>
          <w:tcPr>
            <w:tcW w:type="dxa" w:w="3041"/>
          </w:tcPr>
          <w:p>
            <w:pPr>
              <w:spacing w:after="40" w:before="40"/>
            </w:pPr>
            <w:r/>
            <w:r>
              <w:t>Número de unidades</w:t>
            </w:r>
          </w:p>
        </w:tc>
      </w:tr>
      <w:tr>
        <w:tc>
          <w:tcPr>
            <w:tcW w:type="dxa" w:w="3041"/>
            <w:shd w:val="clear" w:color="auto" w:fill="E8EEF7"/>
          </w:tcPr>
          <w:p>
            <w:pPr>
              <w:spacing w:after="40" w:before="40"/>
            </w:pPr>
            <w:r/>
            <w:r/>
            <w:r>
              <w:rPr>
                <w:rFonts w:ascii="Courier New" w:hAnsi="Courier New"/>
                <w:sz w:val="18"/>
              </w:rPr>
              <w:t>precioUnitario</w:t>
            </w:r>
            <w:r/>
          </w:p>
        </w:tc>
        <w:tc>
          <w:tcPr>
            <w:tcW w:type="dxa" w:w="3041"/>
            <w:shd w:val="clear" w:color="auto" w:fill="E8EEF7"/>
          </w:tcPr>
          <w:p>
            <w:pPr>
              <w:spacing w:after="40" w:before="40"/>
            </w:pPr>
            <w:r/>
            <w:r>
              <w:t>Number</w:t>
            </w:r>
          </w:p>
        </w:tc>
        <w:tc>
          <w:tcPr>
            <w:tcW w:type="dxa" w:w="3041"/>
            <w:shd w:val="clear" w:color="auto" w:fill="E8EEF7"/>
          </w:tcPr>
          <w:p>
            <w:pPr>
              <w:spacing w:after="40" w:before="40"/>
            </w:pPr>
            <w:r/>
            <w:r>
              <w:t>Precio en el momento del pedido</w:t>
            </w:r>
          </w:p>
        </w:tc>
      </w:tr>
      <w:tr>
        <w:tc>
          <w:tcPr>
            <w:tcW w:type="dxa" w:w="3041"/>
          </w:tcPr>
          <w:p>
            <w:pPr>
              <w:spacing w:after="40" w:before="40"/>
            </w:pPr>
            <w:r/>
            <w:r/>
            <w:r>
              <w:rPr>
                <w:rFonts w:ascii="Courier New" w:hAnsi="Courier New"/>
                <w:sz w:val="18"/>
              </w:rPr>
              <w:t>ingredientesExcluidos</w:t>
            </w:r>
            <w:r/>
          </w:p>
        </w:tc>
        <w:tc>
          <w:tcPr>
            <w:tcW w:type="dxa" w:w="3041"/>
          </w:tcPr>
          <w:p>
            <w:pPr>
              <w:spacing w:after="40" w:before="40"/>
            </w:pPr>
            <w:r/>
            <w:r>
              <w:t>[String]</w:t>
            </w:r>
          </w:p>
        </w:tc>
        <w:tc>
          <w:tcPr>
            <w:tcW w:type="dxa" w:w="3041"/>
          </w:tcPr>
          <w:p>
            <w:pPr>
              <w:spacing w:after="40" w:before="40"/>
            </w:pPr>
            <w:r/>
            <w:r>
              <w:t>Ingredientes que el cliente ha quitado</w:t>
            </w:r>
          </w:p>
        </w:tc>
      </w:tr>
      <w:tr>
        <w:tc>
          <w:tcPr>
            <w:tcW w:type="dxa" w:w="3041"/>
            <w:shd w:val="clear" w:color="auto" w:fill="E8EEF7"/>
          </w:tcPr>
          <w:p>
            <w:pPr>
              <w:spacing w:after="40" w:before="40"/>
            </w:pPr>
            <w:r/>
            <w:r/>
            <w:r>
              <w:rPr>
                <w:rFonts w:ascii="Courier New" w:hAnsi="Courier New"/>
                <w:sz w:val="18"/>
              </w:rPr>
              <w:t>ingredientesAnadidos</w:t>
            </w:r>
            <w:r/>
          </w:p>
        </w:tc>
        <w:tc>
          <w:tcPr>
            <w:tcW w:type="dxa" w:w="3041"/>
            <w:shd w:val="clear" w:color="auto" w:fill="E8EEF7"/>
          </w:tcPr>
          <w:p>
            <w:pPr>
              <w:spacing w:after="40" w:before="40"/>
            </w:pPr>
            <w:r/>
            <w:r>
              <w:t>[String]</w:t>
            </w:r>
          </w:p>
        </w:tc>
        <w:tc>
          <w:tcPr>
            <w:tcW w:type="dxa" w:w="3041"/>
            <w:shd w:val="clear" w:color="auto" w:fill="E8EEF7"/>
          </w:tcPr>
          <w:p>
            <w:pPr>
              <w:spacing w:after="40" w:before="40"/>
            </w:pPr>
            <w:r/>
            <w:r>
              <w:t>Ingredientes libres que el cliente ha añadido</w:t>
            </w:r>
          </w:p>
        </w:tc>
      </w:tr>
      <w:tr>
        <w:tc>
          <w:tcPr>
            <w:tcW w:type="dxa" w:w="3041"/>
          </w:tcPr>
          <w:p>
            <w:pPr>
              <w:spacing w:after="40" w:before="40"/>
            </w:pPr>
            <w:r/>
            <w:r/>
            <w:r>
              <w:rPr>
                <w:rFonts w:ascii="Courier New" w:hAnsi="Courier New"/>
                <w:sz w:val="18"/>
              </w:rPr>
              <w:t>extras</w:t>
            </w:r>
            <w:r/>
          </w:p>
        </w:tc>
        <w:tc>
          <w:tcPr>
            <w:tcW w:type="dxa" w:w="3041"/>
          </w:tcPr>
          <w:p>
            <w:pPr>
              <w:spacing w:after="40" w:before="40"/>
            </w:pPr>
            <w:r/>
            <w:r>
              <w:t>[ExtraLinea]</w:t>
            </w:r>
          </w:p>
        </w:tc>
        <w:tc>
          <w:tcPr>
            <w:tcW w:type="dxa" w:w="3041"/>
          </w:tcPr>
          <w:p>
            <w:pPr>
              <w:spacing w:after="40" w:before="40"/>
            </w:pPr>
            <w:r/>
            <w:r>
              <w:t>Extras seleccionados con su cantidad</w:t>
            </w:r>
          </w:p>
        </w:tc>
      </w:tr>
    </w:tbl>
    <w:p/>
    <w:p>
      <w:r/>
      <w:r>
        <w:rPr>
          <w:b/>
        </w:rPr>
        <w:t>Subdocumento `ExtraLinea`:</w:t>
      </w:r>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497D"/>
          </w:tcPr>
          <w:p>
            <w:pPr>
              <w:spacing w:after="40" w:before="40"/>
            </w:pPr>
            <w:r>
              <w:rPr>
                <w:b/>
                <w:color w:val="FFFFFF"/>
              </w:rPr>
            </w:r>
            <w:r>
              <w:rPr>
                <w:b/>
                <w:color w:val="FFFFFF"/>
              </w:rPr>
              <w:t>Campo</w:t>
            </w:r>
          </w:p>
        </w:tc>
        <w:tc>
          <w:tcPr>
            <w:tcW w:type="dxa" w:w="3041"/>
            <w:shd w:val="clear" w:color="auto" w:fill="1F497D"/>
          </w:tcPr>
          <w:p>
            <w:pPr>
              <w:spacing w:after="40" w:before="40"/>
            </w:pPr>
            <w:r>
              <w:rPr>
                <w:b/>
                <w:color w:val="FFFFFF"/>
              </w:rPr>
            </w:r>
            <w:r>
              <w:rPr>
                <w:b/>
                <w:color w:val="FFFFFF"/>
              </w:rPr>
              <w:t>Tipo</w:t>
            </w:r>
          </w:p>
        </w:tc>
        <w:tc>
          <w:tcPr>
            <w:tcW w:type="dxa" w:w="3041"/>
            <w:shd w:val="clear" w:color="auto" w:fill="1F497D"/>
          </w:tcPr>
          <w:p>
            <w:pPr>
              <w:spacing w:after="40" w:before="40"/>
            </w:pPr>
            <w:r>
              <w:rPr>
                <w:b/>
                <w:color w:val="FFFFFF"/>
              </w:rPr>
            </w:r>
            <w:r>
              <w:rPr>
                <w:b/>
                <w:color w:val="FFFFFF"/>
              </w:rPr>
              <w:t>Descripción</w:t>
            </w:r>
          </w:p>
        </w:tc>
      </w:tr>
      <w:tr>
        <w:tc>
          <w:tcPr>
            <w:tcW w:type="dxa" w:w="3041"/>
          </w:tcPr>
          <w:p>
            <w:pPr>
              <w:spacing w:after="40" w:before="40"/>
            </w:pPr>
            <w:r/>
            <w:r>
              <w:t>---</w:t>
            </w:r>
          </w:p>
        </w:tc>
        <w:tc>
          <w:tcPr>
            <w:tcW w:type="dxa" w:w="3041"/>
          </w:tcPr>
          <w:p>
            <w:pPr>
              <w:spacing w:after="40" w:before="40"/>
            </w:pPr>
            <w:r/>
            <w:r>
              <w:t>---</w:t>
            </w:r>
          </w:p>
        </w:tc>
        <w:tc>
          <w:tcPr>
            <w:tcW w:type="dxa" w:w="3041"/>
          </w:tcPr>
          <w:p>
            <w:pPr>
              <w:spacing w:after="40" w:before="40"/>
            </w:pPr>
            <w:r/>
            <w:r>
              <w:t>---</w:t>
            </w:r>
          </w:p>
        </w:tc>
      </w:tr>
      <w:tr>
        <w:tc>
          <w:tcPr>
            <w:tcW w:type="dxa" w:w="3041"/>
            <w:shd w:val="clear" w:color="auto" w:fill="E8EEF7"/>
          </w:tcPr>
          <w:p>
            <w:pPr>
              <w:spacing w:after="40" w:before="40"/>
            </w:pPr>
            <w:r/>
            <w:r/>
            <w:r>
              <w:rPr>
                <w:rFonts w:ascii="Courier New" w:hAnsi="Courier New"/>
                <w:sz w:val="18"/>
              </w:rPr>
              <w:t>extra</w:t>
            </w:r>
            <w:r/>
          </w:p>
        </w:tc>
        <w:tc>
          <w:tcPr>
            <w:tcW w:type="dxa" w:w="3041"/>
            <w:shd w:val="clear" w:color="auto" w:fill="E8EEF7"/>
          </w:tcPr>
          <w:p>
            <w:pPr>
              <w:spacing w:after="40" w:before="40"/>
            </w:pPr>
            <w:r/>
            <w:r>
              <w:t xml:space="preserve">ObjectId (ref </w:t>
            </w:r>
            <w:r>
              <w:rPr>
                <w:rFonts w:ascii="Courier New" w:hAnsi="Courier New"/>
                <w:sz w:val="18"/>
              </w:rPr>
              <w:t>extras</w:t>
            </w:r>
            <w:r>
              <w:t>)</w:t>
            </w:r>
          </w:p>
        </w:tc>
        <w:tc>
          <w:tcPr>
            <w:tcW w:type="dxa" w:w="3041"/>
            <w:shd w:val="clear" w:color="auto" w:fill="E8EEF7"/>
          </w:tcPr>
          <w:p>
            <w:pPr>
              <w:spacing w:after="40" w:before="40"/>
            </w:pPr>
            <w:r/>
            <w:r>
              <w:t>Referencia al catálogo de extras</w:t>
            </w:r>
          </w:p>
        </w:tc>
      </w:tr>
      <w:tr>
        <w:tc>
          <w:tcPr>
            <w:tcW w:type="dxa" w:w="3041"/>
          </w:tcPr>
          <w:p>
            <w:pPr>
              <w:spacing w:after="40" w:before="40"/>
            </w:pPr>
            <w:r/>
            <w:r/>
            <w:r>
              <w:rPr>
                <w:rFonts w:ascii="Courier New" w:hAnsi="Courier New"/>
                <w:sz w:val="18"/>
              </w:rPr>
              <w:t>nombre</w:t>
            </w:r>
            <w:r/>
          </w:p>
        </w:tc>
        <w:tc>
          <w:tcPr>
            <w:tcW w:type="dxa" w:w="3041"/>
          </w:tcPr>
          <w:p>
            <w:pPr>
              <w:spacing w:after="40" w:before="40"/>
            </w:pPr>
            <w:r/>
            <w:r>
              <w:t>String</w:t>
            </w:r>
          </w:p>
        </w:tc>
        <w:tc>
          <w:tcPr>
            <w:tcW w:type="dxa" w:w="3041"/>
          </w:tcPr>
          <w:p>
            <w:pPr>
              <w:spacing w:after="40" w:before="40"/>
            </w:pPr>
            <w:r/>
            <w:r>
              <w:t>Desnormalizado</w:t>
            </w:r>
          </w:p>
        </w:tc>
      </w:tr>
      <w:tr>
        <w:tc>
          <w:tcPr>
            <w:tcW w:type="dxa" w:w="3041"/>
            <w:shd w:val="clear" w:color="auto" w:fill="E8EEF7"/>
          </w:tcPr>
          <w:p>
            <w:pPr>
              <w:spacing w:after="40" w:before="40"/>
            </w:pPr>
            <w:r/>
            <w:r/>
            <w:r>
              <w:rPr>
                <w:rFonts w:ascii="Courier New" w:hAnsi="Courier New"/>
                <w:sz w:val="18"/>
              </w:rPr>
              <w:t>precio</w:t>
            </w:r>
            <w:r/>
          </w:p>
        </w:tc>
        <w:tc>
          <w:tcPr>
            <w:tcW w:type="dxa" w:w="3041"/>
            <w:shd w:val="clear" w:color="auto" w:fill="E8EEF7"/>
          </w:tcPr>
          <w:p>
            <w:pPr>
              <w:spacing w:after="40" w:before="40"/>
            </w:pPr>
            <w:r/>
            <w:r>
              <w:t>Number</w:t>
            </w:r>
          </w:p>
        </w:tc>
        <w:tc>
          <w:tcPr>
            <w:tcW w:type="dxa" w:w="3041"/>
            <w:shd w:val="clear" w:color="auto" w:fill="E8EEF7"/>
          </w:tcPr>
          <w:p>
            <w:pPr>
              <w:spacing w:after="40" w:before="40"/>
            </w:pPr>
            <w:r/>
            <w:r>
              <w:t>Desnormalizado</w:t>
            </w:r>
          </w:p>
        </w:tc>
      </w:tr>
      <w:tr>
        <w:tc>
          <w:tcPr>
            <w:tcW w:type="dxa" w:w="3041"/>
          </w:tcPr>
          <w:p>
            <w:pPr>
              <w:spacing w:after="40" w:before="40"/>
            </w:pPr>
            <w:r/>
            <w:r/>
            <w:r>
              <w:rPr>
                <w:rFonts w:ascii="Courier New" w:hAnsi="Courier New"/>
                <w:sz w:val="18"/>
              </w:rPr>
              <w:t>cantidad</w:t>
            </w:r>
            <w:r/>
          </w:p>
        </w:tc>
        <w:tc>
          <w:tcPr>
            <w:tcW w:type="dxa" w:w="3041"/>
          </w:tcPr>
          <w:p>
            <w:pPr>
              <w:spacing w:after="40" w:before="40"/>
            </w:pPr>
            <w:r/>
            <w:r>
              <w:t>Number</w:t>
            </w:r>
          </w:p>
        </w:tc>
        <w:tc>
          <w:tcPr>
            <w:tcW w:type="dxa" w:w="3041"/>
          </w:tcPr>
          <w:p>
            <w:pPr>
              <w:spacing w:after="40" w:before="40"/>
            </w:pPr>
            <w:r/>
            <w:r>
              <w:t>Número de unidades del extra</w:t>
            </w:r>
          </w:p>
        </w:tc>
      </w:tr>
    </w:tbl>
    <w:p/>
    <w:p>
      <w:r/>
      <w:r>
        <w:rPr>
          <w:b/>
        </w:rPr>
        <w:t>Virtuals del pedido:</w:t>
      </w:r>
      <w:r/>
    </w:p>
    <w:p>
      <w:pPr>
        <w:pStyle w:val="ListBullet"/>
      </w:pPr>
      <w:r/>
      <w:r>
        <w:rPr>
          <w:rFonts w:ascii="Courier New" w:hAnsi="Courier New"/>
          <w:sz w:val="20"/>
        </w:rPr>
        <w:t>modificable</w:t>
      </w:r>
      <w:r>
        <w:t xml:space="preserve">: devuelve </w:t>
      </w:r>
      <w:r>
        <w:rPr>
          <w:rFonts w:ascii="Courier New" w:hAnsi="Courier New"/>
          <w:sz w:val="20"/>
        </w:rPr>
        <w:t>true</w:t>
      </w:r>
      <w:r>
        <w:t xml:space="preserve"> si el estado no es </w:t>
      </w:r>
      <w:r>
        <w:rPr>
          <w:rFonts w:ascii="Courier New" w:hAnsi="Courier New"/>
          <w:sz w:val="20"/>
        </w:rPr>
        <w:t>CANCELADO</w:t>
      </w:r>
      <w:r>
        <w:t xml:space="preserve"> y faltan más de 15 minutos para </w:t>
      </w:r>
      <w:r>
        <w:rPr>
          <w:rFonts w:ascii="Courier New" w:hAnsi="Courier New"/>
          <w:sz w:val="20"/>
        </w:rPr>
        <w:t>horaRecogida</w:t>
      </w:r>
      <w:r>
        <w:t>.</w:t>
      </w:r>
    </w:p>
    <w:p>
      <w:pPr>
        <w:pStyle w:val="ListBullet"/>
      </w:pPr>
      <w:r/>
      <w:r>
        <w:rPr>
          <w:rFonts w:ascii="Courier New" w:hAnsi="Courier New"/>
          <w:sz w:val="20"/>
        </w:rPr>
        <w:t>cancelable</w:t>
      </w:r>
      <w:r>
        <w:t xml:space="preserve">: idéntica lógica que </w:t>
      </w:r>
      <w:r>
        <w:rPr>
          <w:rFonts w:ascii="Courier New" w:hAnsi="Courier New"/>
          <w:sz w:val="20"/>
        </w:rPr>
        <w:t>modificable</w:t>
      </w:r>
      <w:r>
        <w:t>.</w:t>
      </w:r>
    </w:p>
    <w:p>
      <w:r/>
      <w:r>
        <w:rPr>
          <w:b/>
        </w:rPr>
        <w:t>Índices secundarios:</w:t>
      </w:r>
      <w:r>
        <w:t xml:space="preserve"> </w:t>
      </w:r>
      <w:r>
        <w:rPr>
          <w:rFonts w:ascii="Courier New" w:hAnsi="Courier New"/>
          <w:sz w:val="20"/>
        </w:rPr>
        <w:t>{cliente: 1}</w:t>
      </w:r>
      <w:r>
        <w:t xml:space="preserve">, </w:t>
      </w:r>
      <w:r>
        <w:rPr>
          <w:rFonts w:ascii="Courier New" w:hAnsi="Courier New"/>
          <w:sz w:val="20"/>
        </w:rPr>
        <w:t>{estado: 1}</w:t>
      </w:r>
      <w:r>
        <w:t xml:space="preserve">, </w:t>
      </w:r>
      <w:r>
        <w:rPr>
          <w:rFonts w:ascii="Courier New" w:hAnsi="Courier New"/>
          <w:sz w:val="20"/>
        </w:rPr>
        <w:t>{fechaCreacion: -1}</w:t>
      </w:r>
      <w:r>
        <w:t xml:space="preserve">, </w:t>
      </w:r>
      <w:r>
        <w:rPr>
          <w:rFonts w:ascii="Courier New" w:hAnsi="Courier New"/>
          <w:sz w:val="20"/>
        </w:rPr>
        <w:t>{bloques: 1}</w:t>
      </w:r>
      <w:r>
        <w:t>.</w:t>
      </w:r>
    </w:p>
    <w:p>
      <w:pPr>
        <w:ind w:left="432"/>
      </w:pPr>
      <w:r>
        <w:rPr>
          <w:i/>
          <w:color w:val="707070"/>
        </w:rPr>
        <w:t>📎 [IMAGEN — Diagrama del modelo de datos (equivalente ERD) con las colecciones y sus relaciones]</w:t>
      </w:r>
    </w:p>
    <w:p>
      <w:pPr>
        <w:pBdr>
          <w:bottom w:val="single" w:sz="6" w:space="1" w:color="AAAAAA"/>
        </w:pBdr>
      </w:pPr>
    </w:p>
    <w:p>
      <w:pPr>
        <w:pStyle w:val="Heading3"/>
      </w:pPr>
      <w:r>
        <w:t>3.2.3 Diseño de clases</w:t>
      </w:r>
    </w:p>
    <w:p>
      <w:r>
        <w:t>El diseño de clases refina el diagrama de análisis incorporando los atributos, métodos y tecnologías concretas de la implementación. En el contexto de esta aplicación, las clases de diseño se corresponden con los esquemas Mongoose (modelo), las páginas y módulos JavaScript del frontend (vista) y los controladores y rutas Express (controlador).</w:t>
      </w:r>
    </w:p>
    <w:p>
      <w:pPr>
        <w:ind w:left="432"/>
      </w:pPr>
      <w:r>
        <w:rPr>
          <w:i/>
          <w:color w:val="707070"/>
        </w:rPr>
        <w:t>📎 [IMAGEN — Diagrama de clases de diseño (modelo de datos + controladores + servicios)]</w:t>
      </w:r>
    </w:p>
    <w:p>
      <w:r>
        <w:t>Las relaciones entre las clases de diseño son:</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497D"/>
          </w:tcPr>
          <w:p>
            <w:pPr>
              <w:spacing w:after="40" w:before="40"/>
            </w:pPr>
            <w:r>
              <w:rPr>
                <w:b/>
                <w:color w:val="FFFFFF"/>
              </w:rPr>
            </w:r>
            <w:r>
              <w:rPr>
                <w:b/>
                <w:color w:val="FFFFFF"/>
              </w:rPr>
              <w:t>Relación</w:t>
            </w:r>
          </w:p>
        </w:tc>
        <w:tc>
          <w:tcPr>
            <w:tcW w:type="dxa" w:w="3041"/>
            <w:shd w:val="clear" w:color="auto" w:fill="1F497D"/>
          </w:tcPr>
          <w:p>
            <w:pPr>
              <w:spacing w:after="40" w:before="40"/>
            </w:pPr>
            <w:r>
              <w:rPr>
                <w:b/>
                <w:color w:val="FFFFFF"/>
              </w:rPr>
            </w:r>
            <w:r>
              <w:rPr>
                <w:b/>
                <w:color w:val="FFFFFF"/>
              </w:rPr>
              <w:t>Tipo</w:t>
            </w:r>
          </w:p>
        </w:tc>
        <w:tc>
          <w:tcPr>
            <w:tcW w:type="dxa" w:w="3041"/>
            <w:shd w:val="clear" w:color="auto" w:fill="1F497D"/>
          </w:tcPr>
          <w:p>
            <w:pPr>
              <w:spacing w:after="40" w:before="40"/>
            </w:pPr>
            <w:r>
              <w:rPr>
                <w:b/>
                <w:color w:val="FFFFFF"/>
              </w:rPr>
            </w:r>
            <w:r>
              <w:rPr>
                <w:b/>
                <w:color w:val="FFFFFF"/>
              </w:rPr>
              <w:t>Detalle</w:t>
            </w:r>
          </w:p>
        </w:tc>
      </w:tr>
      <w:tr>
        <w:tc>
          <w:tcPr>
            <w:tcW w:type="dxa" w:w="3041"/>
          </w:tcPr>
          <w:p>
            <w:pPr>
              <w:spacing w:after="40" w:before="40"/>
            </w:pPr>
            <w:r/>
            <w:r>
              <w:t>---</w:t>
            </w:r>
          </w:p>
        </w:tc>
        <w:tc>
          <w:tcPr>
            <w:tcW w:type="dxa" w:w="3041"/>
          </w:tcPr>
          <w:p>
            <w:pPr>
              <w:spacing w:after="40" w:before="40"/>
            </w:pPr>
            <w:r/>
            <w:r>
              <w:t>---</w:t>
            </w:r>
          </w:p>
        </w:tc>
        <w:tc>
          <w:tcPr>
            <w:tcW w:type="dxa" w:w="3041"/>
          </w:tcPr>
          <w:p>
            <w:pPr>
              <w:spacing w:after="40" w:before="40"/>
            </w:pPr>
            <w:r/>
            <w:r>
              <w:t>---</w:t>
            </w:r>
          </w:p>
        </w:tc>
      </w:tr>
      <w:tr>
        <w:tc>
          <w:tcPr>
            <w:tcW w:type="dxa" w:w="3041"/>
            <w:shd w:val="clear" w:color="auto" w:fill="E8EEF7"/>
          </w:tcPr>
          <w:p>
            <w:pPr>
              <w:spacing w:after="40" w:before="40"/>
            </w:pPr>
            <w:r/>
            <w:r/>
            <w:r>
              <w:rPr>
                <w:rFonts w:ascii="Courier New" w:hAnsi="Courier New"/>
                <w:sz w:val="18"/>
              </w:rPr>
              <w:t>Cliente</w:t>
            </w:r>
            <w:r>
              <w:t xml:space="preserve"> → </w:t>
            </w:r>
            <w:r>
              <w:rPr>
                <w:rFonts w:ascii="Courier New" w:hAnsi="Courier New"/>
                <w:sz w:val="18"/>
              </w:rPr>
              <w:t>Pedido</w:t>
            </w:r>
            <w:r/>
          </w:p>
        </w:tc>
        <w:tc>
          <w:tcPr>
            <w:tcW w:type="dxa" w:w="3041"/>
            <w:shd w:val="clear" w:color="auto" w:fill="E8EEF7"/>
          </w:tcPr>
          <w:p>
            <w:pPr>
              <w:spacing w:after="40" w:before="40"/>
            </w:pPr>
            <w:r/>
            <w:r>
              <w:t>Asociación 0..1 → *</w:t>
            </w:r>
          </w:p>
        </w:tc>
        <w:tc>
          <w:tcPr>
            <w:tcW w:type="dxa" w:w="3041"/>
            <w:shd w:val="clear" w:color="auto" w:fill="E8EEF7"/>
          </w:tcPr>
          <w:p>
            <w:pPr>
              <w:spacing w:after="40" w:before="40"/>
            </w:pPr>
            <w:r/>
            <w:r>
              <w:t xml:space="preserve">Un </w:t>
            </w:r>
            <w:r>
              <w:rPr>
                <w:rFonts w:ascii="Courier New" w:hAnsi="Courier New"/>
                <w:sz w:val="18"/>
              </w:rPr>
              <w:t>ClienteRegistrado</w:t>
            </w:r>
            <w:r>
              <w:t xml:space="preserve"> puede tener muchos pedidos; los pedidos de invitado no tienen referencia</w:t>
            </w:r>
          </w:p>
        </w:tc>
      </w:tr>
      <w:tr>
        <w:tc>
          <w:tcPr>
            <w:tcW w:type="dxa" w:w="3041"/>
          </w:tcPr>
          <w:p>
            <w:pPr>
              <w:spacing w:after="40" w:before="40"/>
            </w:pPr>
            <w:r/>
            <w:r/>
            <w:r>
              <w:rPr>
                <w:rFonts w:ascii="Courier New" w:hAnsi="Courier New"/>
                <w:sz w:val="18"/>
              </w:rPr>
              <w:t>Pedido</w:t>
            </w:r>
            <w:r>
              <w:t xml:space="preserve"> *→ </w:t>
            </w:r>
            <w:r>
              <w:rPr>
                <w:rFonts w:ascii="Courier New" w:hAnsi="Courier New"/>
                <w:sz w:val="18"/>
              </w:rPr>
              <w:t>LineaPedido</w:t>
            </w:r>
            <w:r/>
          </w:p>
        </w:tc>
        <w:tc>
          <w:tcPr>
            <w:tcW w:type="dxa" w:w="3041"/>
          </w:tcPr>
          <w:p>
            <w:pPr>
              <w:spacing w:after="40" w:before="40"/>
            </w:pPr>
            <w:r/>
            <w:r>
              <w:t>Composición 1 → 1..*</w:t>
            </w:r>
          </w:p>
        </w:tc>
        <w:tc>
          <w:tcPr>
            <w:tcW w:type="dxa" w:w="3041"/>
          </w:tcPr>
          <w:p>
            <w:pPr>
              <w:spacing w:after="40" w:before="40"/>
            </w:pPr>
            <w:r/>
            <w:r>
              <w:t>Subdocumento embebido; la línea no existe sin el pedido</w:t>
            </w:r>
          </w:p>
        </w:tc>
      </w:tr>
      <w:tr>
        <w:tc>
          <w:tcPr>
            <w:tcW w:type="dxa" w:w="3041"/>
            <w:shd w:val="clear" w:color="auto" w:fill="E8EEF7"/>
          </w:tcPr>
          <w:p>
            <w:pPr>
              <w:spacing w:after="40" w:before="40"/>
            </w:pPr>
            <w:r/>
            <w:r/>
            <w:r>
              <w:rPr>
                <w:rFonts w:ascii="Courier New" w:hAnsi="Courier New"/>
                <w:sz w:val="18"/>
              </w:rPr>
              <w:t>LineaPedido</w:t>
            </w:r>
            <w:r>
              <w:t xml:space="preserve"> → </w:t>
            </w:r>
            <w:r>
              <w:rPr>
                <w:rFonts w:ascii="Courier New" w:hAnsi="Courier New"/>
                <w:sz w:val="18"/>
              </w:rPr>
              <w:t>Producto</w:t>
            </w:r>
            <w:r/>
          </w:p>
        </w:tc>
        <w:tc>
          <w:tcPr>
            <w:tcW w:type="dxa" w:w="3041"/>
            <w:shd w:val="clear" w:color="auto" w:fill="E8EEF7"/>
          </w:tcPr>
          <w:p>
            <w:pPr>
              <w:spacing w:after="40" w:before="40"/>
            </w:pPr>
            <w:r/>
            <w:r>
              <w:t>Asociación * → 1</w:t>
            </w:r>
          </w:p>
        </w:tc>
        <w:tc>
          <w:tcPr>
            <w:tcW w:type="dxa" w:w="3041"/>
            <w:shd w:val="clear" w:color="auto" w:fill="E8EEF7"/>
          </w:tcPr>
          <w:p>
            <w:pPr>
              <w:spacing w:after="40" w:before="40"/>
            </w:pPr>
            <w:r/>
            <w:r>
              <w:t>Referencia por ObjectId; el nombre y precio se desnormalizan en la línea</w:t>
            </w:r>
          </w:p>
        </w:tc>
      </w:tr>
      <w:tr>
        <w:tc>
          <w:tcPr>
            <w:tcW w:type="dxa" w:w="3041"/>
          </w:tcPr>
          <w:p>
            <w:pPr>
              <w:spacing w:after="40" w:before="40"/>
            </w:pPr>
            <w:r/>
            <w:r/>
            <w:r>
              <w:rPr>
                <w:rFonts w:ascii="Courier New" w:hAnsi="Courier New"/>
                <w:sz w:val="18"/>
              </w:rPr>
              <w:t>LineaPedido</w:t>
            </w:r>
            <w:r>
              <w:t xml:space="preserve"> *→ </w:t>
            </w:r>
            <w:r>
              <w:rPr>
                <w:rFonts w:ascii="Courier New" w:hAnsi="Courier New"/>
                <w:sz w:val="18"/>
              </w:rPr>
              <w:t>ExtraLinea</w:t>
            </w:r>
            <w:r/>
          </w:p>
        </w:tc>
        <w:tc>
          <w:tcPr>
            <w:tcW w:type="dxa" w:w="3041"/>
          </w:tcPr>
          <w:p>
            <w:pPr>
              <w:spacing w:after="40" w:before="40"/>
            </w:pPr>
            <w:r/>
            <w:r>
              <w:t>Composición 1 → *</w:t>
            </w:r>
          </w:p>
        </w:tc>
        <w:tc>
          <w:tcPr>
            <w:tcW w:type="dxa" w:w="3041"/>
          </w:tcPr>
          <w:p>
            <w:pPr>
              <w:spacing w:after="40" w:before="40"/>
            </w:pPr>
            <w:r/>
            <w:r>
              <w:t>Subdocumento embebido</w:t>
            </w:r>
          </w:p>
        </w:tc>
      </w:tr>
      <w:tr>
        <w:tc>
          <w:tcPr>
            <w:tcW w:type="dxa" w:w="3041"/>
            <w:shd w:val="clear" w:color="auto" w:fill="E8EEF7"/>
          </w:tcPr>
          <w:p>
            <w:pPr>
              <w:spacing w:after="40" w:before="40"/>
            </w:pPr>
            <w:r/>
            <w:r/>
            <w:r>
              <w:rPr>
                <w:rFonts w:ascii="Courier New" w:hAnsi="Courier New"/>
                <w:sz w:val="18"/>
              </w:rPr>
              <w:t>ExtraLinea</w:t>
            </w:r>
            <w:r>
              <w:t xml:space="preserve"> → </w:t>
            </w:r>
            <w:r>
              <w:rPr>
                <w:rFonts w:ascii="Courier New" w:hAnsi="Courier New"/>
                <w:sz w:val="18"/>
              </w:rPr>
              <w:t>Extra</w:t>
            </w:r>
            <w:r/>
          </w:p>
        </w:tc>
        <w:tc>
          <w:tcPr>
            <w:tcW w:type="dxa" w:w="3041"/>
            <w:shd w:val="clear" w:color="auto" w:fill="E8EEF7"/>
          </w:tcPr>
          <w:p>
            <w:pPr>
              <w:spacing w:after="40" w:before="40"/>
            </w:pPr>
            <w:r/>
            <w:r>
              <w:t>Asociación * → 1</w:t>
            </w:r>
          </w:p>
        </w:tc>
        <w:tc>
          <w:tcPr>
            <w:tcW w:type="dxa" w:w="3041"/>
            <w:shd w:val="clear" w:color="auto" w:fill="E8EEF7"/>
          </w:tcPr>
          <w:p>
            <w:pPr>
              <w:spacing w:after="40" w:before="40"/>
            </w:pPr>
            <w:r/>
            <w:r>
              <w:t>Referencia por ObjectId; nombre y precio desnormalizados</w:t>
            </w:r>
          </w:p>
        </w:tc>
      </w:tr>
      <w:tr>
        <w:tc>
          <w:tcPr>
            <w:tcW w:type="dxa" w:w="3041"/>
          </w:tcPr>
          <w:p>
            <w:pPr>
              <w:spacing w:after="40" w:before="40"/>
            </w:pPr>
            <w:r/>
            <w:r/>
            <w:r>
              <w:rPr>
                <w:rFonts w:ascii="Courier New" w:hAnsi="Courier New"/>
                <w:sz w:val="18"/>
              </w:rPr>
              <w:t>Pedido</w:t>
            </w:r>
            <w:r>
              <w:t xml:space="preserve"> → </w:t>
            </w:r>
            <w:r>
              <w:rPr>
                <w:rFonts w:ascii="Courier New" w:hAnsi="Courier New"/>
                <w:sz w:val="18"/>
              </w:rPr>
              <w:t>BloqueProduccion</w:t>
            </w:r>
            <w:r/>
          </w:p>
        </w:tc>
        <w:tc>
          <w:tcPr>
            <w:tcW w:type="dxa" w:w="3041"/>
          </w:tcPr>
          <w:p>
            <w:pPr>
              <w:spacing w:after="40" w:before="40"/>
            </w:pPr>
            <w:r/>
            <w:r>
              <w:t xml:space="preserve">Asociación </w:t>
            </w:r>
            <w:r>
              <w:rPr>
                <w:i/>
              </w:rPr>
              <w:t xml:space="preserve"> → 1..</w:t>
            </w:r>
            <w:r/>
          </w:p>
        </w:tc>
        <w:tc>
          <w:tcPr>
            <w:tcW w:type="dxa" w:w="3041"/>
          </w:tcPr>
          <w:p>
            <w:pPr>
              <w:spacing w:after="40" w:before="40"/>
            </w:pPr>
            <w:r/>
            <w:r>
              <w:t>Un pedido puede reservar varios bloques consecutivos</w:t>
            </w:r>
          </w:p>
        </w:tc>
      </w:tr>
      <w:tr>
        <w:tc>
          <w:tcPr>
            <w:tcW w:type="dxa" w:w="3041"/>
            <w:shd w:val="clear" w:color="auto" w:fill="E8EEF7"/>
          </w:tcPr>
          <w:p>
            <w:pPr>
              <w:spacing w:after="40" w:before="40"/>
            </w:pPr>
            <w:r/>
            <w:r/>
            <w:r>
              <w:rPr>
                <w:rFonts w:ascii="Courier New" w:hAnsi="Courier New"/>
                <w:sz w:val="18"/>
              </w:rPr>
              <w:t>Usuario</w:t>
            </w:r>
            <w:r>
              <w:t xml:space="preserve"> → </w:t>
            </w:r>
            <w:r>
              <w:rPr>
                <w:rFonts w:ascii="Courier New" w:hAnsi="Courier New"/>
                <w:sz w:val="18"/>
              </w:rPr>
              <w:t>Pedido</w:t>
            </w:r>
            <w:r/>
          </w:p>
        </w:tc>
        <w:tc>
          <w:tcPr>
            <w:tcW w:type="dxa" w:w="3041"/>
            <w:shd w:val="clear" w:color="auto" w:fill="E8EEF7"/>
          </w:tcPr>
          <w:p>
            <w:pPr>
              <w:spacing w:after="40" w:before="40"/>
            </w:pPr>
            <w:r/>
            <w:r>
              <w:t>Asociación 1 → *</w:t>
            </w:r>
          </w:p>
        </w:tc>
        <w:tc>
          <w:tcPr>
            <w:tcW w:type="dxa" w:w="3041"/>
            <w:shd w:val="clear" w:color="auto" w:fill="E8EEF7"/>
          </w:tcPr>
          <w:p>
            <w:pPr>
              <w:spacing w:after="40" w:before="40"/>
            </w:pPr>
            <w:r/>
            <w:r>
              <w:t>El empleado que gestiona el pedido</w:t>
            </w:r>
          </w:p>
        </w:tc>
      </w:tr>
    </w:tbl>
    <w:p/>
    <w:p>
      <w:r/>
      <w:r>
        <w:rPr>
          <w:b/>
        </w:rPr>
        <w:t>Patrones de diseño aplicados:</w:t>
      </w:r>
      <w:r/>
    </w:p>
    <w:p>
      <w:pPr>
        <w:pStyle w:val="ListBullet"/>
      </w:pPr>
      <w:r/>
      <w:r>
        <w:rPr>
          <w:b/>
        </w:rPr>
        <w:t>Discriminador (Mongoose):</w:t>
      </w:r>
      <w:r>
        <w:t xml:space="preserve"> la jerarquía </w:t>
      </w:r>
      <w:r>
        <w:rPr>
          <w:rFonts w:ascii="Courier New" w:hAnsi="Courier New"/>
          <w:sz w:val="20"/>
        </w:rPr>
        <w:t>Cliente</w:t>
      </w:r>
      <w:r>
        <w:t xml:space="preserve"> / </w:t>
      </w:r>
      <w:r>
        <w:rPr>
          <w:rFonts w:ascii="Courier New" w:hAnsi="Courier New"/>
          <w:sz w:val="20"/>
        </w:rPr>
        <w:t>ClienteRegistrado</w:t>
      </w:r>
      <w:r>
        <w:t xml:space="preserve"> / </w:t>
      </w:r>
      <w:r>
        <w:rPr>
          <w:rFonts w:ascii="Courier New" w:hAnsi="Courier New"/>
          <w:sz w:val="20"/>
        </w:rPr>
        <w:t>ClienteInvitado</w:t>
      </w:r>
      <w:r>
        <w:t xml:space="preserve"> se implementa con el patrón de discriminador de Mongoose, que almacena todos los subtipos en la misma colección con un campo </w:t>
      </w:r>
      <w:r>
        <w:rPr>
          <w:rFonts w:ascii="Courier New" w:hAnsi="Courier New"/>
          <w:sz w:val="20"/>
        </w:rPr>
        <w:t>tipo</w:t>
      </w:r>
      <w:r>
        <w:t xml:space="preserve"> como clave discriminadora.</w:t>
      </w:r>
    </w:p>
    <w:p>
      <w:pPr>
        <w:pStyle w:val="ListBullet"/>
      </w:pPr>
      <w:r/>
      <w:r>
        <w:rPr>
          <w:b/>
        </w:rPr>
        <w:t>Singleton:</w:t>
      </w:r>
      <w:r>
        <w:t xml:space="preserve"> </w:t>
      </w:r>
      <w:r>
        <w:rPr>
          <w:rFonts w:ascii="Courier New" w:hAnsi="Courier New"/>
          <w:sz w:val="20"/>
        </w:rPr>
        <w:t>socket.js</w:t>
      </w:r>
      <w:r>
        <w:t xml:space="preserve"> exporta un módulo singleton con métodos </w:t>
      </w:r>
      <w:r>
        <w:rPr>
          <w:rFonts w:ascii="Courier New" w:hAnsi="Courier New"/>
          <w:sz w:val="20"/>
        </w:rPr>
        <w:t>init(io)</w:t>
      </w:r>
      <w:r>
        <w:t xml:space="preserve"> y </w:t>
      </w:r>
      <w:r>
        <w:rPr>
          <w:rFonts w:ascii="Courier New" w:hAnsi="Courier New"/>
          <w:sz w:val="20"/>
        </w:rPr>
        <w:t>getIo()</w:t>
      </w:r>
      <w:r>
        <w:t xml:space="preserve"> para garantizar que existe una única instancia de Socket.io en toda la aplicación.</w:t>
      </w:r>
    </w:p>
    <w:p>
      <w:pPr>
        <w:pStyle w:val="ListBullet"/>
      </w:pPr>
      <w:r/>
      <w:r>
        <w:rPr>
          <w:b/>
        </w:rPr>
        <w:t>Observer (Socket.io rooms):</w:t>
      </w:r>
      <w:r>
        <w:t xml:space="preserve"> la pantalla de cocina se suscribe al room </w:t>
      </w:r>
      <w:r>
        <w:rPr>
          <w:rFonts w:ascii="Courier New" w:hAnsi="Courier New"/>
          <w:sz w:val="20"/>
        </w:rPr>
        <w:t>staff</w:t>
      </w:r>
      <w:r>
        <w:t>. Cuando se confirma un pedido, el servidor emite el evento al room y todos los suscriptores actualizan su vista automáticamente.</w:t>
      </w:r>
    </w:p>
    <w:p>
      <w:pPr>
        <w:pStyle w:val="ListBullet"/>
      </w:pPr>
      <w:r/>
      <w:r>
        <w:rPr>
          <w:b/>
        </w:rPr>
        <w:t>Cola persistente:</w:t>
      </w:r>
      <w:r>
        <w:t xml:space="preserve"> el campo </w:t>
      </w:r>
      <w:r>
        <w:rPr>
          <w:rFonts w:ascii="Courier New" w:hAnsi="Courier New"/>
          <w:sz w:val="20"/>
        </w:rPr>
        <w:t>ticketImpreso</w:t>
      </w:r>
      <w:r>
        <w:t xml:space="preserve"> en </w:t>
      </w:r>
      <w:r>
        <w:rPr>
          <w:rFonts w:ascii="Courier New" w:hAnsi="Courier New"/>
          <w:sz w:val="20"/>
        </w:rPr>
        <w:t>Pedido</w:t>
      </w:r>
      <w:r>
        <w:t xml:space="preserve"> actúa como cola durable para la impresión. Al reconectarse la pantalla de cocina, el servidor busca documentos con </w:t>
      </w:r>
      <w:r>
        <w:rPr>
          <w:rFonts w:ascii="Courier New" w:hAnsi="Courier New"/>
          <w:sz w:val="20"/>
        </w:rPr>
        <w:t>ticketImpreso: false</w:t>
      </w:r>
      <w:r>
        <w:t xml:space="preserve"> y los procesa en orden.</w:t>
      </w:r>
    </w:p>
    <w:p>
      <w:pPr>
        <w:pBdr>
          <w:bottom w:val="single" w:sz="6" w:space="1" w:color="AAAAAA"/>
        </w:pBdr>
      </w:pPr>
    </w:p>
    <w:p>
      <w:pPr>
        <w:pStyle w:val="Heading3"/>
      </w:pPr>
      <w:r>
        <w:t>3.2.4 Diseño de paquetes</w:t>
      </w:r>
    </w:p>
    <w:p>
      <w:r>
        <w:t>La estructura de carpetas del proyecto refleja directamente la organización de paquetes definida en el análisis.</w:t>
      </w:r>
    </w:p>
    <w:p>
      <w:pPr>
        <w:ind w:left="432"/>
        <w:shd w:val="clear" w:color="auto" w:fill="F2F2F2"/>
      </w:pPr>
      <w:r>
        <w:rPr>
          <w:rFonts w:ascii="Courier New" w:hAnsi="Courier New"/>
          <w:sz w:val="18"/>
        </w:rPr>
        <w:t>tfg-buenaburger-manage-system/</w:t>
        <w:br/>
        <w:t>├── src/                          # Backend</w:t>
        <w:br/>
        <w:t>│   ├── config/                   # Conexión a MongoDB Atlas y variables de entorno</w:t>
        <w:br/>
        <w:t>│   ├── controllers/              # Lógica de los casos de uso</w:t>
        <w:br/>
        <w:t>│   │   ├── admin.controller.js   # UC-12, UC-13, UC-15, UC-16, UC-17</w:t>
        <w:br/>
        <w:t>│   │   ├── auth.controller.js    # Registro e inicio de sesión</w:t>
        <w:br/>
        <w:t>│   │   ├── bloque.controller.js  # UC-14</w:t>
        <w:br/>
        <w:t>│   │   ├── extra.controller.js   # UC-13</w:t>
        <w:br/>
        <w:t>│   │   ├── pedido.controller.js  # UC-02, UC-05, UC-06, UC-07, UC-09, UC-11</w:t>
        <w:br/>
        <w:t>│   │   └── producto.controller.js# UC-01, UC-12</w:t>
        <w:br/>
        <w:t>│   ├── middleware/               # authMiddleware, rolMiddleware</w:t>
        <w:br/>
        <w:t>│   ├── models/                   # Esquemas Mongoose (clases modelo)</w:t>
        <w:br/>
        <w:t>│   │   ├── bloqueProduccion.model.js</w:t>
        <w:br/>
        <w:t>│   │   ├── cliente.model.js</w:t>
        <w:br/>
        <w:t>│   │   ├── extra.model.js</w:t>
        <w:br/>
        <w:t>│   │   ├── pedido.model.js</w:t>
        <w:br/>
        <w:t>│   │   ├── producto.model.js</w:t>
        <w:br/>
        <w:t>│   │   └── usuario.model.js</w:t>
        <w:br/>
        <w:t>│   ├── routes/                   # Enrutado de la API REST</w:t>
        <w:br/>
        <w:t>│   │   ├── admin.routes.js</w:t>
        <w:br/>
        <w:t>│   │   ├── auth.routes.js</w:t>
        <w:br/>
        <w:t>│   │   ├── bloque.routes.js</w:t>
        <w:br/>
        <w:t>│   │   ├── extra.routes.js</w:t>
        <w:br/>
        <w:t>│   │   ├── pedido.routes.js</w:t>
        <w:br/>
        <w:t>│   │   └── producto.routes.js</w:t>
        <w:br/>
        <w:t>│   ├── services/                 # Servicios de infraestructura</w:t>
        <w:br/>
        <w:t>│   │   ├── bloqueScheduler.js    # Generación automática de bloques (node-cron)</w:t>
        <w:br/>
        <w:t>│   │   ├── printer.js            # Comunicación TCP con impresora térmica ESC/POS</w:t>
        <w:br/>
        <w:t>│   │   └── socket.js             # Singleton Socket.io</w:t>
        <w:br/>
        <w:t>│   ├── utils/                    # Constantes y funciones auxiliares</w:t>
        <w:br/>
        <w:t>│   └── index.js                  # Punto de entrada: inicializa Express, MongoDB, Socket.io y Scheduler</w:t>
        <w:br/>
        <w:t>├── public/                       # Frontend</w:t>
        <w:br/>
        <w:t>│   ├── index.html                # Carta y pedido web (cliente)</w:t>
        <w:br/>
        <w:t>│   ├── pos.html                  # Punto de venta (empleado/admin)</w:t>
        <w:br/>
        <w:t>│   ├── admin.html                # Panel de administración</w:t>
        <w:br/>
        <w:t>│   ├── empleados.html            # Gestión de empleados</w:t>
        <w:br/>
        <w:t>│   ├── css/                      # Estilos</w:t>
        <w:br/>
        <w:t>│   └── js/                       # Módulos JavaScript del cliente</w:t>
        <w:br/>
        <w:t>└── docs/                         # Documentación del TFG</w:t>
      </w:r>
    </w:p>
    <w:p>
      <w:r>
        <w:t xml:space="preserve">Las dependencias entre paquetes respetan la separación establecida en el análisis: </w:t>
      </w:r>
      <w:r>
        <w:rPr>
          <w:rFonts w:ascii="Courier New" w:hAnsi="Courier New"/>
          <w:sz w:val="20"/>
        </w:rPr>
        <w:t>routes</w:t>
      </w:r>
      <w:r>
        <w:t xml:space="preserve"> llama a </w:t>
      </w:r>
      <w:r>
        <w:rPr>
          <w:rFonts w:ascii="Courier New" w:hAnsi="Courier New"/>
          <w:sz w:val="20"/>
        </w:rPr>
        <w:t>controllers</w:t>
      </w:r>
      <w:r>
        <w:t xml:space="preserve">, que usan </w:t>
      </w:r>
      <w:r>
        <w:rPr>
          <w:rFonts w:ascii="Courier New" w:hAnsi="Courier New"/>
          <w:sz w:val="20"/>
        </w:rPr>
        <w:t>models</w:t>
      </w:r>
      <w:r>
        <w:t xml:space="preserve"> y </w:t>
      </w:r>
      <w:r>
        <w:rPr>
          <w:rFonts w:ascii="Courier New" w:hAnsi="Courier New"/>
          <w:sz w:val="20"/>
        </w:rPr>
        <w:t>services</w:t>
      </w:r>
      <w:r>
        <w:t xml:space="preserve">. Los </w:t>
      </w:r>
      <w:r>
        <w:rPr>
          <w:rFonts w:ascii="Courier New" w:hAnsi="Courier New"/>
          <w:sz w:val="20"/>
        </w:rPr>
        <w:t>models</w:t>
      </w:r>
      <w:r>
        <w:t xml:space="preserve"> no conocen ni a </w:t>
      </w:r>
      <w:r>
        <w:rPr>
          <w:rFonts w:ascii="Courier New" w:hAnsi="Courier New"/>
          <w:sz w:val="20"/>
        </w:rPr>
        <w:t>controllers</w:t>
      </w:r>
      <w:r>
        <w:t xml:space="preserve"> ni a </w:t>
      </w:r>
      <w:r>
        <w:rPr>
          <w:rFonts w:ascii="Courier New" w:hAnsi="Courier New"/>
          <w:sz w:val="20"/>
        </w:rPr>
        <w:t>routes</w:t>
      </w:r>
      <w:r>
        <w:t xml:space="preserve">. Los </w:t>
      </w:r>
      <w:r>
        <w:rPr>
          <w:rFonts w:ascii="Courier New" w:hAnsi="Courier New"/>
          <w:sz w:val="20"/>
        </w:rPr>
        <w:t>services</w:t>
      </w:r>
      <w:r>
        <w:t xml:space="preserve"> solo dependen de </w:t>
      </w:r>
      <w:r>
        <w:rPr>
          <w:rFonts w:ascii="Courier New" w:hAnsi="Courier New"/>
          <w:sz w:val="20"/>
        </w:rPr>
        <w:t>models</w:t>
      </w:r>
      <w:r>
        <w:t xml:space="preserve"> y de las bibliotecas de infraestructura externas.</w:t>
      </w:r>
    </w:p>
    <w:p>
      <w:pPr>
        <w:pBdr>
          <w:bottom w:val="single" w:sz="6" w:space="1" w:color="AAAAAA"/>
        </w:pBdr>
      </w:pPr>
    </w:p>
    <w:p>
      <w:pPr>
        <w:pStyle w:val="Heading3"/>
      </w:pPr>
      <w:r>
        <w:t>3.2.5 Diseño de interfaces de usuario</w:t>
      </w:r>
    </w:p>
    <w:p>
      <w:r>
        <w:t>Las interfaces del sistema se dividen en tres ámbitos: la interfaz pública del cliente, la interfaz interna del staff y la pantalla de cocina.</w:t>
      </w:r>
    </w:p>
    <w:p>
      <w:pPr>
        <w:pStyle w:val="Heading4"/>
      </w:pPr>
      <w:r>
        <w:t>Interfaz pública del cliente</w:t>
      </w:r>
    </w:p>
    <w:p>
      <w:r>
        <w:t>La interfaz del cliente está construida sobre una única página (</w:t>
      </w:r>
      <w:r>
        <w:rPr>
          <w:rFonts w:ascii="Courier New" w:hAnsi="Courier New"/>
          <w:sz w:val="20"/>
        </w:rPr>
        <w:t>index.html</w:t>
      </w:r>
      <w:r>
        <w:t>) que monta dinámicamente las diferentes vistas mediante JavaScript. El diseño es responsivo y funciona correctamente tanto en móvil como en escritorio, cumpliendo RS-06.</w:t>
      </w:r>
    </w:p>
    <w:p>
      <w:r/>
      <w:r>
        <w:rPr>
          <w:b/>
        </w:rPr>
        <w:t>Vista principal: carta y carrito</w:t>
      </w:r>
      <w:r/>
    </w:p>
    <w:p>
      <w:pPr>
        <w:ind w:left="432"/>
      </w:pPr>
      <w:r>
        <w:rPr>
          <w:i/>
          <w:color w:val="707070"/>
        </w:rPr>
        <w:t>📎 [IMAGEN — Diseño de la página principal con carta y panel del carrito]</w:t>
      </w:r>
    </w:p>
    <w:p>
      <w:r>
        <w:t>La página muestra los productos agrupados por categoría con filtros rápidos en la parte superior. Al pulsar sobre un producto se abre un modal de personalización que permite añadir o quitar ingredientes y elegir extras.</w:t>
      </w:r>
    </w:p>
    <w:p>
      <w:pPr>
        <w:ind w:left="432"/>
      </w:pPr>
      <w:r>
        <w:rPr>
          <w:i/>
          <w:color w:val="707070"/>
        </w:rPr>
        <w:t>📎 [IMAGEN — Modal de personalización de producto con ingredientes y extras]</w:t>
      </w:r>
    </w:p>
    <w:p>
      <w:r/>
      <w:r>
        <w:rPr>
          <w:b/>
        </w:rPr>
        <w:t>Vista del checkout (tres pasos)</w:t>
      </w:r>
      <w:r/>
    </w:p>
    <w:p>
      <w:r>
        <w:t>El proceso de compra se divide en tres pasos claramente diferenciados para guiar al cliente.</w:t>
      </w:r>
    </w:p>
    <w:p>
      <w:r/>
      <w:r>
        <w:rPr>
          <w:i/>
        </w:rPr>
        <w:t>Paso 1 – Datos del cliente:</w:t>
      </w:r>
      <w:r/>
    </w:p>
    <w:p>
      <w:pPr>
        <w:ind w:left="432"/>
      </w:pPr>
      <w:r>
        <w:rPr>
          <w:i/>
          <w:color w:val="707070"/>
        </w:rPr>
        <w:t>📎 [IMAGEN — Paso 1 del checkout: formulario con nombre, teléfono y email. Opción de iniciar sesión o continuar como invitado]</w:t>
      </w:r>
    </w:p>
    <w:p>
      <w:r/>
      <w:r>
        <w:rPr>
          <w:i/>
        </w:rPr>
        <w:t>Paso 2 – Selección de fecha y hora:</w:t>
      </w:r>
      <w:r/>
    </w:p>
    <w:p>
      <w:pPr>
        <w:ind w:left="432"/>
      </w:pPr>
      <w:r>
        <w:rPr>
          <w:i/>
          <w:color w:val="707070"/>
        </w:rPr>
        <w:t>📎 [IMAGEN — Paso 2 del checkout: selector de fecha entre noches operativas y cuadrícula de bloques horarios con disponibilidad en tiempo real]</w:t>
      </w:r>
    </w:p>
    <w:p>
      <w:r/>
      <w:r>
        <w:rPr>
          <w:i/>
        </w:rPr>
        <w:t>Paso 3 – Método de pago:</w:t>
      </w:r>
      <w:r/>
    </w:p>
    <w:p>
      <w:pPr>
        <w:ind w:left="432"/>
      </w:pPr>
      <w:r>
        <w:rPr>
          <w:i/>
          <w:color w:val="707070"/>
        </w:rPr>
        <w:t>📎 [IMAGEN — Paso 3 del checkout: selección entre "Pagar en el local" y "Pagar ahora con Stripe"]</w:t>
      </w:r>
    </w:p>
    <w:p>
      <w:r/>
      <w:r>
        <w:rPr>
          <w:b/>
        </w:rPr>
        <w:t>Vista de confirmación y perfil del cliente registrado:</w:t>
      </w:r>
      <w:r/>
    </w:p>
    <w:p>
      <w:pPr>
        <w:ind w:left="432"/>
      </w:pPr>
      <w:r>
        <w:rPr>
          <w:i/>
          <w:color w:val="707070"/>
        </w:rPr>
        <w:t>📎 [IMAGEN — Pantalla de confirmación del pedido con número de pedido y hora de recogida]</w:t>
      </w:r>
    </w:p>
    <w:p>
      <w:pPr>
        <w:ind w:left="432"/>
      </w:pPr>
      <w:r>
        <w:rPr>
          <w:i/>
          <w:color w:val="707070"/>
        </w:rPr>
        <w:t>📎 [IMAGEN — Pantalla "Mi Perfil": historial de pedidos con botón "Repetir al carrito" y detalle expandible de cada pedido]</w:t>
      </w:r>
    </w:p>
    <w:p>
      <w:pPr>
        <w:pBdr>
          <w:bottom w:val="single" w:sz="6" w:space="1" w:color="AAAAAA"/>
        </w:pBdr>
      </w:pPr>
    </w:p>
    <w:p>
      <w:pPr>
        <w:pStyle w:val="Heading4"/>
      </w:pPr>
      <w:r>
        <w:t>Interfaz interna del staff: sistema POS</w:t>
      </w:r>
    </w:p>
    <w:p>
      <w:r>
        <w:t>El POS está optimizado para una interacción rápida durante el servicio, pensado para usarse desde una tablet.</w:t>
      </w:r>
    </w:p>
    <w:p>
      <w:pPr>
        <w:ind w:left="432"/>
      </w:pPr>
      <w:r>
        <w:rPr>
          <w:i/>
          <w:color w:val="707070"/>
        </w:rPr>
        <w:t>📎 [IMAGEN — Interfaz POS: panel de productos a la izquierda, resumen del pedido a la derecha y selector de bloque horario]</w:t>
      </w:r>
    </w:p>
    <w:p>
      <w:r>
        <w:t>La interfaz del POS muestra todos los productos activos en botones de selección rápida. El empleado puede aumentar la cantidad de cada artículo, añadir personalizaciones y elegir la hora de recogida. Si el bloque seleccionado está lleno, aparece un botón de "Forzar bloque" visible únicamente para el rol que lo permite.</w:t>
      </w:r>
    </w:p>
    <w:p>
      <w:pPr>
        <w:pBdr>
          <w:bottom w:val="single" w:sz="6" w:space="1" w:color="AAAAAA"/>
        </w:pBdr>
      </w:pPr>
    </w:p>
    <w:p>
      <w:pPr>
        <w:pStyle w:val="Heading4"/>
      </w:pPr>
      <w:r>
        <w:t>Interfaz de administración</w:t>
      </w:r>
    </w:p>
    <w:p>
      <w:r>
        <w:t>El panel de administración está diseñado para ser usado desde un ordenador de escritorio. Proporciona una visión completa del negocio en una sola pantalla.</w:t>
      </w:r>
    </w:p>
    <w:p>
      <w:pPr>
        <w:ind w:left="432"/>
      </w:pPr>
      <w:r>
        <w:rPr>
          <w:i/>
          <w:color w:val="707070"/>
        </w:rPr>
        <w:t>📎 [IMAGEN — Panel de administración: menú lateral izquierdo con secciones (Pedidos, Bloques, Carta, Extras, Empleados, Estadísticas) y área de contenido principal]</w:t>
      </w:r>
    </w:p>
    <w:p>
      <w:pPr>
        <w:ind w:left="432"/>
      </w:pPr>
      <w:r>
        <w:rPr>
          <w:i/>
          <w:color w:val="707070"/>
        </w:rPr>
        <w:t>📎 [IMAGEN — Vista de estadísticas: gráfico de ingresos por día, productos más vendidos y horas de mayor demanda]</w:t>
      </w:r>
    </w:p>
    <w:p>
      <w:pPr>
        <w:ind w:left="432"/>
      </w:pPr>
      <w:r>
        <w:rPr>
          <w:i/>
          <w:color w:val="707070"/>
        </w:rPr>
        <w:t>📎 [IMAGEN — Vista del calendario de bloques: cuadrícula de franjas horarias con indicador de ocupación por colores (verde/amarillo/rojo)]</w:t>
      </w:r>
    </w:p>
    <w:p>
      <w:pPr>
        <w:pBdr>
          <w:bottom w:val="single" w:sz="6" w:space="1" w:color="AAAAAA"/>
        </w:pBdr>
      </w:pPr>
    </w:p>
    <w:p>
      <w:pPr>
        <w:pStyle w:val="Heading4"/>
      </w:pPr>
      <w:r>
        <w:t>Pantalla de cocina</w:t>
      </w:r>
    </w:p>
    <w:p>
      <w:r>
        <w:t>La pantalla de cocina está diseñada para permanecer abierta durante todo el turno en el iPad del local. Se actualiza en tiempo real sin necesidad de refrescar la página (RS-07).</w:t>
      </w:r>
    </w:p>
    <w:p>
      <w:pPr>
        <w:ind w:left="432"/>
      </w:pPr>
      <w:r>
        <w:rPr>
          <w:i/>
          <w:color w:val="707070"/>
        </w:rPr>
        <w:t>📎 [IMAGEN — Pantalla de cocina: lista de pedidos del día con hora de recogida, nombre del cliente, artículos con personalizaciones y botón de reimprimir ticket]</w:t>
      </w:r>
    </w:p>
    <w:p>
      <w:pPr>
        <w:pBdr>
          <w:bottom w:val="single" w:sz="6" w:space="1" w:color="AAAAAA"/>
        </w:pBdr>
      </w:pPr>
    </w:p>
    <w:p>
      <w:pPr>
        <w:pStyle w:val="Heading3"/>
      </w:pPr>
      <w:r>
        <w:t>3.2.6 Diseño de integración con servicios externos</w:t>
      </w:r>
    </w:p>
    <w:p>
      <w:pPr>
        <w:pStyle w:val="Heading4"/>
      </w:pPr>
      <w:r>
        <w:t>Integración con Stripe</w:t>
      </w:r>
    </w:p>
    <w:p>
      <w:r>
        <w:t xml:space="preserve">Stripe se integra mediante el patrón de </w:t>
      </w:r>
      <w:r>
        <w:rPr>
          <w:b/>
        </w:rPr>
        <w:t>sesión de pago alojada</w:t>
      </w:r>
      <w:r>
        <w:t xml:space="preserve"> (Stripe Checkout). Cuando el cliente elige pagar con Stripe, el backend crea una sesión mediante la API de Stripe y devuelve la URL de pago al frontend. El cliente realiza el pago en la página alojada por Stripe, sin que los datos de tarjeta pasen en ningún momento por el servidor de la aplicación.</w:t>
      </w:r>
    </w:p>
    <w:p>
      <w:r>
        <w:t xml:space="preserve">Una vez completado el pago, Stripe notifica al servidor a través de un </w:t>
      </w:r>
      <w:r>
        <w:rPr>
          <w:b/>
        </w:rPr>
        <w:t>webhook</w:t>
      </w:r>
      <w:r>
        <w:t xml:space="preserve"> (</w:t>
      </w:r>
      <w:r>
        <w:rPr>
          <w:rFonts w:ascii="Courier New" w:hAnsi="Courier New"/>
          <w:sz w:val="20"/>
        </w:rPr>
        <w:t>POST /api/pedidos/stripe/webhook</w:t>
      </w:r>
      <w:r>
        <w:t xml:space="preserve">). El servidor verifica la firma del webhook con la clave secreta de Stripe, extrae el identificador de sesión y actualiza el estado del pedido a </w:t>
      </w:r>
      <w:r>
        <w:rPr>
          <w:rFonts w:ascii="Courier New" w:hAnsi="Courier New"/>
          <w:sz w:val="20"/>
        </w:rPr>
        <w:t>CONFIRMADO</w:t>
      </w:r>
      <w:r>
        <w:t>, desencadenando la impresión del ticket.</w:t>
      </w:r>
    </w:p>
    <w:p>
      <w:pPr>
        <w:ind w:left="432"/>
      </w:pPr>
      <w:r>
        <w:rPr>
          <w:i/>
          <w:color w:val="707070"/>
        </w:rPr>
        <w:t>📎 [IMAGEN — Diagrama de secuencia de integración con Stripe: cliente → servidor → Stripe → webhook → servidor → impresora]</w:t>
      </w:r>
    </w:p>
    <w:p>
      <w:r>
        <w:t xml:space="preserve">El flujo completo garantiza que un pedido nunca queda en estado </w:t>
      </w:r>
      <w:r>
        <w:rPr>
          <w:rFonts w:ascii="Courier New" w:hAnsi="Courier New"/>
          <w:sz w:val="20"/>
        </w:rPr>
        <w:t>PENDIENTE_PAGO</w:t>
      </w:r>
      <w:r>
        <w:t xml:space="preserve"> de forma indefinida: si el cliente abandona la página de pago sin completarlo, la sesión de Stripe expira y el pedido permanece en </w:t>
      </w:r>
      <w:r>
        <w:rPr>
          <w:rFonts w:ascii="Courier New" w:hAnsi="Courier New"/>
          <w:sz w:val="20"/>
        </w:rPr>
        <w:t>PENDIENTE_PAGO</w:t>
      </w:r>
      <w:r>
        <w:t xml:space="preserve"> hasta que el administrador lo gestione manualmente.</w:t>
      </w:r>
    </w:p>
    <w:p>
      <w:pPr>
        <w:pBdr>
          <w:bottom w:val="single" w:sz="6" w:space="1" w:color="AAAAAA"/>
        </w:pBdr>
      </w:pPr>
    </w:p>
    <w:p>
      <w:pPr>
        <w:pStyle w:val="Heading4"/>
      </w:pPr>
      <w:r>
        <w:t>Integración con WhatsApp Business + OpenAI</w:t>
      </w:r>
    </w:p>
    <w:p>
      <w:r>
        <w:t xml:space="preserve">La integración con WhatsApp funciona mediante la </w:t>
      </w:r>
      <w:r>
        <w:rPr>
          <w:b/>
        </w:rPr>
        <w:t>Meta Cloud API</w:t>
      </w:r>
      <w:r>
        <w:t xml:space="preserve"> (API oficial de WhatsApp Business). El flujo es el siguiente:</w:t>
      </w:r>
    </w:p>
    <w:p>
      <w:r>
        <w:t>1. El cliente envía un mensaje al número de WhatsApp de Buena Burger.</w:t>
      </w:r>
    </w:p>
    <w:p>
      <w:r>
        <w:t>2. Meta reenvía el mensaje al servidor mediante un webhook (</w:t>
      </w:r>
      <w:r>
        <w:rPr>
          <w:rFonts w:ascii="Courier New" w:hAnsi="Courier New"/>
          <w:sz w:val="20"/>
        </w:rPr>
        <w:t>POST /api/whatsapp/webhook</w:t>
      </w:r>
      <w:r>
        <w:t>).</w:t>
      </w:r>
    </w:p>
    <w:p>
      <w:r>
        <w:t xml:space="preserve">3. El servidor extrae el contenido del mensaje y lo envía a la </w:t>
      </w:r>
      <w:r>
        <w:rPr>
          <w:b/>
        </w:rPr>
        <w:t>API de OpenAI</w:t>
      </w:r>
      <w:r>
        <w:t xml:space="preserve"> con un prompt de sistema que proporciona al modelo el contexto del negocio: la carta actual, las reglas de los bloques y las instrucciones de interacción.</w:t>
      </w:r>
    </w:p>
    <w:p>
      <w:r>
        <w:t>4. OpenAI devuelve una respuesta en lenguaje natural y, si procede, una acción estructurada (crear pedido, consultar disponibilidad, etc.).</w:t>
      </w:r>
    </w:p>
    <w:p>
      <w:r>
        <w:t>5. El servidor ejecuta la acción sobre la base de datos, construye el mensaje de respuesta y lo envía al cliente a través de la Meta Cloud API.</w:t>
      </w:r>
    </w:p>
    <w:p>
      <w:pPr>
        <w:ind w:left="432"/>
      </w:pPr>
      <w:r>
        <w:rPr>
          <w:i/>
          <w:color w:val="707070"/>
        </w:rPr>
        <w:t>📎 [IMAGEN — Diagrama de secuencia de integración WhatsApp: cliente → Meta → servidor → OpenAI → servidor → Meta → cliente]</w:t>
      </w:r>
    </w:p>
    <w:p>
      <w:r/>
      <w:r>
        <w:rPr>
          <w:b/>
        </w:rPr>
        <w:t>Gestión de la conversación:</w:t>
      </w:r>
      <w:r>
        <w:t xml:space="preserve"> el servidor mantiene en memoria (o en MongoDB) el historial de mensajes de cada conversación activa, identificada por el número de teléfono del cliente. Esto permite al modelo de OpenAI mantener el contexto de la conversación a lo largo de múltiples turnos.</w:t>
      </w:r>
    </w:p>
    <w:p>
      <w:r/>
      <w:r>
        <w:rPr>
          <w:b/>
        </w:rPr>
        <w:t>Escalado a empleado humano:</w:t>
      </w:r>
      <w:r>
        <w:t xml:space="preserve"> si el cliente solicita hablar con una persona o si el modelo detecta que no puede resolver la situación, el sistema envía una notificación por correo electrónico al administrador con el número de teléfono del cliente y el historial de la conversación, para que pueda contactar directamente por WhatsApp.</w:t>
      </w:r>
    </w:p>
    <w:p>
      <w:pPr>
        <w:pBdr>
          <w:bottom w:val="single" w:sz="6" w:space="1" w:color="AAAAAA"/>
        </w:pBdr>
      </w:pPr>
    </w:p>
    <w:p>
      <w:pPr>
        <w:pStyle w:val="Heading4"/>
      </w:pPr>
      <w:r>
        <w:t>Integración con la impresora térmica</w:t>
      </w:r>
    </w:p>
    <w:p>
      <w:r>
        <w:t xml:space="preserve">La impresora térmica del local se conecta a la red WiFi del establecimiento y expone su servicio de impresión en el </w:t>
      </w:r>
      <w:r>
        <w:rPr>
          <w:b/>
        </w:rPr>
        <w:t>puerto TCP 9100</w:t>
      </w:r>
      <w:r>
        <w:t xml:space="preserve"> con protocolo </w:t>
      </w:r>
      <w:r>
        <w:rPr>
          <w:b/>
        </w:rPr>
        <w:t>ESC/POS</w:t>
      </w:r>
      <w:r>
        <w:t>. El servidor abre una conexión TCP a la IP local de la impresora cada vez que necesita imprimir un ticket.</w:t>
      </w:r>
    </w:p>
    <w:p>
      <w:r>
        <w:t xml:space="preserve">El servicio </w:t>
      </w:r>
      <w:r>
        <w:rPr>
          <w:rFonts w:ascii="Courier New" w:hAnsi="Courier New"/>
          <w:sz w:val="20"/>
        </w:rPr>
        <w:t>printer.js</w:t>
      </w:r>
      <w:r>
        <w:t xml:space="preserve"> construye el contenido del ticket con los comandos ESC/POS necesarios: inicialización, alineación, fuente, datos del pedido (número, hora, cliente, artículos y personalizaciones) y comando de corte de papel.</w:t>
      </w:r>
    </w:p>
    <w:p>
      <w:r>
        <w:t>Dado que la impresora está en la red local del establecimiento y el servidor de la aplicación está desplegado en la nube (Render), la conexión TCP directa entre servidor y impresora no es posible. La solución adoptada es la siguiente: la pantalla de cocina (</w:t>
      </w:r>
      <w:r>
        <w:rPr>
          <w:rFonts w:ascii="Courier New" w:hAnsi="Courier New"/>
          <w:sz w:val="20"/>
        </w:rPr>
        <w:t>/cocina</w:t>
      </w:r>
      <w:r>
        <w:t xml:space="preserve">), que sí está en la red local del establecimiento, recibe el evento de Socket.io y ejecuta </w:t>
      </w:r>
      <w:r>
        <w:rPr>
          <w:rFonts w:ascii="Courier New" w:hAnsi="Courier New"/>
          <w:sz w:val="20"/>
        </w:rPr>
        <w:t>window.print()</w:t>
      </w:r>
      <w:r>
        <w:t xml:space="preserve"> en el navegador, que a su vez utiliza la impresora USB o Bluetooth conectada al dispositivo del local.</w:t>
      </w:r>
    </w:p>
    <w:p>
      <w:pPr>
        <w:ind w:left="432"/>
      </w:pPr>
      <w:r>
        <w:rPr>
          <w:i/>
          <w:color w:val="707070"/>
        </w:rPr>
        <w:t>📎 [IMAGEN — Diagrama de la solución de impresión: servidor → Socket.io → navegador en el local → impresora USB/Bluetooth]</w:t>
      </w:r>
    </w:p>
    <w:p>
      <w:r>
        <w:t xml:space="preserve">La cola de impresión persistente (campo </w:t>
      </w:r>
      <w:r>
        <w:rPr>
          <w:rFonts w:ascii="Courier New" w:hAnsi="Courier New"/>
          <w:sz w:val="20"/>
        </w:rPr>
        <w:t>ticketImpreso</w:t>
      </w:r>
      <w:r>
        <w:t xml:space="preserve"> en MongoDB) garantiza que ningún ticket se pierda aunque la pantalla de cocina se desconecte momentáneamente de Internet. Al reconectarse, el servidor detecta los pedidos pendientes de impresión y los envía automáticamente.</w:t>
      </w:r>
    </w:p>
    <w:p>
      <w:pPr>
        <w:pBdr>
          <w:bottom w:val="single" w:sz="6" w:space="1" w:color="AAAAAA"/>
        </w:pBdr>
      </w:pPr>
    </w:p>
    <w:p>
      <w:pPr>
        <w:pStyle w:val="Heading2"/>
      </w:pPr>
      <w:r>
        <w:t>3.3 Matriz de trazabilidad Requisitos – Clases de diseño</w:t>
      </w:r>
    </w:p>
    <w:p>
      <w:r>
        <w:t>La siguiente tabla muestra la relación entre los requisitos suplementarios definidos en el capítulo 2 y las clases o componentes del diseño que los satisfacen.</w:t>
      </w:r>
    </w:p>
    <w:tbl>
      <w:tblPr>
        <w:tblStyle w:val="TableGrid"/>
        <w:tblW w:type="auto" w:w="0"/>
        <w:tblLook w:firstColumn="1" w:firstRow="1" w:lastColumn="0" w:lastRow="0" w:noHBand="0" w:noVBand="1" w:val="04A0"/>
      </w:tblPr>
      <w:tblGrid>
        <w:gridCol w:w="4561"/>
        <w:gridCol w:w="4561"/>
      </w:tblGrid>
      <w:tr>
        <w:tc>
          <w:tcPr>
            <w:tcW w:type="dxa" w:w="4561"/>
            <w:shd w:val="clear" w:color="auto" w:fill="1F497D"/>
          </w:tcPr>
          <w:p>
            <w:pPr>
              <w:spacing w:after="40" w:before="40"/>
            </w:pPr>
            <w:r>
              <w:rPr>
                <w:b/>
                <w:color w:val="FFFFFF"/>
              </w:rPr>
            </w:r>
            <w:r>
              <w:rPr>
                <w:b/>
                <w:color w:val="FFFFFF"/>
              </w:rPr>
              <w:t>Requisito</w:t>
            </w:r>
          </w:p>
        </w:tc>
        <w:tc>
          <w:tcPr>
            <w:tcW w:type="dxa" w:w="4561"/>
            <w:shd w:val="clear" w:color="auto" w:fill="1F497D"/>
          </w:tcPr>
          <w:p>
            <w:pPr>
              <w:spacing w:after="40" w:before="40"/>
            </w:pPr>
            <w:r>
              <w:rPr>
                <w:b/>
                <w:color w:val="FFFFFF"/>
              </w:rPr>
            </w:r>
            <w:r>
              <w:rPr>
                <w:b/>
                <w:color w:val="FFFFFF"/>
              </w:rPr>
              <w:t>Componente de diseño que lo satisface</w:t>
            </w:r>
          </w:p>
        </w:tc>
      </w:tr>
      <w:tr>
        <w:tc>
          <w:tcPr>
            <w:tcW w:type="dxa" w:w="4561"/>
          </w:tcPr>
          <w:p>
            <w:pPr>
              <w:spacing w:after="40" w:before="40"/>
            </w:pPr>
            <w:r/>
            <w:r>
              <w:t>---</w:t>
            </w:r>
          </w:p>
        </w:tc>
        <w:tc>
          <w:tcPr>
            <w:tcW w:type="dxa" w:w="4561"/>
          </w:tcPr>
          <w:p>
            <w:pPr>
              <w:spacing w:after="40" w:before="40"/>
            </w:pPr>
            <w:r/>
            <w:r>
              <w:t>---</w:t>
            </w:r>
          </w:p>
        </w:tc>
      </w:tr>
      <w:tr>
        <w:tc>
          <w:tcPr>
            <w:tcW w:type="dxa" w:w="4561"/>
            <w:shd w:val="clear" w:color="auto" w:fill="E8EEF7"/>
          </w:tcPr>
          <w:p>
            <w:pPr>
              <w:spacing w:after="40" w:before="40"/>
            </w:pPr>
            <w:r/>
            <w:r>
              <w:t>RS-01 Rendimiento API</w:t>
            </w:r>
          </w:p>
        </w:tc>
        <w:tc>
          <w:tcPr>
            <w:tcW w:type="dxa" w:w="4561"/>
            <w:shd w:val="clear" w:color="auto" w:fill="E8EEF7"/>
          </w:tcPr>
          <w:p>
            <w:pPr>
              <w:spacing w:after="40" w:before="40"/>
            </w:pPr>
            <w:r/>
            <w:r>
              <w:t>Índices en MongoDB (</w:t>
            </w:r>
            <w:r>
              <w:rPr>
                <w:rFonts w:ascii="Courier New" w:hAnsi="Courier New"/>
                <w:sz w:val="18"/>
              </w:rPr>
              <w:t>estado</w:t>
            </w:r>
            <w:r>
              <w:t xml:space="preserve">, </w:t>
            </w:r>
            <w:r>
              <w:rPr>
                <w:rFonts w:ascii="Courier New" w:hAnsi="Courier New"/>
                <w:sz w:val="18"/>
              </w:rPr>
              <w:t>fechaCreacion</w:t>
            </w:r>
            <w:r>
              <w:t xml:space="preserve">, </w:t>
            </w:r>
            <w:r>
              <w:rPr>
                <w:rFonts w:ascii="Courier New" w:hAnsi="Courier New"/>
                <w:sz w:val="18"/>
              </w:rPr>
              <w:t>bloques</w:t>
            </w:r>
            <w:r>
              <w:t>); operaciones de lectura con proyecciones</w:t>
            </w:r>
          </w:p>
        </w:tc>
      </w:tr>
      <w:tr>
        <w:tc>
          <w:tcPr>
            <w:tcW w:type="dxa" w:w="4561"/>
          </w:tcPr>
          <w:p>
            <w:pPr>
              <w:spacing w:after="40" w:before="40"/>
            </w:pPr>
            <w:r/>
            <w:r>
              <w:t>RS-02 Concurrencia</w:t>
            </w:r>
          </w:p>
        </w:tc>
        <w:tc>
          <w:tcPr>
            <w:tcW w:type="dxa" w:w="4561"/>
          </w:tcPr>
          <w:p>
            <w:pPr>
              <w:spacing w:after="40" w:before="40"/>
            </w:pPr>
            <w:r/>
            <w:r>
              <w:t xml:space="preserve">Socket.io para actualización en tiempo real; </w:t>
            </w:r>
            <w:r>
              <w:rPr>
                <w:rFonts w:ascii="Courier New" w:hAnsi="Courier New"/>
                <w:sz w:val="18"/>
              </w:rPr>
              <w:t>insertMany</w:t>
            </w:r>
            <w:r>
              <w:t xml:space="preserve"> con manejo de duplicados en el scheduler</w:t>
            </w:r>
          </w:p>
        </w:tc>
      </w:tr>
      <w:tr>
        <w:tc>
          <w:tcPr>
            <w:tcW w:type="dxa" w:w="4561"/>
            <w:shd w:val="clear" w:color="auto" w:fill="E8EEF7"/>
          </w:tcPr>
          <w:p>
            <w:pPr>
              <w:spacing w:after="40" w:before="40"/>
            </w:pPr>
            <w:r/>
            <w:r>
              <w:t>RS-03 Passwords bcrypt</w:t>
            </w:r>
          </w:p>
        </w:tc>
        <w:tc>
          <w:tcPr>
            <w:tcW w:type="dxa" w:w="4561"/>
            <w:shd w:val="clear" w:color="auto" w:fill="E8EEF7"/>
          </w:tcPr>
          <w:p>
            <w:pPr>
              <w:spacing w:after="40" w:before="40"/>
            </w:pPr>
            <w:r/>
            <w:r/>
            <w:r>
              <w:rPr>
                <w:rFonts w:ascii="Courier New" w:hAnsi="Courier New"/>
                <w:sz w:val="18"/>
              </w:rPr>
              <w:t>ClienteRegistrado.pre('save')</w:t>
            </w:r>
            <w:r>
              <w:t xml:space="preserve"> y </w:t>
            </w:r>
            <w:r>
              <w:rPr>
                <w:rFonts w:ascii="Courier New" w:hAnsi="Courier New"/>
                <w:sz w:val="18"/>
              </w:rPr>
              <w:t>Usuario.pre('save')</w:t>
            </w:r>
            <w:r>
              <w:t>: hash bcrypt con sal de factor 10 antes de persistir</w:t>
            </w:r>
          </w:p>
        </w:tc>
      </w:tr>
      <w:tr>
        <w:tc>
          <w:tcPr>
            <w:tcW w:type="dxa" w:w="4561"/>
          </w:tcPr>
          <w:p>
            <w:pPr>
              <w:spacing w:after="40" w:before="40"/>
            </w:pPr>
            <w:r/>
            <w:r>
              <w:t>RS-04 JWT tokens</w:t>
            </w:r>
          </w:p>
        </w:tc>
        <w:tc>
          <w:tcPr>
            <w:tcW w:type="dxa" w:w="4561"/>
          </w:tcPr>
          <w:p>
            <w:pPr>
              <w:spacing w:after="40" w:before="40"/>
            </w:pPr>
            <w:r/>
            <w:r/>
            <w:r>
              <w:rPr>
                <w:rFonts w:ascii="Courier New" w:hAnsi="Courier New"/>
                <w:sz w:val="18"/>
              </w:rPr>
              <w:t>authMiddleware</w:t>
            </w:r>
            <w:r>
              <w:t>: verifica firma JWT en cada petición; expiración configurada a 7 días</w:t>
            </w:r>
          </w:p>
        </w:tc>
      </w:tr>
      <w:tr>
        <w:tc>
          <w:tcPr>
            <w:tcW w:type="dxa" w:w="4561"/>
            <w:shd w:val="clear" w:color="auto" w:fill="E8EEF7"/>
          </w:tcPr>
          <w:p>
            <w:pPr>
              <w:spacing w:after="40" w:before="40"/>
            </w:pPr>
            <w:r/>
            <w:r>
              <w:t>RS-05 Control de acceso por rol</w:t>
            </w:r>
          </w:p>
        </w:tc>
        <w:tc>
          <w:tcPr>
            <w:tcW w:type="dxa" w:w="4561"/>
            <w:shd w:val="clear" w:color="auto" w:fill="E8EEF7"/>
          </w:tcPr>
          <w:p>
            <w:pPr>
              <w:spacing w:after="40" w:before="40"/>
            </w:pPr>
            <w:r/>
            <w:r/>
            <w:r>
              <w:rPr>
                <w:rFonts w:ascii="Courier New" w:hAnsi="Courier New"/>
                <w:sz w:val="18"/>
              </w:rPr>
              <w:t>rolMiddleware</w:t>
            </w:r>
            <w:r>
              <w:t xml:space="preserve">: comprueba campo </w:t>
            </w:r>
            <w:r>
              <w:rPr>
                <w:rFonts w:ascii="Courier New" w:hAnsi="Courier New"/>
                <w:sz w:val="18"/>
              </w:rPr>
              <w:t>rol</w:t>
            </w:r>
            <w:r>
              <w:t xml:space="preserve"> del token en cada ruta privada</w:t>
            </w:r>
          </w:p>
        </w:tc>
      </w:tr>
      <w:tr>
        <w:tc>
          <w:tcPr>
            <w:tcW w:type="dxa" w:w="4561"/>
          </w:tcPr>
          <w:p>
            <w:pPr>
              <w:spacing w:after="40" w:before="40"/>
            </w:pPr>
            <w:r/>
            <w:r>
              <w:t>RS-06 Interfaz móvil</w:t>
            </w:r>
          </w:p>
        </w:tc>
        <w:tc>
          <w:tcPr>
            <w:tcW w:type="dxa" w:w="4561"/>
          </w:tcPr>
          <w:p>
            <w:pPr>
              <w:spacing w:after="40" w:before="40"/>
            </w:pPr>
            <w:r/>
            <w:r>
              <w:t>Frontend vanilla sin framework; CSS responsivo; checkout multipaso optimizado para pantalla pequeña</w:t>
            </w:r>
          </w:p>
        </w:tc>
      </w:tr>
      <w:tr>
        <w:tc>
          <w:tcPr>
            <w:tcW w:type="dxa" w:w="4561"/>
            <w:shd w:val="clear" w:color="auto" w:fill="E8EEF7"/>
          </w:tcPr>
          <w:p>
            <w:pPr>
              <w:spacing w:after="40" w:before="40"/>
            </w:pPr>
            <w:r/>
            <w:r>
              <w:t>RS-07 Pantalla cocina tiempo real</w:t>
            </w:r>
          </w:p>
        </w:tc>
        <w:tc>
          <w:tcPr>
            <w:tcW w:type="dxa" w:w="4561"/>
            <w:shd w:val="clear" w:color="auto" w:fill="E8EEF7"/>
          </w:tcPr>
          <w:p>
            <w:pPr>
              <w:spacing w:after="40" w:before="40"/>
            </w:pPr>
            <w:r/>
            <w:r>
              <w:t xml:space="preserve">Socket.io, room </w:t>
            </w:r>
            <w:r>
              <w:rPr>
                <w:rFonts w:ascii="Courier New" w:hAnsi="Courier New"/>
                <w:sz w:val="18"/>
              </w:rPr>
              <w:t>staff</w:t>
            </w:r>
            <w:r>
              <w:t xml:space="preserve">, evento </w:t>
            </w:r>
            <w:r>
              <w:rPr>
                <w:rFonts w:ascii="Courier New" w:hAnsi="Courier New"/>
                <w:sz w:val="18"/>
              </w:rPr>
              <w:t>nuevo-pedido</w:t>
            </w:r>
            <w:r>
              <w:t>; actualización sin recarga de página</w:t>
            </w:r>
          </w:p>
        </w:tc>
      </w:tr>
      <w:tr>
        <w:tc>
          <w:tcPr>
            <w:tcW w:type="dxa" w:w="4561"/>
          </w:tcPr>
          <w:p>
            <w:pPr>
              <w:spacing w:after="40" w:before="40"/>
            </w:pPr>
            <w:r/>
            <w:r>
              <w:t>RS-08 Disponibilidad noches operativas</w:t>
            </w:r>
          </w:p>
        </w:tc>
        <w:tc>
          <w:tcPr>
            <w:tcW w:type="dxa" w:w="4561"/>
          </w:tcPr>
          <w:p>
            <w:pPr>
              <w:spacing w:after="40" w:before="40"/>
            </w:pPr>
            <w:r/>
            <w:r>
              <w:t>Despliegue en Render (servidor activo 24/7); scheduler garantiza bloques generados con 60 días de antelación</w:t>
            </w:r>
          </w:p>
        </w:tc>
      </w:tr>
      <w:tr>
        <w:tc>
          <w:tcPr>
            <w:tcW w:type="dxa" w:w="4561"/>
            <w:shd w:val="clear" w:color="auto" w:fill="E8EEF7"/>
          </w:tcPr>
          <w:p>
            <w:pPr>
              <w:spacing w:after="40" w:before="40"/>
            </w:pPr>
            <w:r/>
            <w:r>
              <w:t>RS-09 Git y despliegue Render</w:t>
            </w:r>
          </w:p>
        </w:tc>
        <w:tc>
          <w:tcPr>
            <w:tcW w:type="dxa" w:w="4561"/>
            <w:shd w:val="clear" w:color="auto" w:fill="E8EEF7"/>
          </w:tcPr>
          <w:p>
            <w:pPr>
              <w:spacing w:after="40" w:before="40"/>
            </w:pPr>
            <w:r/>
            <w:r>
              <w:t xml:space="preserve">Repositorio GitHub con CI/CD automático; rama </w:t>
            </w:r>
            <w:r>
              <w:rPr>
                <w:rFonts w:ascii="Courier New" w:hAnsi="Courier New"/>
                <w:sz w:val="18"/>
              </w:rPr>
              <w:t>main</w:t>
            </w:r>
            <w:r>
              <w:t xml:space="preserve"> desplegada en Render</w:t>
            </w:r>
          </w:p>
        </w:tc>
      </w:tr>
      <w:tr>
        <w:tc>
          <w:tcPr>
            <w:tcW w:type="dxa" w:w="4561"/>
          </w:tcPr>
          <w:p>
            <w:pPr>
              <w:spacing w:after="40" w:before="40"/>
            </w:pPr>
            <w:r/>
            <w:r>
              <w:t>RS-10 Compatibilidad navegadores</w:t>
            </w:r>
          </w:p>
        </w:tc>
        <w:tc>
          <w:tcPr>
            <w:tcW w:type="dxa" w:w="4561"/>
          </w:tcPr>
          <w:p>
            <w:pPr>
              <w:spacing w:after="40" w:before="40"/>
            </w:pPr>
            <w:r/>
            <w:r>
              <w:t xml:space="preserve">HTML/CSS/JS estándar; sin APIs experimentales; </w:t>
            </w:r>
            <w:r>
              <w:rPr>
                <w:rFonts w:ascii="Courier New" w:hAnsi="Courier New"/>
                <w:sz w:val="18"/>
              </w:rPr>
              <w:t>fetch</w:t>
            </w:r>
            <w:r>
              <w:t xml:space="preserve"> disponible en todos los navegadores modernos</w:t>
            </w:r>
          </w:p>
        </w:tc>
      </w:tr>
      <w:tr>
        <w:tc>
          <w:tcPr>
            <w:tcW w:type="dxa" w:w="4561"/>
            <w:shd w:val="clear" w:color="auto" w:fill="E8EEF7"/>
          </w:tcPr>
          <w:p>
            <w:pPr>
              <w:spacing w:after="40" w:before="40"/>
            </w:pPr>
            <w:r/>
            <w:r>
              <w:t>RS-11 Escalabilidad nuevos canales</w:t>
            </w:r>
          </w:p>
        </w:tc>
        <w:tc>
          <w:tcPr>
            <w:tcW w:type="dxa" w:w="4561"/>
            <w:shd w:val="clear" w:color="auto" w:fill="E8EEF7"/>
          </w:tcPr>
          <w:p>
            <w:pPr>
              <w:spacing w:after="40" w:before="40"/>
            </w:pPr>
            <w:r/>
            <w:r>
              <w:t xml:space="preserve">Canal </w:t>
            </w:r>
            <w:r>
              <w:rPr>
                <w:rFonts w:ascii="Courier New" w:hAnsi="Courier New"/>
                <w:sz w:val="18"/>
              </w:rPr>
              <w:t>WhatsApp</w:t>
            </w:r>
            <w:r>
              <w:t xml:space="preserve"> y </w:t>
            </w:r>
            <w:r>
              <w:rPr>
                <w:rFonts w:ascii="Courier New" w:hAnsi="Courier New"/>
                <w:sz w:val="18"/>
              </w:rPr>
              <w:t>Telefono</w:t>
            </w:r>
            <w:r>
              <w:t xml:space="preserve"> son valores del enum </w:t>
            </w:r>
            <w:r>
              <w:rPr>
                <w:rFonts w:ascii="Courier New" w:hAnsi="Courier New"/>
                <w:sz w:val="18"/>
              </w:rPr>
              <w:t>canal</w:t>
            </w:r>
            <w:r>
              <w:t xml:space="preserve"> en </w:t>
            </w:r>
            <w:r>
              <w:rPr>
                <w:rFonts w:ascii="Courier New" w:hAnsi="Courier New"/>
                <w:sz w:val="18"/>
              </w:rPr>
              <w:t>Pedido</w:t>
            </w:r>
            <w:r>
              <w:t>; el sistema de bloques es agnóstico al canal</w:t>
            </w:r>
          </w:p>
        </w:tc>
      </w:tr>
    </w:tbl>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97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97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97D"/>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F497D"/>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