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C4940D" w14:textId="77777777" w:rsidR="00F87CED" w:rsidRDefault="00F87CED">
      <w:pPr>
        <w:rPr>
          <w:rFonts w:ascii="Cambria" w:hAnsi="Cambria"/>
          <w:b/>
          <w:lang w:val="es-ES"/>
        </w:rPr>
      </w:pPr>
      <w:proofErr w:type="spellStart"/>
      <w:r>
        <w:rPr>
          <w:rFonts w:ascii="Cambria" w:hAnsi="Cambria"/>
          <w:b/>
          <w:lang w:val="es-ES"/>
        </w:rPr>
        <w:t>Screenshots</w:t>
      </w:r>
      <w:proofErr w:type="spellEnd"/>
      <w:r>
        <w:rPr>
          <w:rFonts w:ascii="Cambria" w:hAnsi="Cambria"/>
          <w:b/>
          <w:lang w:val="es-ES"/>
        </w:rPr>
        <w:t xml:space="preserve"> de la App:</w:t>
      </w:r>
    </w:p>
    <w:p w14:paraId="21707DFB" w14:textId="77777777" w:rsidR="00F87CED" w:rsidRDefault="00F87CED">
      <w:pPr>
        <w:rPr>
          <w:rFonts w:ascii="Cambria" w:hAnsi="Cambria"/>
          <w:b/>
          <w:lang w:val="es-ES"/>
        </w:rPr>
      </w:pPr>
    </w:p>
    <w:p w14:paraId="739DD60E" w14:textId="77777777" w:rsidR="00F87CED" w:rsidRDefault="00F87CED" w:rsidP="00F87CED">
      <w:pPr>
        <w:jc w:val="center"/>
        <w:rPr>
          <w:rFonts w:ascii="Cambria" w:hAnsi="Cambria"/>
          <w:b/>
          <w:lang w:val="es-ES"/>
        </w:rPr>
      </w:pPr>
      <w:r w:rsidRPr="00F87CED">
        <w:rPr>
          <w:rFonts w:ascii="Cambria" w:hAnsi="Cambria"/>
          <w:b/>
          <w:lang w:val="es-ES"/>
        </w:rPr>
        <w:drawing>
          <wp:inline distT="0" distB="0" distL="0" distR="0" wp14:anchorId="16E8DB50" wp14:editId="7E3238B7">
            <wp:extent cx="3362740" cy="2992907"/>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79199" cy="3007556"/>
                    </a:xfrm>
                    <a:prstGeom prst="rect">
                      <a:avLst/>
                    </a:prstGeom>
                  </pic:spPr>
                </pic:pic>
              </a:graphicData>
            </a:graphic>
          </wp:inline>
        </w:drawing>
      </w:r>
    </w:p>
    <w:p w14:paraId="0929C90E" w14:textId="77777777" w:rsidR="00F87CED" w:rsidRDefault="00F87CED" w:rsidP="00F87CED">
      <w:pPr>
        <w:jc w:val="center"/>
        <w:rPr>
          <w:rFonts w:ascii="Cambria" w:hAnsi="Cambria"/>
          <w:b/>
          <w:lang w:val="es-ES"/>
        </w:rPr>
      </w:pPr>
    </w:p>
    <w:p w14:paraId="2312DC34" w14:textId="77777777" w:rsidR="00F87CED" w:rsidRDefault="00F87CED" w:rsidP="00F87CED">
      <w:pPr>
        <w:jc w:val="center"/>
        <w:rPr>
          <w:rFonts w:ascii="Cambria" w:hAnsi="Cambria"/>
          <w:b/>
          <w:lang w:val="es-ES"/>
        </w:rPr>
      </w:pPr>
      <w:r w:rsidRPr="00F87CED">
        <w:rPr>
          <w:rFonts w:ascii="Cambria" w:hAnsi="Cambria"/>
          <w:b/>
          <w:lang w:val="es-ES"/>
        </w:rPr>
        <w:drawing>
          <wp:inline distT="0" distB="0" distL="0" distR="0" wp14:anchorId="67B6CE92" wp14:editId="6B1FAE3F">
            <wp:extent cx="4231873" cy="2491816"/>
            <wp:effectExtent l="0" t="0" r="1016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41677" cy="2497589"/>
                    </a:xfrm>
                    <a:prstGeom prst="rect">
                      <a:avLst/>
                    </a:prstGeom>
                  </pic:spPr>
                </pic:pic>
              </a:graphicData>
            </a:graphic>
          </wp:inline>
        </w:drawing>
      </w:r>
    </w:p>
    <w:p w14:paraId="2596809F" w14:textId="77777777" w:rsidR="00F87CED" w:rsidRDefault="00F87CED" w:rsidP="00F87CED">
      <w:pPr>
        <w:jc w:val="center"/>
        <w:rPr>
          <w:rFonts w:ascii="Cambria" w:hAnsi="Cambria"/>
          <w:b/>
          <w:lang w:val="es-ES"/>
        </w:rPr>
      </w:pPr>
      <w:r w:rsidRPr="00F87CED">
        <w:rPr>
          <w:rFonts w:ascii="Cambria" w:hAnsi="Cambria"/>
          <w:b/>
          <w:lang w:val="es-ES"/>
        </w:rPr>
        <w:drawing>
          <wp:inline distT="0" distB="0" distL="0" distR="0" wp14:anchorId="396CA6B7" wp14:editId="18448FD4">
            <wp:extent cx="4231873" cy="2035494"/>
            <wp:effectExtent l="0" t="0" r="1016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2446" cy="2045390"/>
                    </a:xfrm>
                    <a:prstGeom prst="rect">
                      <a:avLst/>
                    </a:prstGeom>
                  </pic:spPr>
                </pic:pic>
              </a:graphicData>
            </a:graphic>
          </wp:inline>
        </w:drawing>
      </w:r>
    </w:p>
    <w:p w14:paraId="19D1236A" w14:textId="77777777" w:rsidR="00F14372" w:rsidRDefault="00F14372">
      <w:pPr>
        <w:rPr>
          <w:rFonts w:ascii="Cambria" w:hAnsi="Cambria"/>
          <w:b/>
          <w:lang w:val="es-ES"/>
        </w:rPr>
      </w:pPr>
    </w:p>
    <w:p w14:paraId="07485036" w14:textId="77777777" w:rsidR="00F87CED" w:rsidRDefault="00F87CED">
      <w:pPr>
        <w:rPr>
          <w:rFonts w:ascii="Cambria" w:hAnsi="Cambria"/>
          <w:b/>
          <w:lang w:val="es-ES"/>
        </w:rPr>
      </w:pPr>
      <w:bookmarkStart w:id="0" w:name="_GoBack"/>
      <w:bookmarkEnd w:id="0"/>
      <w:r w:rsidRPr="009B0A7E">
        <w:rPr>
          <w:rFonts w:ascii="Cambria" w:hAnsi="Cambria"/>
          <w:b/>
          <w:lang w:val="es-ES"/>
        </w:rPr>
        <w:lastRenderedPageBreak/>
        <w:t>Respuesta a Retos Complementarios – Intermedios</w:t>
      </w:r>
    </w:p>
    <w:p w14:paraId="7C39CBA8" w14:textId="77777777" w:rsidR="002635D3" w:rsidRPr="009B0A7E" w:rsidRDefault="002635D3">
      <w:pPr>
        <w:rPr>
          <w:rFonts w:ascii="Cambria" w:hAnsi="Cambria"/>
          <w:lang w:val="es-ES"/>
        </w:rPr>
      </w:pPr>
    </w:p>
    <w:p w14:paraId="5046D408" w14:textId="77777777" w:rsidR="002635D3" w:rsidRPr="009B0A7E" w:rsidRDefault="002635D3" w:rsidP="002635D3">
      <w:pPr>
        <w:pStyle w:val="Prrafodelista"/>
        <w:numPr>
          <w:ilvl w:val="0"/>
          <w:numId w:val="1"/>
        </w:numPr>
        <w:rPr>
          <w:rFonts w:ascii="Cambria" w:hAnsi="Cambria"/>
          <w:lang w:val="es-ES"/>
        </w:rPr>
      </w:pPr>
      <w:r w:rsidRPr="009B0A7E">
        <w:rPr>
          <w:rFonts w:ascii="Cambria" w:hAnsi="Cambria"/>
          <w:lang w:val="es-ES"/>
        </w:rPr>
        <w:t>Patrones arquitectónicos usados:</w:t>
      </w:r>
    </w:p>
    <w:p w14:paraId="4841153E" w14:textId="77777777" w:rsidR="002635D3" w:rsidRPr="009B0A7E" w:rsidRDefault="002635D3" w:rsidP="002635D3">
      <w:pPr>
        <w:pStyle w:val="Prrafodelista"/>
        <w:numPr>
          <w:ilvl w:val="1"/>
          <w:numId w:val="1"/>
        </w:numPr>
        <w:rPr>
          <w:rFonts w:ascii="Cambria" w:hAnsi="Cambria"/>
          <w:lang w:val="es-ES"/>
        </w:rPr>
      </w:pPr>
      <w:r w:rsidRPr="009B0A7E">
        <w:rPr>
          <w:rFonts w:ascii="Cambria" w:hAnsi="Cambria"/>
          <w:lang w:val="es-ES"/>
        </w:rPr>
        <w:t xml:space="preserve">Single Page </w:t>
      </w:r>
      <w:proofErr w:type="spellStart"/>
      <w:r w:rsidRPr="009B0A7E">
        <w:rPr>
          <w:rFonts w:ascii="Cambria" w:hAnsi="Cambria"/>
          <w:lang w:val="es-ES"/>
        </w:rPr>
        <w:t>Application</w:t>
      </w:r>
      <w:proofErr w:type="spellEnd"/>
      <w:r w:rsidRPr="009B0A7E">
        <w:rPr>
          <w:rFonts w:ascii="Cambria" w:hAnsi="Cambria"/>
          <w:lang w:val="es-ES"/>
        </w:rPr>
        <w:t xml:space="preserve"> soportado con Angular 8 </w:t>
      </w:r>
    </w:p>
    <w:p w14:paraId="03D8B94E" w14:textId="77777777" w:rsidR="002635D3" w:rsidRPr="009B0A7E" w:rsidRDefault="002635D3" w:rsidP="002635D3">
      <w:pPr>
        <w:pStyle w:val="Prrafodelista"/>
        <w:numPr>
          <w:ilvl w:val="1"/>
          <w:numId w:val="1"/>
        </w:numPr>
        <w:rPr>
          <w:rFonts w:ascii="Cambria" w:hAnsi="Cambria"/>
          <w:lang w:val="es-ES"/>
        </w:rPr>
      </w:pPr>
      <w:proofErr w:type="spellStart"/>
      <w:r w:rsidRPr="009B0A7E">
        <w:rPr>
          <w:rFonts w:ascii="Cambria" w:hAnsi="Cambria"/>
          <w:lang w:val="es-ES"/>
        </w:rPr>
        <w:t>Microservicios</w:t>
      </w:r>
      <w:proofErr w:type="spellEnd"/>
      <w:r w:rsidRPr="009B0A7E">
        <w:rPr>
          <w:rFonts w:ascii="Cambria" w:hAnsi="Cambria"/>
          <w:lang w:val="es-ES"/>
        </w:rPr>
        <w:t xml:space="preserve"> soportando una API REST en el </w:t>
      </w:r>
      <w:proofErr w:type="spellStart"/>
      <w:r w:rsidRPr="009B0A7E">
        <w:rPr>
          <w:rFonts w:ascii="Cambria" w:hAnsi="Cambria"/>
          <w:lang w:val="es-ES"/>
        </w:rPr>
        <w:t>Backend</w:t>
      </w:r>
      <w:proofErr w:type="spellEnd"/>
    </w:p>
    <w:p w14:paraId="2C498748" w14:textId="77777777" w:rsidR="002635D3" w:rsidRPr="009B0A7E" w:rsidRDefault="002635D3" w:rsidP="002635D3">
      <w:pPr>
        <w:pStyle w:val="Prrafodelista"/>
        <w:numPr>
          <w:ilvl w:val="1"/>
          <w:numId w:val="1"/>
        </w:numPr>
        <w:rPr>
          <w:rFonts w:ascii="Cambria" w:hAnsi="Cambria"/>
          <w:lang w:val="es-ES"/>
        </w:rPr>
      </w:pPr>
      <w:proofErr w:type="spellStart"/>
      <w:r w:rsidRPr="009B0A7E">
        <w:rPr>
          <w:rFonts w:ascii="Cambria" w:hAnsi="Cambria"/>
          <w:lang w:val="es-ES"/>
        </w:rPr>
        <w:t>Patron</w:t>
      </w:r>
      <w:proofErr w:type="spellEnd"/>
      <w:r w:rsidRPr="009B0A7E">
        <w:rPr>
          <w:rFonts w:ascii="Cambria" w:hAnsi="Cambria"/>
          <w:lang w:val="es-ES"/>
        </w:rPr>
        <w:t xml:space="preserve"> </w:t>
      </w:r>
      <w:proofErr w:type="spellStart"/>
      <w:r w:rsidRPr="009B0A7E">
        <w:rPr>
          <w:rFonts w:ascii="Cambria" w:hAnsi="Cambria"/>
          <w:lang w:val="es-ES"/>
        </w:rPr>
        <w:t>Layer</w:t>
      </w:r>
      <w:proofErr w:type="spellEnd"/>
      <w:r w:rsidRPr="009B0A7E">
        <w:rPr>
          <w:rFonts w:ascii="Cambria" w:hAnsi="Cambria"/>
          <w:lang w:val="es-ES"/>
        </w:rPr>
        <w:t xml:space="preserve"> básico al interior del MS </w:t>
      </w:r>
      <w:proofErr w:type="spellStart"/>
      <w:r w:rsidRPr="009B0A7E">
        <w:rPr>
          <w:rFonts w:ascii="Cambria" w:hAnsi="Cambria"/>
          <w:b/>
          <w:lang w:val="es-ES"/>
        </w:rPr>
        <w:t>book</w:t>
      </w:r>
      <w:proofErr w:type="spellEnd"/>
      <w:r w:rsidRPr="009B0A7E">
        <w:rPr>
          <w:rFonts w:ascii="Cambria" w:hAnsi="Cambria"/>
          <w:b/>
          <w:lang w:val="es-ES"/>
        </w:rPr>
        <w:t>-store-back</w:t>
      </w:r>
    </w:p>
    <w:p w14:paraId="1BD79380" w14:textId="77777777" w:rsidR="002635D3" w:rsidRPr="009B0A7E" w:rsidRDefault="002635D3" w:rsidP="002635D3">
      <w:pPr>
        <w:ind w:left="708"/>
        <w:rPr>
          <w:rFonts w:ascii="Cambria" w:hAnsi="Cambria"/>
          <w:lang w:val="es-ES"/>
        </w:rPr>
      </w:pPr>
      <w:r w:rsidRPr="009B0A7E">
        <w:rPr>
          <w:rFonts w:ascii="Cambria" w:hAnsi="Cambria"/>
          <w:lang w:val="es-ES"/>
        </w:rPr>
        <w:t>Principios de diseño soportados por el diseño:</w:t>
      </w:r>
    </w:p>
    <w:p w14:paraId="38424DC6" w14:textId="77777777" w:rsidR="002635D3" w:rsidRPr="009B0A7E" w:rsidRDefault="002635D3" w:rsidP="002635D3">
      <w:pPr>
        <w:pStyle w:val="Prrafodelista"/>
        <w:numPr>
          <w:ilvl w:val="1"/>
          <w:numId w:val="1"/>
        </w:numPr>
        <w:rPr>
          <w:rFonts w:ascii="Cambria" w:hAnsi="Cambria"/>
          <w:lang w:val="es-ES"/>
        </w:rPr>
      </w:pPr>
      <w:proofErr w:type="spellStart"/>
      <w:r w:rsidRPr="009B0A7E">
        <w:rPr>
          <w:rFonts w:ascii="Cambria" w:hAnsi="Cambria"/>
          <w:lang w:val="es-ES"/>
        </w:rPr>
        <w:t>IoC</w:t>
      </w:r>
      <w:proofErr w:type="spellEnd"/>
      <w:r w:rsidRPr="009B0A7E">
        <w:rPr>
          <w:rFonts w:ascii="Cambria" w:hAnsi="Cambria"/>
          <w:lang w:val="es-ES"/>
        </w:rPr>
        <w:t xml:space="preserve"> (</w:t>
      </w:r>
      <w:proofErr w:type="spellStart"/>
      <w:r w:rsidRPr="009B0A7E">
        <w:rPr>
          <w:rFonts w:ascii="Cambria" w:hAnsi="Cambria"/>
          <w:lang w:val="es-ES"/>
        </w:rPr>
        <w:t>Inversion</w:t>
      </w:r>
      <w:proofErr w:type="spellEnd"/>
      <w:r w:rsidRPr="009B0A7E">
        <w:rPr>
          <w:rFonts w:ascii="Cambria" w:hAnsi="Cambria"/>
          <w:lang w:val="es-ES"/>
        </w:rPr>
        <w:t xml:space="preserve"> of Control) a través de Spring/Spring </w:t>
      </w:r>
      <w:proofErr w:type="spellStart"/>
      <w:r w:rsidRPr="009B0A7E">
        <w:rPr>
          <w:rFonts w:ascii="Cambria" w:hAnsi="Cambria"/>
          <w:lang w:val="es-ES"/>
        </w:rPr>
        <w:t>Boot</w:t>
      </w:r>
      <w:proofErr w:type="spellEnd"/>
    </w:p>
    <w:p w14:paraId="62AE6837" w14:textId="77777777" w:rsidR="002635D3" w:rsidRPr="009B0A7E" w:rsidRDefault="002635D3" w:rsidP="002635D3">
      <w:pPr>
        <w:pStyle w:val="Prrafodelista"/>
        <w:numPr>
          <w:ilvl w:val="0"/>
          <w:numId w:val="1"/>
        </w:numPr>
        <w:rPr>
          <w:rFonts w:ascii="Cambria" w:hAnsi="Cambria"/>
          <w:lang w:val="es-ES"/>
        </w:rPr>
      </w:pPr>
      <w:r w:rsidRPr="009B0A7E">
        <w:rPr>
          <w:rFonts w:ascii="Cambria" w:hAnsi="Cambria"/>
          <w:lang w:val="es-ES"/>
        </w:rPr>
        <w:t xml:space="preserve">Asumiendo un despliegue en AWS (No es por ser </w:t>
      </w:r>
      <w:proofErr w:type="spellStart"/>
      <w:r w:rsidRPr="009B0A7E">
        <w:rPr>
          <w:rFonts w:ascii="Cambria" w:hAnsi="Cambria"/>
          <w:lang w:val="es-ES"/>
        </w:rPr>
        <w:t>Vendor-Locking</w:t>
      </w:r>
      <w:proofErr w:type="spellEnd"/>
      <w:r w:rsidRPr="009B0A7E">
        <w:rPr>
          <w:rFonts w:ascii="Cambria" w:hAnsi="Cambria"/>
          <w:lang w:val="es-ES"/>
        </w:rPr>
        <w:t>, pero es con el proveedor de Nube con el que soy mas familiar)</w:t>
      </w:r>
    </w:p>
    <w:p w14:paraId="57E0E42A" w14:textId="77777777" w:rsidR="002635D3" w:rsidRPr="009B0A7E" w:rsidRDefault="002635D3" w:rsidP="002635D3">
      <w:pPr>
        <w:ind w:left="708"/>
        <w:rPr>
          <w:rFonts w:ascii="Cambria" w:hAnsi="Cambria"/>
          <w:lang w:val="es-ES"/>
        </w:rPr>
      </w:pPr>
    </w:p>
    <w:p w14:paraId="699E0575" w14:textId="77777777" w:rsidR="002635D3" w:rsidRPr="009B0A7E" w:rsidRDefault="002635D3" w:rsidP="002635D3">
      <w:pPr>
        <w:ind w:left="708"/>
        <w:rPr>
          <w:rFonts w:ascii="Cambria" w:hAnsi="Cambria"/>
          <w:lang w:val="es-ES"/>
        </w:rPr>
      </w:pPr>
      <w:r w:rsidRPr="009B0A7E">
        <w:rPr>
          <w:rFonts w:ascii="Cambria" w:hAnsi="Cambria"/>
          <w:lang w:val="es-ES"/>
        </w:rPr>
        <w:drawing>
          <wp:inline distT="0" distB="0" distL="0" distR="0" wp14:anchorId="2DD06520" wp14:editId="2EC4381F">
            <wp:extent cx="5612130" cy="239395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393950"/>
                    </a:xfrm>
                    <a:prstGeom prst="rect">
                      <a:avLst/>
                    </a:prstGeom>
                  </pic:spPr>
                </pic:pic>
              </a:graphicData>
            </a:graphic>
          </wp:inline>
        </w:drawing>
      </w:r>
    </w:p>
    <w:p w14:paraId="6E44506A" w14:textId="77777777" w:rsidR="002635D3" w:rsidRPr="009B0A7E" w:rsidRDefault="002635D3" w:rsidP="002635D3">
      <w:pPr>
        <w:rPr>
          <w:rFonts w:ascii="Cambria" w:hAnsi="Cambria"/>
          <w:lang w:val="es-ES"/>
        </w:rPr>
      </w:pPr>
    </w:p>
    <w:p w14:paraId="4DCDD676" w14:textId="77777777" w:rsidR="002635D3" w:rsidRPr="009B0A7E" w:rsidRDefault="002635D3" w:rsidP="009B0A7E">
      <w:pPr>
        <w:ind w:left="708"/>
        <w:jc w:val="both"/>
        <w:rPr>
          <w:rFonts w:ascii="Cambria" w:hAnsi="Cambria"/>
          <w:lang w:val="es-ES"/>
        </w:rPr>
      </w:pPr>
      <w:r w:rsidRPr="009B0A7E">
        <w:rPr>
          <w:rFonts w:ascii="Cambria" w:hAnsi="Cambria"/>
          <w:b/>
          <w:lang w:val="es-ES"/>
        </w:rPr>
        <w:t xml:space="preserve">Web </w:t>
      </w:r>
      <w:proofErr w:type="spellStart"/>
      <w:r w:rsidRPr="009B0A7E">
        <w:rPr>
          <w:rFonts w:ascii="Cambria" w:hAnsi="Cambria"/>
          <w:b/>
          <w:lang w:val="es-ES"/>
        </w:rPr>
        <w:t>Application</w:t>
      </w:r>
      <w:proofErr w:type="spellEnd"/>
      <w:r w:rsidRPr="009B0A7E">
        <w:rPr>
          <w:rFonts w:ascii="Cambria" w:hAnsi="Cambria"/>
          <w:b/>
          <w:lang w:val="es-ES"/>
        </w:rPr>
        <w:t xml:space="preserve"> Firewall</w:t>
      </w:r>
      <w:r w:rsidRPr="009B0A7E">
        <w:rPr>
          <w:rFonts w:ascii="Cambria" w:hAnsi="Cambria"/>
          <w:lang w:val="es-ES"/>
        </w:rPr>
        <w:t xml:space="preserve"> (WAF): Me interesa bastante las características de </w:t>
      </w:r>
      <w:proofErr w:type="spellStart"/>
      <w:r w:rsidRPr="009B0A7E">
        <w:rPr>
          <w:rFonts w:ascii="Cambria" w:hAnsi="Cambria"/>
          <w:lang w:val="es-ES"/>
        </w:rPr>
        <w:t>Rate</w:t>
      </w:r>
      <w:proofErr w:type="spellEnd"/>
      <w:r w:rsidRPr="009B0A7E">
        <w:rPr>
          <w:rFonts w:ascii="Cambria" w:hAnsi="Cambria"/>
          <w:lang w:val="es-ES"/>
        </w:rPr>
        <w:t xml:space="preserve"> </w:t>
      </w:r>
      <w:proofErr w:type="spellStart"/>
      <w:r w:rsidRPr="009B0A7E">
        <w:rPr>
          <w:rFonts w:ascii="Cambria" w:hAnsi="Cambria"/>
          <w:lang w:val="es-ES"/>
        </w:rPr>
        <w:t>Limiting</w:t>
      </w:r>
      <w:proofErr w:type="spellEnd"/>
      <w:r w:rsidRPr="009B0A7E">
        <w:rPr>
          <w:rFonts w:ascii="Cambria" w:hAnsi="Cambria"/>
          <w:lang w:val="es-ES"/>
        </w:rPr>
        <w:t>, p</w:t>
      </w:r>
      <w:r w:rsidR="003E7AFD" w:rsidRPr="009B0A7E">
        <w:rPr>
          <w:rFonts w:ascii="Cambria" w:hAnsi="Cambria"/>
          <w:lang w:val="es-ES"/>
        </w:rPr>
        <w:t xml:space="preserve">ara evitar posibles ataques de </w:t>
      </w:r>
      <w:proofErr w:type="spellStart"/>
      <w:r w:rsidRPr="009B0A7E">
        <w:rPr>
          <w:rFonts w:ascii="Cambria" w:hAnsi="Cambria"/>
          <w:lang w:val="es-ES"/>
        </w:rPr>
        <w:t>DoS</w:t>
      </w:r>
      <w:proofErr w:type="spellEnd"/>
    </w:p>
    <w:p w14:paraId="6CA952B1" w14:textId="77777777" w:rsidR="002635D3" w:rsidRPr="009B0A7E" w:rsidRDefault="002635D3" w:rsidP="009B0A7E">
      <w:pPr>
        <w:ind w:left="708"/>
        <w:jc w:val="both"/>
        <w:rPr>
          <w:rFonts w:ascii="Cambria" w:hAnsi="Cambria"/>
          <w:lang w:val="es-ES"/>
        </w:rPr>
      </w:pPr>
    </w:p>
    <w:p w14:paraId="36D64ABC" w14:textId="77777777" w:rsidR="002635D3" w:rsidRPr="009B0A7E" w:rsidRDefault="002635D3" w:rsidP="009B0A7E">
      <w:pPr>
        <w:ind w:left="708"/>
        <w:jc w:val="both"/>
        <w:rPr>
          <w:rFonts w:ascii="Cambria" w:hAnsi="Cambria"/>
          <w:lang w:val="es-ES"/>
        </w:rPr>
      </w:pPr>
      <w:proofErr w:type="spellStart"/>
      <w:r w:rsidRPr="009B0A7E">
        <w:rPr>
          <w:rFonts w:ascii="Cambria" w:hAnsi="Cambria"/>
          <w:b/>
          <w:lang w:val="es-ES"/>
        </w:rPr>
        <w:t>Cloudfront</w:t>
      </w:r>
      <w:proofErr w:type="spellEnd"/>
      <w:r w:rsidR="003E7AFD" w:rsidRPr="009B0A7E">
        <w:rPr>
          <w:rFonts w:ascii="Cambria" w:hAnsi="Cambria"/>
          <w:lang w:val="es-ES"/>
        </w:rPr>
        <w:t xml:space="preserve">: para tener rendimiento en la entrega de contenido (CDN). Se usa S3 para alojar tanto los fuentes como los </w:t>
      </w:r>
      <w:proofErr w:type="spellStart"/>
      <w:r w:rsidR="003E7AFD" w:rsidRPr="009B0A7E">
        <w:rPr>
          <w:rFonts w:ascii="Cambria" w:hAnsi="Cambria"/>
          <w:lang w:val="es-ES"/>
        </w:rPr>
        <w:t>assets</w:t>
      </w:r>
      <w:proofErr w:type="spellEnd"/>
      <w:r w:rsidR="003E7AFD" w:rsidRPr="009B0A7E">
        <w:rPr>
          <w:rFonts w:ascii="Cambria" w:hAnsi="Cambria"/>
          <w:lang w:val="es-ES"/>
        </w:rPr>
        <w:t xml:space="preserve"> de la aplicación web.</w:t>
      </w:r>
    </w:p>
    <w:p w14:paraId="55FDE0A4" w14:textId="77777777" w:rsidR="003E7AFD" w:rsidRPr="009B0A7E" w:rsidRDefault="003E7AFD" w:rsidP="009B0A7E">
      <w:pPr>
        <w:ind w:left="708"/>
        <w:jc w:val="both"/>
        <w:rPr>
          <w:rFonts w:ascii="Cambria" w:hAnsi="Cambria"/>
          <w:lang w:val="es-ES"/>
        </w:rPr>
      </w:pPr>
    </w:p>
    <w:p w14:paraId="079FE553" w14:textId="77777777" w:rsidR="003E7AFD" w:rsidRPr="009B0A7E" w:rsidRDefault="003E7AFD" w:rsidP="009B0A7E">
      <w:pPr>
        <w:ind w:left="708"/>
        <w:jc w:val="both"/>
        <w:rPr>
          <w:rFonts w:ascii="Cambria" w:hAnsi="Cambria"/>
          <w:lang w:val="es-ES"/>
        </w:rPr>
      </w:pPr>
      <w:r w:rsidRPr="009B0A7E">
        <w:rPr>
          <w:rFonts w:ascii="Cambria" w:hAnsi="Cambria"/>
          <w:b/>
          <w:lang w:val="es-ES"/>
        </w:rPr>
        <w:t>API Gateway</w:t>
      </w:r>
      <w:r w:rsidRPr="009B0A7E">
        <w:rPr>
          <w:rFonts w:ascii="Cambria" w:hAnsi="Cambria"/>
          <w:lang w:val="es-ES"/>
        </w:rPr>
        <w:t xml:space="preserve">: </w:t>
      </w:r>
      <w:proofErr w:type="spellStart"/>
      <w:r w:rsidRPr="009B0A7E">
        <w:rPr>
          <w:rFonts w:ascii="Cambria" w:hAnsi="Cambria"/>
          <w:lang w:val="es-ES"/>
        </w:rPr>
        <w:t>Disponiblizar</w:t>
      </w:r>
      <w:proofErr w:type="spellEnd"/>
      <w:r w:rsidRPr="009B0A7E">
        <w:rPr>
          <w:rFonts w:ascii="Cambria" w:hAnsi="Cambria"/>
          <w:lang w:val="es-ES"/>
        </w:rPr>
        <w:t xml:space="preserve"> los recursos de nuestros MS a través de ello. Posiblemente se requiera hacer una configuración de </w:t>
      </w:r>
      <w:proofErr w:type="spellStart"/>
      <w:r w:rsidRPr="009B0A7E">
        <w:rPr>
          <w:rFonts w:ascii="Cambria" w:hAnsi="Cambria"/>
          <w:lang w:val="es-ES"/>
        </w:rPr>
        <w:t>Swagger</w:t>
      </w:r>
      <w:proofErr w:type="spellEnd"/>
      <w:r w:rsidRPr="009B0A7E">
        <w:rPr>
          <w:rFonts w:ascii="Cambria" w:hAnsi="Cambria"/>
          <w:lang w:val="es-ES"/>
        </w:rPr>
        <w:t xml:space="preserve"> en nuestros MS para poder configurar los </w:t>
      </w:r>
      <w:proofErr w:type="spellStart"/>
      <w:r w:rsidRPr="009B0A7E">
        <w:rPr>
          <w:rFonts w:ascii="Cambria" w:hAnsi="Cambria"/>
          <w:lang w:val="es-ES"/>
        </w:rPr>
        <w:t>endpoints</w:t>
      </w:r>
      <w:proofErr w:type="spellEnd"/>
      <w:r w:rsidRPr="009B0A7E">
        <w:rPr>
          <w:rFonts w:ascii="Cambria" w:hAnsi="Cambria"/>
          <w:lang w:val="es-ES"/>
        </w:rPr>
        <w:t xml:space="preserve"> y </w:t>
      </w:r>
      <w:proofErr w:type="spellStart"/>
      <w:r w:rsidRPr="009B0A7E">
        <w:rPr>
          <w:rFonts w:ascii="Cambria" w:hAnsi="Cambria"/>
          <w:lang w:val="es-ES"/>
        </w:rPr>
        <w:t>payloads</w:t>
      </w:r>
      <w:proofErr w:type="spellEnd"/>
      <w:r w:rsidRPr="009B0A7E">
        <w:rPr>
          <w:rFonts w:ascii="Cambria" w:hAnsi="Cambria"/>
          <w:lang w:val="es-ES"/>
        </w:rPr>
        <w:t xml:space="preserve"> de forma dinámica (cuando cambien)</w:t>
      </w:r>
    </w:p>
    <w:p w14:paraId="1C2D4A4A" w14:textId="77777777" w:rsidR="003E7AFD" w:rsidRPr="009B0A7E" w:rsidRDefault="003E7AFD" w:rsidP="009B0A7E">
      <w:pPr>
        <w:ind w:left="708"/>
        <w:jc w:val="both"/>
        <w:rPr>
          <w:rFonts w:ascii="Cambria" w:hAnsi="Cambria"/>
          <w:lang w:val="es-ES"/>
        </w:rPr>
      </w:pPr>
    </w:p>
    <w:p w14:paraId="1087C803" w14:textId="77777777" w:rsidR="003E7AFD" w:rsidRPr="009B0A7E" w:rsidRDefault="003E7AFD" w:rsidP="009B0A7E">
      <w:pPr>
        <w:ind w:left="708"/>
        <w:jc w:val="both"/>
        <w:rPr>
          <w:rFonts w:ascii="Cambria" w:hAnsi="Cambria"/>
          <w:lang w:val="es-ES"/>
        </w:rPr>
      </w:pPr>
      <w:r w:rsidRPr="009B0A7E">
        <w:rPr>
          <w:rFonts w:ascii="Cambria" w:hAnsi="Cambria"/>
          <w:b/>
          <w:lang w:val="es-ES"/>
        </w:rPr>
        <w:t>ECS</w:t>
      </w:r>
      <w:r w:rsidRPr="009B0A7E">
        <w:rPr>
          <w:rFonts w:ascii="Cambria" w:hAnsi="Cambria"/>
          <w:lang w:val="es-ES"/>
        </w:rPr>
        <w:t xml:space="preserve">: Despliegue y escalado de instancias basadas en imágenes </w:t>
      </w:r>
      <w:proofErr w:type="spellStart"/>
      <w:r w:rsidRPr="009B0A7E">
        <w:rPr>
          <w:rFonts w:ascii="Cambria" w:hAnsi="Cambria"/>
          <w:lang w:val="es-ES"/>
        </w:rPr>
        <w:t>Docker</w:t>
      </w:r>
      <w:proofErr w:type="spellEnd"/>
      <w:r w:rsidRPr="009B0A7E">
        <w:rPr>
          <w:rFonts w:ascii="Cambria" w:hAnsi="Cambria"/>
          <w:lang w:val="es-ES"/>
        </w:rPr>
        <w:t xml:space="preserve">. </w:t>
      </w:r>
      <w:proofErr w:type="spellStart"/>
      <w:r w:rsidRPr="009B0A7E">
        <w:rPr>
          <w:rFonts w:ascii="Cambria" w:hAnsi="Cambria"/>
          <w:lang w:val="es-ES"/>
        </w:rPr>
        <w:t>Fargate</w:t>
      </w:r>
      <w:proofErr w:type="spellEnd"/>
      <w:r w:rsidRPr="009B0A7E">
        <w:rPr>
          <w:rFonts w:ascii="Cambria" w:hAnsi="Cambria"/>
          <w:lang w:val="es-ES"/>
        </w:rPr>
        <w:t xml:space="preserve"> para enfocarnos en la construcción de las instancias en clú</w:t>
      </w:r>
      <w:r w:rsidR="00E978E2" w:rsidRPr="009B0A7E">
        <w:rPr>
          <w:rFonts w:ascii="Cambria" w:hAnsi="Cambria"/>
          <w:lang w:val="es-ES"/>
        </w:rPr>
        <w:t xml:space="preserve">steres </w:t>
      </w:r>
      <w:proofErr w:type="spellStart"/>
      <w:r w:rsidR="00E978E2" w:rsidRPr="009B0A7E">
        <w:rPr>
          <w:rFonts w:ascii="Cambria" w:hAnsi="Cambria"/>
          <w:lang w:val="es-ES"/>
        </w:rPr>
        <w:t>autoadministrados</w:t>
      </w:r>
      <w:proofErr w:type="spellEnd"/>
      <w:r w:rsidR="00E978E2" w:rsidRPr="009B0A7E">
        <w:rPr>
          <w:rFonts w:ascii="Cambria" w:hAnsi="Cambria"/>
          <w:lang w:val="es-ES"/>
        </w:rPr>
        <w:t xml:space="preserve">, y auto-escalado automático para aprovisionar instancias a través del </w:t>
      </w:r>
      <w:proofErr w:type="spellStart"/>
      <w:r w:rsidR="00E978E2" w:rsidRPr="009B0A7E">
        <w:rPr>
          <w:rFonts w:ascii="Cambria" w:hAnsi="Cambria"/>
          <w:lang w:val="es-ES"/>
        </w:rPr>
        <w:t>Task</w:t>
      </w:r>
      <w:proofErr w:type="spellEnd"/>
      <w:r w:rsidR="00E978E2" w:rsidRPr="009B0A7E">
        <w:rPr>
          <w:rFonts w:ascii="Cambria" w:hAnsi="Cambria"/>
          <w:lang w:val="es-ES"/>
        </w:rPr>
        <w:t xml:space="preserve"> </w:t>
      </w:r>
      <w:proofErr w:type="spellStart"/>
      <w:r w:rsidR="00E978E2" w:rsidRPr="009B0A7E">
        <w:rPr>
          <w:rFonts w:ascii="Cambria" w:hAnsi="Cambria"/>
          <w:lang w:val="es-ES"/>
        </w:rPr>
        <w:t>Definition</w:t>
      </w:r>
      <w:proofErr w:type="spellEnd"/>
      <w:r w:rsidR="00E978E2" w:rsidRPr="009B0A7E">
        <w:rPr>
          <w:rFonts w:ascii="Cambria" w:hAnsi="Cambria"/>
          <w:lang w:val="es-ES"/>
        </w:rPr>
        <w:t>.</w:t>
      </w:r>
    </w:p>
    <w:p w14:paraId="4410C75F" w14:textId="77777777" w:rsidR="003E7AFD" w:rsidRPr="009B0A7E" w:rsidRDefault="003E7AFD" w:rsidP="002635D3">
      <w:pPr>
        <w:ind w:left="708"/>
        <w:rPr>
          <w:rFonts w:ascii="Cambria" w:hAnsi="Cambria"/>
          <w:lang w:val="es-ES"/>
        </w:rPr>
      </w:pPr>
    </w:p>
    <w:p w14:paraId="52BD6EC3" w14:textId="77777777" w:rsidR="003E7AFD" w:rsidRPr="009B0A7E" w:rsidRDefault="003E7AFD" w:rsidP="009B0A7E">
      <w:pPr>
        <w:pStyle w:val="Prrafodelista"/>
        <w:numPr>
          <w:ilvl w:val="0"/>
          <w:numId w:val="1"/>
        </w:numPr>
        <w:jc w:val="both"/>
        <w:rPr>
          <w:rFonts w:ascii="Cambria" w:hAnsi="Cambria"/>
          <w:lang w:val="es-ES"/>
        </w:rPr>
      </w:pPr>
      <w:r w:rsidRPr="009B0A7E">
        <w:rPr>
          <w:rFonts w:ascii="Cambria" w:hAnsi="Cambria"/>
          <w:lang w:val="es-ES"/>
        </w:rPr>
        <w:t xml:space="preserve">Empezaría por mejorar el </w:t>
      </w:r>
      <w:proofErr w:type="spellStart"/>
      <w:r w:rsidRPr="009B0A7E">
        <w:rPr>
          <w:rFonts w:ascii="Cambria" w:hAnsi="Cambria"/>
          <w:lang w:val="es-ES"/>
        </w:rPr>
        <w:t>delivery</w:t>
      </w:r>
      <w:proofErr w:type="spellEnd"/>
      <w:r w:rsidRPr="009B0A7E">
        <w:rPr>
          <w:rFonts w:ascii="Cambria" w:hAnsi="Cambria"/>
          <w:lang w:val="es-ES"/>
        </w:rPr>
        <w:t xml:space="preserve"> en desarrollo, usando estrategias de CI/CD. Se podría configurar un Jenkins que tome como base el repositorio de nuestros componentes, realice validación del mismo (</w:t>
      </w:r>
      <w:proofErr w:type="spellStart"/>
      <w:r w:rsidRPr="009B0A7E">
        <w:rPr>
          <w:rFonts w:ascii="Cambria" w:hAnsi="Cambria"/>
          <w:lang w:val="es-ES"/>
        </w:rPr>
        <w:t>coverage</w:t>
      </w:r>
      <w:proofErr w:type="spellEnd"/>
      <w:r w:rsidRPr="009B0A7E">
        <w:rPr>
          <w:rFonts w:ascii="Cambria" w:hAnsi="Cambria"/>
          <w:lang w:val="es-ES"/>
        </w:rPr>
        <w:t xml:space="preserve">, </w:t>
      </w:r>
      <w:proofErr w:type="spellStart"/>
      <w:r w:rsidRPr="009B0A7E">
        <w:rPr>
          <w:rFonts w:ascii="Cambria" w:hAnsi="Cambria"/>
          <w:lang w:val="es-ES"/>
        </w:rPr>
        <w:t>linter</w:t>
      </w:r>
      <w:proofErr w:type="spellEnd"/>
      <w:r w:rsidRPr="009B0A7E">
        <w:rPr>
          <w:rFonts w:ascii="Cambria" w:hAnsi="Cambria"/>
          <w:lang w:val="es-ES"/>
        </w:rPr>
        <w:t xml:space="preserve">, etc.) y arme una Imagen </w:t>
      </w:r>
      <w:proofErr w:type="spellStart"/>
      <w:r w:rsidRPr="009B0A7E">
        <w:rPr>
          <w:rFonts w:ascii="Cambria" w:hAnsi="Cambria"/>
          <w:lang w:val="es-ES"/>
        </w:rPr>
        <w:t>Docker</w:t>
      </w:r>
      <w:proofErr w:type="spellEnd"/>
      <w:r w:rsidRPr="009B0A7E">
        <w:rPr>
          <w:rFonts w:ascii="Cambria" w:hAnsi="Cambria"/>
          <w:lang w:val="es-ES"/>
        </w:rPr>
        <w:t xml:space="preserve"> con base en el artefacto desplegable, y lo almacene en el </w:t>
      </w:r>
      <w:proofErr w:type="spellStart"/>
      <w:r w:rsidRPr="009B0A7E">
        <w:rPr>
          <w:rFonts w:ascii="Cambria" w:hAnsi="Cambria"/>
          <w:lang w:val="es-ES"/>
        </w:rPr>
        <w:t>Container</w:t>
      </w:r>
      <w:proofErr w:type="spellEnd"/>
      <w:r w:rsidRPr="009B0A7E">
        <w:rPr>
          <w:rFonts w:ascii="Cambria" w:hAnsi="Cambria"/>
          <w:lang w:val="es-ES"/>
        </w:rPr>
        <w:t xml:space="preserve"> </w:t>
      </w:r>
      <w:proofErr w:type="spellStart"/>
      <w:r w:rsidRPr="009B0A7E">
        <w:rPr>
          <w:rFonts w:ascii="Cambria" w:hAnsi="Cambria"/>
          <w:lang w:val="es-ES"/>
        </w:rPr>
        <w:t>Registry</w:t>
      </w:r>
      <w:proofErr w:type="spellEnd"/>
      <w:r w:rsidRPr="009B0A7E">
        <w:rPr>
          <w:rFonts w:ascii="Cambria" w:hAnsi="Cambria"/>
          <w:lang w:val="es-ES"/>
        </w:rPr>
        <w:t xml:space="preserve">. Esto se puede usar tanto en rama de desarrollo como en </w:t>
      </w:r>
      <w:proofErr w:type="spellStart"/>
      <w:r w:rsidRPr="009B0A7E">
        <w:rPr>
          <w:rFonts w:ascii="Cambria" w:hAnsi="Cambria"/>
          <w:lang w:val="es-ES"/>
        </w:rPr>
        <w:t>release</w:t>
      </w:r>
      <w:proofErr w:type="spellEnd"/>
      <w:r w:rsidRPr="009B0A7E">
        <w:rPr>
          <w:rFonts w:ascii="Cambria" w:hAnsi="Cambria"/>
          <w:lang w:val="es-ES"/>
        </w:rPr>
        <w:t>.</w:t>
      </w:r>
    </w:p>
    <w:p w14:paraId="484F1438" w14:textId="77777777" w:rsidR="003E7AFD" w:rsidRPr="009B0A7E" w:rsidRDefault="003E7AFD" w:rsidP="009B0A7E">
      <w:pPr>
        <w:jc w:val="both"/>
        <w:rPr>
          <w:rFonts w:ascii="Cambria" w:hAnsi="Cambria"/>
          <w:lang w:val="es-ES"/>
        </w:rPr>
      </w:pPr>
    </w:p>
    <w:p w14:paraId="1CC778F8" w14:textId="77777777" w:rsidR="003E7AFD" w:rsidRPr="009B0A7E" w:rsidRDefault="00E978E2" w:rsidP="009B0A7E">
      <w:pPr>
        <w:ind w:left="708"/>
        <w:jc w:val="both"/>
        <w:rPr>
          <w:rFonts w:ascii="Cambria" w:hAnsi="Cambria"/>
          <w:lang w:val="es-ES"/>
        </w:rPr>
      </w:pPr>
      <w:r w:rsidRPr="009B0A7E">
        <w:rPr>
          <w:rFonts w:ascii="Cambria" w:hAnsi="Cambria"/>
          <w:lang w:val="es-ES"/>
        </w:rPr>
        <w:t xml:space="preserve">Mientras vaya creciendo la aplicación y sus flujos de negocio, iría identificando cuales de ellos no tienen una concurrencia alta, y sean </w:t>
      </w:r>
      <w:proofErr w:type="spellStart"/>
      <w:r w:rsidRPr="009B0A7E">
        <w:rPr>
          <w:rFonts w:ascii="Cambria" w:hAnsi="Cambria"/>
          <w:lang w:val="es-ES"/>
        </w:rPr>
        <w:t>cantidatos</w:t>
      </w:r>
      <w:proofErr w:type="spellEnd"/>
      <w:r w:rsidRPr="009B0A7E">
        <w:rPr>
          <w:rFonts w:ascii="Cambria" w:hAnsi="Cambria"/>
          <w:lang w:val="es-ES"/>
        </w:rPr>
        <w:t xml:space="preserve"> para mover a </w:t>
      </w:r>
      <w:proofErr w:type="spellStart"/>
      <w:r w:rsidRPr="009B0A7E">
        <w:rPr>
          <w:rFonts w:ascii="Cambria" w:hAnsi="Cambria"/>
          <w:lang w:val="es-ES"/>
        </w:rPr>
        <w:t>Serverless</w:t>
      </w:r>
      <w:proofErr w:type="spellEnd"/>
      <w:r w:rsidRPr="009B0A7E">
        <w:rPr>
          <w:rFonts w:ascii="Cambria" w:hAnsi="Cambria"/>
          <w:lang w:val="es-ES"/>
        </w:rPr>
        <w:t>. Con eso los costos en infraestructura y dimensionamiento se reducen.</w:t>
      </w:r>
    </w:p>
    <w:p w14:paraId="2B7886A8" w14:textId="77777777" w:rsidR="00E978E2" w:rsidRPr="009B0A7E" w:rsidRDefault="00E978E2" w:rsidP="009B0A7E">
      <w:pPr>
        <w:ind w:left="708"/>
        <w:jc w:val="both"/>
        <w:rPr>
          <w:rFonts w:ascii="Cambria" w:hAnsi="Cambria"/>
          <w:lang w:val="es-ES"/>
        </w:rPr>
      </w:pPr>
    </w:p>
    <w:p w14:paraId="49D29639" w14:textId="77777777" w:rsidR="00E978E2" w:rsidRPr="009B0A7E" w:rsidRDefault="00E978E2" w:rsidP="009B0A7E">
      <w:pPr>
        <w:ind w:left="708"/>
        <w:jc w:val="both"/>
        <w:rPr>
          <w:rFonts w:ascii="Cambria" w:hAnsi="Cambria"/>
          <w:lang w:val="es-ES"/>
        </w:rPr>
      </w:pPr>
      <w:r w:rsidRPr="009B0A7E">
        <w:rPr>
          <w:rFonts w:ascii="Cambria" w:hAnsi="Cambria"/>
          <w:lang w:val="es-ES"/>
        </w:rPr>
        <w:t xml:space="preserve">Me quedaría con </w:t>
      </w:r>
      <w:proofErr w:type="spellStart"/>
      <w:r w:rsidRPr="009B0A7E">
        <w:rPr>
          <w:rFonts w:ascii="Cambria" w:hAnsi="Cambria"/>
          <w:lang w:val="es-ES"/>
        </w:rPr>
        <w:t>NoSQL</w:t>
      </w:r>
      <w:proofErr w:type="spellEnd"/>
      <w:r w:rsidRPr="009B0A7E">
        <w:rPr>
          <w:rFonts w:ascii="Cambria" w:hAnsi="Cambria"/>
          <w:lang w:val="es-ES"/>
        </w:rPr>
        <w:t xml:space="preserve">, quizás no soportado con </w:t>
      </w:r>
      <w:proofErr w:type="spellStart"/>
      <w:r w:rsidRPr="009B0A7E">
        <w:rPr>
          <w:rFonts w:ascii="Cambria" w:hAnsi="Cambria"/>
          <w:lang w:val="es-ES"/>
        </w:rPr>
        <w:t>MongoDB</w:t>
      </w:r>
      <w:proofErr w:type="spellEnd"/>
      <w:r w:rsidRPr="009B0A7E">
        <w:rPr>
          <w:rFonts w:ascii="Cambria" w:hAnsi="Cambria"/>
          <w:lang w:val="es-ES"/>
        </w:rPr>
        <w:t xml:space="preserve"> sino también </w:t>
      </w:r>
      <w:r w:rsidR="00872839" w:rsidRPr="009B0A7E">
        <w:rPr>
          <w:rFonts w:ascii="Cambria" w:hAnsi="Cambria"/>
          <w:lang w:val="es-ES"/>
        </w:rPr>
        <w:t xml:space="preserve">pensar en </w:t>
      </w:r>
      <w:proofErr w:type="spellStart"/>
      <w:r w:rsidR="00872839" w:rsidRPr="009B0A7E">
        <w:rPr>
          <w:rFonts w:ascii="Cambria" w:hAnsi="Cambria"/>
          <w:lang w:val="es-ES"/>
        </w:rPr>
        <w:t>DynamoDB</w:t>
      </w:r>
      <w:proofErr w:type="spellEnd"/>
      <w:r w:rsidR="00872839" w:rsidRPr="009B0A7E">
        <w:rPr>
          <w:rFonts w:ascii="Cambria" w:hAnsi="Cambria"/>
          <w:lang w:val="es-ES"/>
        </w:rPr>
        <w:t xml:space="preserve">. Pensando no solo en libros sino en productos, cada producto puede tener características diferentes. Esa variedad de posibles combinaciones de campos que representan cada una de las características, en una SQL debería ser soportada por cada una de las filas de una hipotética tabla. En </w:t>
      </w:r>
      <w:proofErr w:type="spellStart"/>
      <w:r w:rsidR="00872839" w:rsidRPr="009B0A7E">
        <w:rPr>
          <w:rFonts w:ascii="Cambria" w:hAnsi="Cambria"/>
          <w:lang w:val="es-ES"/>
        </w:rPr>
        <w:t>NoSQL</w:t>
      </w:r>
      <w:proofErr w:type="spellEnd"/>
      <w:r w:rsidR="00872839" w:rsidRPr="009B0A7E">
        <w:rPr>
          <w:rFonts w:ascii="Cambria" w:hAnsi="Cambria"/>
          <w:lang w:val="es-ES"/>
        </w:rPr>
        <w:t xml:space="preserve"> al no existir una estructura definida, cada documento es libre de definir su estructura.</w:t>
      </w:r>
    </w:p>
    <w:p w14:paraId="2ED9F594" w14:textId="77777777" w:rsidR="00872839" w:rsidRPr="009B0A7E" w:rsidRDefault="00872839" w:rsidP="009B0A7E">
      <w:pPr>
        <w:ind w:left="708"/>
        <w:jc w:val="both"/>
        <w:rPr>
          <w:rFonts w:ascii="Cambria" w:hAnsi="Cambria"/>
          <w:lang w:val="es-ES"/>
        </w:rPr>
      </w:pPr>
    </w:p>
    <w:p w14:paraId="7AAF05AE" w14:textId="77777777" w:rsidR="00872839" w:rsidRDefault="00872839" w:rsidP="009B0A7E">
      <w:pPr>
        <w:ind w:left="708"/>
        <w:jc w:val="both"/>
        <w:rPr>
          <w:rFonts w:ascii="Cambria" w:hAnsi="Cambria"/>
          <w:lang w:val="es-ES"/>
        </w:rPr>
      </w:pPr>
      <w:r w:rsidRPr="009B0A7E">
        <w:rPr>
          <w:rFonts w:ascii="Cambria" w:hAnsi="Cambria"/>
          <w:lang w:val="es-ES"/>
        </w:rPr>
        <w:t xml:space="preserve">Esperaría a ver que otras características </w:t>
      </w:r>
      <w:r w:rsidR="009B0A7E" w:rsidRPr="009B0A7E">
        <w:rPr>
          <w:rFonts w:ascii="Cambria" w:hAnsi="Cambria"/>
          <w:lang w:val="es-ES"/>
        </w:rPr>
        <w:t xml:space="preserve">se desean incluir para proponer tecnologías </w:t>
      </w:r>
      <w:r w:rsidR="009B0A7E">
        <w:rPr>
          <w:rFonts w:ascii="Cambria" w:hAnsi="Cambria"/>
          <w:lang w:val="es-ES"/>
        </w:rPr>
        <w:t>y sean bien aprovechadas.</w:t>
      </w:r>
    </w:p>
    <w:p w14:paraId="2779D907" w14:textId="77777777" w:rsidR="009B0A7E" w:rsidRDefault="009B0A7E" w:rsidP="009B0A7E">
      <w:pPr>
        <w:ind w:left="708"/>
        <w:jc w:val="both"/>
        <w:rPr>
          <w:rFonts w:ascii="Cambria" w:hAnsi="Cambria"/>
          <w:lang w:val="es-ES"/>
        </w:rPr>
      </w:pPr>
    </w:p>
    <w:p w14:paraId="08879BEA" w14:textId="77777777" w:rsidR="009B0A7E" w:rsidRDefault="00FC64D3" w:rsidP="009B0A7E">
      <w:pPr>
        <w:pStyle w:val="Prrafodelista"/>
        <w:numPr>
          <w:ilvl w:val="0"/>
          <w:numId w:val="1"/>
        </w:numPr>
        <w:jc w:val="both"/>
        <w:rPr>
          <w:rFonts w:ascii="Cambria" w:hAnsi="Cambria"/>
          <w:lang w:val="es-ES"/>
        </w:rPr>
      </w:pPr>
      <w:r>
        <w:rPr>
          <w:rFonts w:ascii="Cambria" w:hAnsi="Cambria"/>
          <w:lang w:val="es-ES"/>
        </w:rPr>
        <w:t>Diagrama de componentes:</w:t>
      </w:r>
    </w:p>
    <w:p w14:paraId="55752697" w14:textId="77777777" w:rsidR="00FC64D3" w:rsidRDefault="00FC64D3" w:rsidP="00FC64D3">
      <w:pPr>
        <w:jc w:val="both"/>
        <w:rPr>
          <w:rFonts w:ascii="Cambria" w:hAnsi="Cambria"/>
          <w:lang w:val="es-ES"/>
        </w:rPr>
      </w:pPr>
    </w:p>
    <w:p w14:paraId="0A564CBF" w14:textId="77777777" w:rsidR="00FC64D3" w:rsidRDefault="00FC64D3" w:rsidP="00FC64D3">
      <w:pPr>
        <w:jc w:val="both"/>
        <w:rPr>
          <w:rFonts w:ascii="Cambria" w:hAnsi="Cambria"/>
          <w:lang w:val="es-ES"/>
        </w:rPr>
      </w:pPr>
      <w:r w:rsidRPr="00FC64D3">
        <w:rPr>
          <w:rFonts w:ascii="Cambria" w:hAnsi="Cambria"/>
          <w:lang w:val="es-ES"/>
        </w:rPr>
        <w:drawing>
          <wp:inline distT="0" distB="0" distL="0" distR="0" wp14:anchorId="35176509" wp14:editId="5D8BE980">
            <wp:extent cx="5612130" cy="1849120"/>
            <wp:effectExtent l="0" t="0" r="127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849120"/>
                    </a:xfrm>
                    <a:prstGeom prst="rect">
                      <a:avLst/>
                    </a:prstGeom>
                  </pic:spPr>
                </pic:pic>
              </a:graphicData>
            </a:graphic>
          </wp:inline>
        </w:drawing>
      </w:r>
    </w:p>
    <w:p w14:paraId="2BCADF5B" w14:textId="77777777" w:rsidR="00FC64D3" w:rsidRDefault="00FC64D3" w:rsidP="00FC64D3">
      <w:pPr>
        <w:jc w:val="both"/>
        <w:rPr>
          <w:rFonts w:ascii="Cambria" w:hAnsi="Cambria"/>
          <w:lang w:val="es-ES"/>
        </w:rPr>
      </w:pPr>
    </w:p>
    <w:p w14:paraId="20E760BB" w14:textId="77777777" w:rsidR="00FC64D3" w:rsidRDefault="00FC64D3" w:rsidP="00D33C30">
      <w:pPr>
        <w:ind w:firstLine="708"/>
        <w:jc w:val="both"/>
        <w:rPr>
          <w:rFonts w:ascii="Cambria" w:hAnsi="Cambria"/>
          <w:lang w:val="es-ES"/>
        </w:rPr>
      </w:pPr>
      <w:r>
        <w:rPr>
          <w:rFonts w:ascii="Cambria" w:hAnsi="Cambria"/>
          <w:lang w:val="es-ES"/>
        </w:rPr>
        <w:t>Flujo de autenticación de usuario</w:t>
      </w:r>
    </w:p>
    <w:p w14:paraId="6776A206" w14:textId="77777777" w:rsidR="00FC64D3" w:rsidRDefault="00FC64D3" w:rsidP="00FC64D3">
      <w:pPr>
        <w:jc w:val="both"/>
        <w:rPr>
          <w:rFonts w:ascii="Cambria" w:hAnsi="Cambria"/>
          <w:lang w:val="es-ES"/>
        </w:rPr>
      </w:pPr>
      <w:r>
        <w:rPr>
          <w:rFonts w:ascii="Cambria" w:hAnsi="Cambria"/>
          <w:lang w:val="es-ES"/>
        </w:rPr>
        <w:tab/>
      </w:r>
      <w:r w:rsidRPr="00FC64D3">
        <w:rPr>
          <w:rFonts w:ascii="Cambria" w:hAnsi="Cambria"/>
          <w:lang w:val="es-ES"/>
        </w:rPr>
        <w:drawing>
          <wp:inline distT="0" distB="0" distL="0" distR="0" wp14:anchorId="5B89CE88" wp14:editId="50C51AFC">
            <wp:extent cx="5612130" cy="2248535"/>
            <wp:effectExtent l="0" t="0" r="1270" b="12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248535"/>
                    </a:xfrm>
                    <a:prstGeom prst="rect">
                      <a:avLst/>
                    </a:prstGeom>
                  </pic:spPr>
                </pic:pic>
              </a:graphicData>
            </a:graphic>
          </wp:inline>
        </w:drawing>
      </w:r>
    </w:p>
    <w:p w14:paraId="4D32B3F2" w14:textId="77777777" w:rsidR="00D33C30" w:rsidRDefault="00D33C30" w:rsidP="00D33C30">
      <w:pPr>
        <w:ind w:firstLine="708"/>
        <w:jc w:val="both"/>
        <w:rPr>
          <w:rFonts w:ascii="Cambria" w:hAnsi="Cambria"/>
          <w:lang w:val="es-ES"/>
        </w:rPr>
      </w:pPr>
      <w:r>
        <w:rPr>
          <w:rFonts w:ascii="Cambria" w:hAnsi="Cambria"/>
          <w:lang w:val="es-ES"/>
        </w:rPr>
        <w:t>Flujo General de Consumo API</w:t>
      </w:r>
    </w:p>
    <w:p w14:paraId="2D2E16BE" w14:textId="77777777" w:rsidR="00D33C30" w:rsidRPr="00FC64D3" w:rsidRDefault="00D33C30" w:rsidP="00D33C30">
      <w:pPr>
        <w:ind w:firstLine="708"/>
        <w:jc w:val="both"/>
        <w:rPr>
          <w:rFonts w:ascii="Cambria" w:hAnsi="Cambria"/>
          <w:lang w:val="es-ES"/>
        </w:rPr>
      </w:pPr>
    </w:p>
    <w:p w14:paraId="5C2B49F8" w14:textId="77777777" w:rsidR="009B0A7E" w:rsidRDefault="00D33C30" w:rsidP="009B0A7E">
      <w:pPr>
        <w:ind w:left="708"/>
        <w:jc w:val="both"/>
        <w:rPr>
          <w:rFonts w:ascii="Cambria" w:hAnsi="Cambria"/>
          <w:lang w:val="es-ES"/>
        </w:rPr>
      </w:pPr>
      <w:r w:rsidRPr="00D33C30">
        <w:rPr>
          <w:rFonts w:ascii="Cambria" w:hAnsi="Cambria"/>
          <w:lang w:val="es-ES"/>
        </w:rPr>
        <w:drawing>
          <wp:inline distT="0" distB="0" distL="0" distR="0" wp14:anchorId="34A91EBF" wp14:editId="570D6020">
            <wp:extent cx="5612130" cy="1899920"/>
            <wp:effectExtent l="0" t="0" r="127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899920"/>
                    </a:xfrm>
                    <a:prstGeom prst="rect">
                      <a:avLst/>
                    </a:prstGeom>
                  </pic:spPr>
                </pic:pic>
              </a:graphicData>
            </a:graphic>
          </wp:inline>
        </w:drawing>
      </w:r>
    </w:p>
    <w:p w14:paraId="03C18BDC" w14:textId="77777777" w:rsidR="00D33C30" w:rsidRDefault="00D33C30" w:rsidP="009B0A7E">
      <w:pPr>
        <w:ind w:left="708"/>
        <w:jc w:val="both"/>
        <w:rPr>
          <w:rFonts w:ascii="Cambria" w:hAnsi="Cambria"/>
          <w:lang w:val="es-ES"/>
        </w:rPr>
      </w:pPr>
    </w:p>
    <w:p w14:paraId="331F2574" w14:textId="77777777" w:rsidR="00D33C30" w:rsidRPr="00D33C30" w:rsidRDefault="00D33C30" w:rsidP="00D33C30">
      <w:pPr>
        <w:pStyle w:val="Prrafodelista"/>
        <w:numPr>
          <w:ilvl w:val="0"/>
          <w:numId w:val="1"/>
        </w:numPr>
        <w:jc w:val="both"/>
        <w:rPr>
          <w:rFonts w:ascii="Cambria" w:hAnsi="Cambria"/>
          <w:lang w:val="es-ES"/>
        </w:rPr>
      </w:pPr>
      <w:r w:rsidRPr="00D33C30">
        <w:rPr>
          <w:rFonts w:ascii="Cambria" w:hAnsi="Cambria"/>
          <w:lang w:val="es-ES"/>
        </w:rPr>
        <w:t xml:space="preserve"> Es posible usar esta solución para cualquier otro tipo de producto, no necesariamente libros. Se alimenta para cada producto las características propias del mismo; reforzando lo que se planteó ant</w:t>
      </w:r>
      <w:r w:rsidR="00F87CED">
        <w:rPr>
          <w:rFonts w:ascii="Cambria" w:hAnsi="Cambria"/>
          <w:lang w:val="es-ES"/>
        </w:rPr>
        <w:t xml:space="preserve">eriormente con el uso de </w:t>
      </w:r>
      <w:proofErr w:type="spellStart"/>
      <w:r w:rsidR="00F87CED">
        <w:rPr>
          <w:rFonts w:ascii="Cambria" w:hAnsi="Cambria"/>
          <w:lang w:val="es-ES"/>
        </w:rPr>
        <w:t>NoSQL</w:t>
      </w:r>
      <w:proofErr w:type="spellEnd"/>
      <w:r w:rsidR="00F87CED">
        <w:rPr>
          <w:rFonts w:ascii="Cambria" w:hAnsi="Cambria"/>
          <w:lang w:val="es-ES"/>
        </w:rPr>
        <w:t>, en donde se poblaba cada tipo de producto en el documento con la información que se deseara.</w:t>
      </w:r>
    </w:p>
    <w:p w14:paraId="4CECA543" w14:textId="77777777" w:rsidR="00D33C30" w:rsidRDefault="00D33C30" w:rsidP="009B0A7E">
      <w:pPr>
        <w:ind w:left="708"/>
        <w:jc w:val="both"/>
        <w:rPr>
          <w:rFonts w:ascii="Cambria" w:hAnsi="Cambria"/>
          <w:lang w:val="es-ES"/>
        </w:rPr>
      </w:pPr>
    </w:p>
    <w:p w14:paraId="2D8CD82D" w14:textId="77777777" w:rsidR="00D33C30" w:rsidRDefault="00D33C30" w:rsidP="009B0A7E">
      <w:pPr>
        <w:ind w:left="708"/>
        <w:jc w:val="both"/>
        <w:rPr>
          <w:rFonts w:ascii="Cambria" w:hAnsi="Cambria"/>
          <w:lang w:val="es-ES"/>
        </w:rPr>
      </w:pPr>
      <w:proofErr w:type="spellStart"/>
      <w:r>
        <w:rPr>
          <w:rFonts w:ascii="Cambria" w:hAnsi="Cambria"/>
          <w:lang w:val="es-ES"/>
        </w:rPr>
        <w:t>Authentication</w:t>
      </w:r>
      <w:proofErr w:type="spellEnd"/>
      <w:r>
        <w:rPr>
          <w:rFonts w:ascii="Cambria" w:hAnsi="Cambria"/>
          <w:lang w:val="es-ES"/>
        </w:rPr>
        <w:t xml:space="preserve"> MS se propone como  una solución transversal de Autenticación/Autorización. Con el filtro de autenticación propuesto, toda petición requiere que el </w:t>
      </w:r>
      <w:proofErr w:type="spellStart"/>
      <w:r>
        <w:rPr>
          <w:rFonts w:ascii="Cambria" w:hAnsi="Cambria"/>
          <w:lang w:val="es-ES"/>
        </w:rPr>
        <w:t>token</w:t>
      </w:r>
      <w:proofErr w:type="spellEnd"/>
      <w:r>
        <w:rPr>
          <w:rFonts w:ascii="Cambria" w:hAnsi="Cambria"/>
          <w:lang w:val="es-ES"/>
        </w:rPr>
        <w:t xml:space="preserve"> asociado a ella sea validado, y permita o no el paso de dicha petición; de lo contrario: 403 </w:t>
      </w:r>
      <w:proofErr w:type="spellStart"/>
      <w:r>
        <w:rPr>
          <w:rFonts w:ascii="Cambria" w:hAnsi="Cambria"/>
          <w:lang w:val="es-ES"/>
        </w:rPr>
        <w:t>Forbidden</w:t>
      </w:r>
      <w:proofErr w:type="spellEnd"/>
      <w:r>
        <w:rPr>
          <w:rFonts w:ascii="Cambria" w:hAnsi="Cambria"/>
          <w:lang w:val="es-ES"/>
        </w:rPr>
        <w:t>.</w:t>
      </w:r>
    </w:p>
    <w:p w14:paraId="0F4E1237" w14:textId="77777777" w:rsidR="00D33C30" w:rsidRDefault="00D33C30" w:rsidP="009B0A7E">
      <w:pPr>
        <w:ind w:left="708"/>
        <w:jc w:val="both"/>
        <w:rPr>
          <w:rFonts w:ascii="Cambria" w:hAnsi="Cambria"/>
          <w:lang w:val="es-ES"/>
        </w:rPr>
      </w:pPr>
    </w:p>
    <w:p w14:paraId="411D6F9E" w14:textId="77777777" w:rsidR="005C0D34" w:rsidRDefault="00D33C30" w:rsidP="005C0D34">
      <w:pPr>
        <w:pStyle w:val="Prrafodelista"/>
        <w:numPr>
          <w:ilvl w:val="0"/>
          <w:numId w:val="1"/>
        </w:numPr>
        <w:jc w:val="both"/>
        <w:rPr>
          <w:rFonts w:ascii="Cambria" w:hAnsi="Cambria"/>
          <w:lang w:val="es-ES"/>
        </w:rPr>
      </w:pPr>
      <w:r>
        <w:rPr>
          <w:rFonts w:ascii="Cambria" w:hAnsi="Cambria"/>
          <w:lang w:val="es-ES"/>
        </w:rPr>
        <w:t xml:space="preserve">Si bien no está propuesto en esta solución, usar AWS </w:t>
      </w:r>
      <w:proofErr w:type="spellStart"/>
      <w:r>
        <w:rPr>
          <w:rFonts w:ascii="Cambria" w:hAnsi="Cambria"/>
          <w:lang w:val="es-ES"/>
        </w:rPr>
        <w:t>Parameter</w:t>
      </w:r>
      <w:proofErr w:type="spellEnd"/>
      <w:r>
        <w:rPr>
          <w:rFonts w:ascii="Cambria" w:hAnsi="Cambria"/>
          <w:lang w:val="es-ES"/>
        </w:rPr>
        <w:t xml:space="preserve"> Store para alojar las propiedades en todos los ambientes (DEV, STG, PRO), y Spring Cloud </w:t>
      </w:r>
      <w:proofErr w:type="spellStart"/>
      <w:r>
        <w:rPr>
          <w:rFonts w:ascii="Cambria" w:hAnsi="Cambria"/>
          <w:lang w:val="es-ES"/>
        </w:rPr>
        <w:t>Config</w:t>
      </w:r>
      <w:proofErr w:type="spellEnd"/>
      <w:r>
        <w:rPr>
          <w:rFonts w:ascii="Cambria" w:hAnsi="Cambria"/>
          <w:lang w:val="es-ES"/>
        </w:rPr>
        <w:t xml:space="preserve"> Server para hacer </w:t>
      </w:r>
      <w:proofErr w:type="spellStart"/>
      <w:r>
        <w:rPr>
          <w:rFonts w:ascii="Cambria" w:hAnsi="Cambria"/>
          <w:lang w:val="es-ES"/>
        </w:rPr>
        <w:t>hot</w:t>
      </w:r>
      <w:proofErr w:type="spellEnd"/>
      <w:r>
        <w:rPr>
          <w:rFonts w:ascii="Cambria" w:hAnsi="Cambria"/>
          <w:lang w:val="es-ES"/>
        </w:rPr>
        <w:t xml:space="preserve"> </w:t>
      </w:r>
      <w:proofErr w:type="spellStart"/>
      <w:r>
        <w:rPr>
          <w:rFonts w:ascii="Cambria" w:hAnsi="Cambria"/>
          <w:lang w:val="es-ES"/>
        </w:rPr>
        <w:t>swapping</w:t>
      </w:r>
      <w:proofErr w:type="spellEnd"/>
      <w:r>
        <w:rPr>
          <w:rFonts w:ascii="Cambria" w:hAnsi="Cambria"/>
          <w:lang w:val="es-ES"/>
        </w:rPr>
        <w:t xml:space="preserve"> de estas; es posible mantener las propiedades actualizadas sin </w:t>
      </w:r>
      <w:proofErr w:type="spellStart"/>
      <w:r>
        <w:rPr>
          <w:rFonts w:ascii="Cambria" w:hAnsi="Cambria"/>
          <w:lang w:val="es-ES"/>
        </w:rPr>
        <w:t>indi</w:t>
      </w:r>
      <w:r w:rsidR="005C0D34">
        <w:rPr>
          <w:rFonts w:ascii="Cambria" w:hAnsi="Cambria"/>
          <w:lang w:val="es-ES"/>
        </w:rPr>
        <w:t>sponibilizar</w:t>
      </w:r>
      <w:proofErr w:type="spellEnd"/>
      <w:r w:rsidR="005C0D34">
        <w:rPr>
          <w:rFonts w:ascii="Cambria" w:hAnsi="Cambria"/>
          <w:lang w:val="es-ES"/>
        </w:rPr>
        <w:t xml:space="preserve"> la infraestructura</w:t>
      </w:r>
      <w:r w:rsidR="00F87CED">
        <w:rPr>
          <w:rFonts w:ascii="Cambria" w:hAnsi="Cambria"/>
          <w:lang w:val="es-ES"/>
        </w:rPr>
        <w:t xml:space="preserve"> así sea en periodos cortos. De igual forma con ECS + </w:t>
      </w:r>
      <w:proofErr w:type="spellStart"/>
      <w:r w:rsidR="00F87CED">
        <w:rPr>
          <w:rFonts w:ascii="Cambria" w:hAnsi="Cambria"/>
          <w:lang w:val="es-ES"/>
        </w:rPr>
        <w:t>Fargate</w:t>
      </w:r>
      <w:proofErr w:type="spellEnd"/>
      <w:r w:rsidR="00F87CED">
        <w:rPr>
          <w:rFonts w:ascii="Cambria" w:hAnsi="Cambria"/>
          <w:lang w:val="es-ES"/>
        </w:rPr>
        <w:t xml:space="preserve"> el </w:t>
      </w:r>
      <w:proofErr w:type="spellStart"/>
      <w:r w:rsidR="00F87CED">
        <w:rPr>
          <w:rFonts w:ascii="Cambria" w:hAnsi="Cambria"/>
          <w:lang w:val="es-ES"/>
        </w:rPr>
        <w:t>swapping</w:t>
      </w:r>
      <w:proofErr w:type="spellEnd"/>
      <w:r w:rsidR="00F87CED">
        <w:rPr>
          <w:rFonts w:ascii="Cambria" w:hAnsi="Cambria"/>
          <w:lang w:val="es-ES"/>
        </w:rPr>
        <w:t xml:space="preserve"> de instancias es progresivo, así que no es una preocupación mayor.</w:t>
      </w:r>
    </w:p>
    <w:p w14:paraId="214FDD9D" w14:textId="77777777" w:rsidR="005C0D34" w:rsidRDefault="005C0D34" w:rsidP="005C0D34">
      <w:pPr>
        <w:jc w:val="both"/>
        <w:rPr>
          <w:rFonts w:ascii="Cambria" w:hAnsi="Cambria"/>
          <w:lang w:val="es-ES"/>
        </w:rPr>
      </w:pPr>
    </w:p>
    <w:p w14:paraId="0FF58204" w14:textId="77777777" w:rsidR="005C0D34" w:rsidRDefault="00F87CED" w:rsidP="005C0D34">
      <w:pPr>
        <w:pStyle w:val="Prrafodelista"/>
        <w:numPr>
          <w:ilvl w:val="0"/>
          <w:numId w:val="1"/>
        </w:numPr>
        <w:jc w:val="both"/>
        <w:rPr>
          <w:rFonts w:ascii="Cambria" w:hAnsi="Cambria"/>
          <w:lang w:val="es-ES"/>
        </w:rPr>
      </w:pPr>
      <w:r>
        <w:rPr>
          <w:rFonts w:ascii="Cambria" w:hAnsi="Cambria"/>
          <w:lang w:val="es-ES"/>
        </w:rPr>
        <w:t>A mi parecer, como dueño del producto me enfocaría mas en habilitar capacidades para que los usuarios encuentren los productos que quieren.</w:t>
      </w:r>
    </w:p>
    <w:p w14:paraId="58898CD9" w14:textId="77777777" w:rsidR="00F87CED" w:rsidRPr="00F87CED" w:rsidRDefault="00F87CED" w:rsidP="00F87CED">
      <w:pPr>
        <w:jc w:val="both"/>
        <w:rPr>
          <w:rFonts w:ascii="Cambria" w:hAnsi="Cambria"/>
          <w:lang w:val="es-ES"/>
        </w:rPr>
      </w:pPr>
    </w:p>
    <w:p w14:paraId="2FED3FEB" w14:textId="77777777" w:rsidR="00F87CED" w:rsidRPr="005C0D34" w:rsidRDefault="00F87CED" w:rsidP="00F87CED">
      <w:pPr>
        <w:pStyle w:val="Prrafodelista"/>
        <w:jc w:val="both"/>
        <w:rPr>
          <w:rFonts w:ascii="Cambria" w:hAnsi="Cambria"/>
          <w:lang w:val="es-ES"/>
        </w:rPr>
      </w:pPr>
    </w:p>
    <w:p w14:paraId="3BB9E11B" w14:textId="77777777" w:rsidR="005C0D34" w:rsidRDefault="005C0D34" w:rsidP="006579DA">
      <w:pPr>
        <w:pStyle w:val="Prrafodelista"/>
        <w:numPr>
          <w:ilvl w:val="0"/>
          <w:numId w:val="2"/>
        </w:numPr>
        <w:jc w:val="both"/>
        <w:rPr>
          <w:rFonts w:ascii="Cambria" w:hAnsi="Cambria"/>
          <w:lang w:val="es-ES"/>
        </w:rPr>
      </w:pPr>
      <w:r w:rsidRPr="005C0D34">
        <w:rPr>
          <w:rFonts w:ascii="Cambria" w:hAnsi="Cambria"/>
          <w:lang w:val="es-ES"/>
        </w:rPr>
        <w:t xml:space="preserve">Modelo de sugerencias, usando la secuencia de libros de Harry Potter en este caso. </w:t>
      </w:r>
      <w:r w:rsidR="00F87CED">
        <w:rPr>
          <w:rFonts w:ascii="Cambria" w:hAnsi="Cambria"/>
          <w:lang w:val="es-ES"/>
        </w:rPr>
        <w:t xml:space="preserve">No soy un experto en </w:t>
      </w:r>
      <w:proofErr w:type="spellStart"/>
      <w:r w:rsidR="00F87CED">
        <w:rPr>
          <w:rFonts w:ascii="Cambria" w:hAnsi="Cambria"/>
          <w:lang w:val="es-ES"/>
        </w:rPr>
        <w:t>Análitica</w:t>
      </w:r>
      <w:proofErr w:type="spellEnd"/>
      <w:r w:rsidR="00F87CED">
        <w:rPr>
          <w:rFonts w:ascii="Cambria" w:hAnsi="Cambria"/>
          <w:lang w:val="es-ES"/>
        </w:rPr>
        <w:t xml:space="preserve">/Big Data, pero sugeriría crear un </w:t>
      </w:r>
      <w:proofErr w:type="spellStart"/>
      <w:r w:rsidR="00F87CED">
        <w:rPr>
          <w:rFonts w:ascii="Cambria" w:hAnsi="Cambria"/>
          <w:lang w:val="es-ES"/>
        </w:rPr>
        <w:t>Stream</w:t>
      </w:r>
      <w:proofErr w:type="spellEnd"/>
      <w:r w:rsidR="00F87CED">
        <w:rPr>
          <w:rFonts w:ascii="Cambria" w:hAnsi="Cambria"/>
          <w:lang w:val="es-ES"/>
        </w:rPr>
        <w:t xml:space="preserve"> de eventos que se alimente de cada compra, y con base en esto crear las tendencias de cada usuario o grupo de usuarios.</w:t>
      </w:r>
      <w:r w:rsidRPr="005C0D34">
        <w:rPr>
          <w:rFonts w:ascii="Cambria" w:hAnsi="Cambria"/>
          <w:lang w:val="es-ES"/>
        </w:rPr>
        <w:t xml:space="preserve"> </w:t>
      </w:r>
      <w:r w:rsidR="00F87CED">
        <w:rPr>
          <w:rFonts w:ascii="Cambria" w:hAnsi="Cambria"/>
          <w:lang w:val="es-ES"/>
        </w:rPr>
        <w:t>Se podría crear un MS nuevo que asocie la información recibida. Mas allá de los costos relacionados con el procesamiento a usar, no veo impacto mayor en la infraestructura de la aplicación</w:t>
      </w:r>
      <w:r w:rsidR="00F14372">
        <w:rPr>
          <w:rFonts w:ascii="Cambria" w:hAnsi="Cambria"/>
          <w:lang w:val="es-ES"/>
        </w:rPr>
        <w:t xml:space="preserve"> ya que funcionaría en un contexto asíncrono a los flujos de negocio de la aplicación.</w:t>
      </w:r>
    </w:p>
    <w:p w14:paraId="64FD8E44" w14:textId="77777777" w:rsidR="00F87CED" w:rsidRDefault="00F87CED" w:rsidP="00F87CED">
      <w:pPr>
        <w:pStyle w:val="Prrafodelista"/>
        <w:ind w:left="1080"/>
        <w:jc w:val="both"/>
        <w:rPr>
          <w:rFonts w:ascii="Cambria" w:hAnsi="Cambria"/>
          <w:lang w:val="es-ES"/>
        </w:rPr>
      </w:pPr>
    </w:p>
    <w:p w14:paraId="6E47AF27" w14:textId="77777777" w:rsidR="005C0D34" w:rsidRPr="005C0D34" w:rsidRDefault="005C0D34" w:rsidP="006579DA">
      <w:pPr>
        <w:pStyle w:val="Prrafodelista"/>
        <w:numPr>
          <w:ilvl w:val="0"/>
          <w:numId w:val="2"/>
        </w:numPr>
        <w:jc w:val="both"/>
        <w:rPr>
          <w:rFonts w:ascii="Cambria" w:hAnsi="Cambria"/>
          <w:lang w:val="es-ES"/>
        </w:rPr>
      </w:pPr>
      <w:r w:rsidRPr="005C0D34">
        <w:rPr>
          <w:rFonts w:ascii="Cambria" w:hAnsi="Cambria"/>
          <w:lang w:val="es-ES"/>
        </w:rPr>
        <w:t xml:space="preserve">Buscador de productos </w:t>
      </w:r>
      <w:r w:rsidR="00F87CED">
        <w:rPr>
          <w:rFonts w:ascii="Cambria" w:hAnsi="Cambria"/>
          <w:lang w:val="es-ES"/>
        </w:rPr>
        <w:t>en Full Text, con predictivo</w:t>
      </w:r>
      <w:r w:rsidRPr="005C0D34">
        <w:rPr>
          <w:rFonts w:ascii="Cambria" w:hAnsi="Cambria"/>
          <w:lang w:val="es-ES"/>
        </w:rPr>
        <w:t>.</w:t>
      </w:r>
      <w:r w:rsidR="00F87CED">
        <w:rPr>
          <w:rFonts w:ascii="Cambria" w:hAnsi="Cambria"/>
          <w:lang w:val="es-ES"/>
        </w:rPr>
        <w:t xml:space="preserve"> Para este caso, vería necesario la implementación de </w:t>
      </w:r>
      <w:proofErr w:type="spellStart"/>
      <w:r w:rsidR="00F87CED">
        <w:rPr>
          <w:rFonts w:ascii="Cambria" w:hAnsi="Cambria"/>
          <w:lang w:val="es-ES"/>
        </w:rPr>
        <w:t>ElasticSearch</w:t>
      </w:r>
      <w:proofErr w:type="spellEnd"/>
      <w:r w:rsidR="00F87CED">
        <w:rPr>
          <w:rFonts w:ascii="Cambria" w:hAnsi="Cambria"/>
          <w:lang w:val="es-ES"/>
        </w:rPr>
        <w:t>, para</w:t>
      </w:r>
      <w:r w:rsidR="00F14372">
        <w:rPr>
          <w:rFonts w:ascii="Cambria" w:hAnsi="Cambria"/>
          <w:lang w:val="es-ES"/>
        </w:rPr>
        <w:t xml:space="preserve"> indexar la información con base en el contenido que haría parte de la búsqueda. El impacto en el performance de esta </w:t>
      </w:r>
      <w:proofErr w:type="spellStart"/>
      <w:r w:rsidR="00F14372">
        <w:rPr>
          <w:rFonts w:ascii="Cambria" w:hAnsi="Cambria"/>
          <w:lang w:val="es-ES"/>
        </w:rPr>
        <w:t>carácteristica</w:t>
      </w:r>
      <w:proofErr w:type="spellEnd"/>
      <w:r w:rsidR="00F14372">
        <w:rPr>
          <w:rFonts w:ascii="Cambria" w:hAnsi="Cambria"/>
          <w:lang w:val="es-ES"/>
        </w:rPr>
        <w:t xml:space="preserve"> va de cara a la necesidad de tener que replicar la información de Mongo Hacia </w:t>
      </w:r>
      <w:proofErr w:type="spellStart"/>
      <w:r w:rsidR="00F14372">
        <w:rPr>
          <w:rFonts w:ascii="Cambria" w:hAnsi="Cambria"/>
          <w:lang w:val="es-ES"/>
        </w:rPr>
        <w:t>ElasticSearch</w:t>
      </w:r>
      <w:proofErr w:type="spellEnd"/>
      <w:r w:rsidR="00F14372">
        <w:rPr>
          <w:rFonts w:ascii="Cambria" w:hAnsi="Cambria"/>
          <w:lang w:val="es-ES"/>
        </w:rPr>
        <w:t xml:space="preserve"> para que sobre ella se realice la búsqueda.</w:t>
      </w:r>
    </w:p>
    <w:p w14:paraId="4F174CF3" w14:textId="77777777" w:rsidR="005C0D34" w:rsidRDefault="005C0D34" w:rsidP="00F14372">
      <w:pPr>
        <w:pStyle w:val="Prrafodelista"/>
        <w:ind w:left="1080"/>
        <w:jc w:val="both"/>
        <w:rPr>
          <w:rFonts w:ascii="Cambria" w:hAnsi="Cambria"/>
          <w:lang w:val="es-ES"/>
        </w:rPr>
      </w:pPr>
    </w:p>
    <w:p w14:paraId="4BEFE1C4" w14:textId="77777777" w:rsidR="005C0D34" w:rsidRPr="005C0D34" w:rsidRDefault="005C0D34" w:rsidP="005C0D34">
      <w:pPr>
        <w:jc w:val="both"/>
        <w:rPr>
          <w:rFonts w:ascii="Cambria" w:hAnsi="Cambria"/>
          <w:lang w:val="es-ES"/>
        </w:rPr>
      </w:pPr>
    </w:p>
    <w:p w14:paraId="4CB4EDBA" w14:textId="77777777" w:rsidR="005C0D34" w:rsidRDefault="005C0D34" w:rsidP="005C0D34">
      <w:pPr>
        <w:pStyle w:val="Prrafodelista"/>
        <w:jc w:val="both"/>
        <w:rPr>
          <w:rFonts w:ascii="Cambria" w:hAnsi="Cambria"/>
          <w:lang w:val="es-ES"/>
        </w:rPr>
      </w:pPr>
    </w:p>
    <w:p w14:paraId="5410C406" w14:textId="77777777" w:rsidR="005C0D34" w:rsidRPr="005C0D34" w:rsidRDefault="005C0D34" w:rsidP="005C0D34">
      <w:pPr>
        <w:jc w:val="both"/>
        <w:rPr>
          <w:rFonts w:ascii="Cambria" w:hAnsi="Cambria"/>
          <w:lang w:val="es-ES"/>
        </w:rPr>
      </w:pPr>
    </w:p>
    <w:p w14:paraId="223CF0A6" w14:textId="77777777" w:rsidR="005C0D34" w:rsidRPr="005C0D34" w:rsidRDefault="005C0D34" w:rsidP="005C0D34">
      <w:pPr>
        <w:pStyle w:val="Prrafodelista"/>
        <w:jc w:val="both"/>
        <w:rPr>
          <w:rFonts w:ascii="Cambria" w:hAnsi="Cambria"/>
          <w:lang w:val="es-ES"/>
        </w:rPr>
      </w:pPr>
    </w:p>
    <w:sectPr w:rsidR="005C0D34" w:rsidRPr="005C0D34" w:rsidSect="00A2481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D379C9"/>
    <w:multiLevelType w:val="hybridMultilevel"/>
    <w:tmpl w:val="D2CEA56C"/>
    <w:lvl w:ilvl="0" w:tplc="040A000F">
      <w:start w:val="1"/>
      <w:numFmt w:val="decimal"/>
      <w:lvlText w:val="%1."/>
      <w:lvlJc w:val="left"/>
      <w:pPr>
        <w:ind w:left="720" w:hanging="360"/>
      </w:pPr>
      <w:rPr>
        <w:rFonts w:hint="default"/>
      </w:rPr>
    </w:lvl>
    <w:lvl w:ilvl="1" w:tplc="040A0001">
      <w:start w:val="1"/>
      <w:numFmt w:val="bullet"/>
      <w:lvlText w:val=""/>
      <w:lvlJc w:val="left"/>
      <w:pPr>
        <w:ind w:left="1440" w:hanging="360"/>
      </w:pPr>
      <w:rPr>
        <w:rFonts w:ascii="Symbol" w:hAnsi="Symbol" w:hint="default"/>
      </w:r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7A3803A9"/>
    <w:multiLevelType w:val="hybridMultilevel"/>
    <w:tmpl w:val="2566422C"/>
    <w:lvl w:ilvl="0" w:tplc="95CC298C">
      <w:start w:val="7"/>
      <w:numFmt w:val="bullet"/>
      <w:lvlText w:val="-"/>
      <w:lvlJc w:val="left"/>
      <w:pPr>
        <w:ind w:left="1080" w:hanging="360"/>
      </w:pPr>
      <w:rPr>
        <w:rFonts w:ascii="Cambria" w:eastAsiaTheme="minorHAnsi" w:hAnsi="Cambria" w:cstheme="minorBid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5D3"/>
    <w:rsid w:val="002635D3"/>
    <w:rsid w:val="003E7AFD"/>
    <w:rsid w:val="005C0D34"/>
    <w:rsid w:val="00872839"/>
    <w:rsid w:val="00875557"/>
    <w:rsid w:val="009B0A7E"/>
    <w:rsid w:val="00A24810"/>
    <w:rsid w:val="00D33C30"/>
    <w:rsid w:val="00E978E2"/>
    <w:rsid w:val="00F14372"/>
    <w:rsid w:val="00F87CED"/>
    <w:rsid w:val="00FC64D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6235C5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635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tif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image" Target="media/image6.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5</Pages>
  <Words>722</Words>
  <Characters>3972</Characters>
  <Application>Microsoft Macintosh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4685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1</cp:revision>
  <dcterms:created xsi:type="dcterms:W3CDTF">2019-10-14T19:07:00Z</dcterms:created>
  <dcterms:modified xsi:type="dcterms:W3CDTF">2019-10-14T22:44:00Z</dcterms:modified>
</cp:coreProperties>
</file>