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E78"/>
          <w:sz w:val="36"/>
        </w:rPr>
        <w:t>Atividade Aula 2 — Revisão de tabelas, tidy data e relações</w:t>
      </w:r>
    </w:p>
    <w:p>
      <w:pPr>
        <w:spacing w:after="200"/>
        <w:jc w:val="center"/>
      </w:pPr>
      <w:r>
        <w:rPr>
          <w:b/>
          <w:color w:val="505050"/>
          <w:sz w:val="21"/>
        </w:rPr>
        <w:t>Resposta do estudante • 15 pontos • 5 questões • entrega individual</w:t>
      </w:r>
    </w:p>
    <w:p>
      <w:pPr>
        <w:spacing w:after="160"/>
      </w:pPr>
      <w:r>
        <w:t>Orientação — Responda somente com base nos conceitos e exemplos trabalhados na Aula 2. Esta atividade não exige consulta ao Explorador nem interpretação de um Darwin Core Archive.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91"/>
        <w:gridCol w:w="8891"/>
      </w:tblGrid>
      <w:tr>
        <w:trPr/>
        <w:tc>
          <w:tcPr>
            <w:tcW w:type="dxa" w:w="4195"/>
            <w:vAlign w:val="center"/>
            <w:shd w:fill="1F6075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5386"/>
            <w:vAlign w:val="center"/>
            <w:shd w:fill="1F6075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Resposta</w:t>
            </w:r>
          </w:p>
        </w:tc>
      </w:tr>
      <w:tr>
        <w:trPr/>
        <w:tc>
          <w:tcPr>
            <w:tcW w:type="dxa" w:w="4195"/>
            <w:vAlign w:val="center"/>
            <w:shd w:fill="EAF3F6"/>
          </w:tcPr>
          <w:p>
            <w:pPr>
              <w:spacing w:after="0"/>
            </w:pPr>
            <w:r>
              <w:rPr>
                <w:b/>
                <w:color w:val="1F6075"/>
                <w:sz w:val="20"/>
              </w:rPr>
            </w:r>
            <w:r>
              <w:rPr>
                <w:b/>
                <w:color w:val="1F6075"/>
                <w:sz w:val="20"/>
              </w:rPr>
              <w:t>Nome completo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/>
        <w:tc>
          <w:tcPr>
            <w:tcW w:type="dxa" w:w="4195"/>
            <w:vAlign w:val="center"/>
            <w:shd w:fill="EAF3F6"/>
          </w:tcPr>
          <w:p>
            <w:pPr>
              <w:spacing w:after="0"/>
            </w:pPr>
            <w:r>
              <w:rPr>
                <w:b/>
                <w:color w:val="1F6075"/>
                <w:sz w:val="20"/>
              </w:rPr>
            </w:r>
            <w:r>
              <w:rPr>
                <w:b/>
                <w:color w:val="1F6075"/>
                <w:sz w:val="20"/>
              </w:rPr>
              <w:t>Matrícula UFMG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/>
        <w:tc>
          <w:tcPr>
            <w:tcW w:type="dxa" w:w="4195"/>
            <w:vAlign w:val="center"/>
            <w:shd w:fill="EAF3F6"/>
          </w:tcPr>
          <w:p>
            <w:pPr>
              <w:spacing w:after="0"/>
            </w:pPr>
            <w:r>
              <w:rPr>
                <w:b/>
                <w:color w:val="1F6075"/>
                <w:sz w:val="20"/>
              </w:rPr>
            </w:r>
            <w:r>
              <w:rPr>
                <w:b/>
                <w:color w:val="1F6075"/>
                <w:sz w:val="20"/>
              </w:rPr>
              <w:t>E-mail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/>
        <w:tc>
          <w:tcPr>
            <w:tcW w:type="dxa" w:w="4195"/>
            <w:vAlign w:val="center"/>
            <w:shd w:fill="EAF3F6"/>
          </w:tcPr>
          <w:p>
            <w:pPr>
              <w:spacing w:after="0"/>
            </w:pPr>
            <w:r>
              <w:rPr>
                <w:b/>
                <w:color w:val="1F6075"/>
                <w:sz w:val="20"/>
              </w:rPr>
            </w:r>
            <w:r>
              <w:rPr>
                <w:b/>
                <w:color w:val="1F6075"/>
                <w:sz w:val="20"/>
              </w:rPr>
              <w:t>Data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</w:tbl>
    <w:p/>
    <w:p>
      <w:pPr>
        <w:pStyle w:val="Heading1"/>
        <w:keepNext w:val="0"/>
      </w:pPr>
      <w:r>
        <w:t>1. Vocabulário básico — 3,0 pontos</w:t>
      </w:r>
    </w:p>
    <w:p>
      <w:pPr>
        <w:keepNext w:val="0"/>
      </w:pPr>
      <w:r>
        <w:t>Associe cada termo à definição correta. Escreva apenas a letra correspondente na coluna “Resposta”.</w:t>
      </w:r>
    </w:p>
    <w:p>
      <w:pPr>
        <w:keepNext w:val="0"/>
        <w:spacing w:after="80"/>
      </w:pPr>
      <w:r>
        <w:t>Definições: A — relação entre tabelas (1:1, 1:N ou N:N); B — chave que identifica unicamente cada linha; C — coluna ou conjunto de colunas que referencia uma chave de outra tabela; D — tabela que representa uma relação N:N por meio das chaves relacionadas; E — regra que impede uma FK de apontar para uma chave inexistente.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91"/>
        <w:gridCol w:w="8891"/>
      </w:tblGrid>
      <w:tr>
        <w:trPr/>
        <w:tc>
          <w:tcPr>
            <w:tcW w:type="dxa" w:w="8891"/>
            <w:shd w:fill="1F6075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Termo</w:t>
            </w:r>
          </w:p>
        </w:tc>
        <w:tc>
          <w:tcPr>
            <w:tcW w:type="dxa" w:w="8891"/>
            <w:shd w:fill="1F6075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Resposta</w:t>
            </w:r>
          </w:p>
        </w:tc>
      </w:tr>
      <w:tr>
        <w:trPr>
          <w:cantSplit/>
        </w:trPr>
        <w:tc>
          <w:tcPr>
            <w:tcW w:type="dxa" w:w="8891"/>
            <w:vAlign w:val="center"/>
          </w:tcPr>
          <w:p>
            <w:pPr>
              <w:keepNext/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Chave primária (PK)</w:t>
            </w:r>
          </w:p>
        </w:tc>
        <w:tc>
          <w:tcPr>
            <w:tcW w:type="dxa" w:w="8891"/>
            <w:vAlign w:val="center"/>
          </w:tcPr>
          <w:p>
            <w:pPr>
              <w:keepNext/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8891"/>
            <w:vAlign w:val="center"/>
          </w:tcPr>
          <w:p>
            <w:pPr>
              <w:keepNext/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Chave estrangeira (FK)</w:t>
            </w:r>
          </w:p>
        </w:tc>
        <w:tc>
          <w:tcPr>
            <w:tcW w:type="dxa" w:w="8891"/>
            <w:vAlign w:val="center"/>
          </w:tcPr>
          <w:p>
            <w:pPr>
              <w:keepNext/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8891"/>
            <w:vAlign w:val="center"/>
          </w:tcPr>
          <w:p>
            <w:pPr>
              <w:keepNext/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Cardinalidade</w:t>
            </w:r>
          </w:p>
        </w:tc>
        <w:tc>
          <w:tcPr>
            <w:tcW w:type="dxa" w:w="8891"/>
            <w:vAlign w:val="center"/>
          </w:tcPr>
          <w:p>
            <w:pPr>
              <w:keepNext/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8891"/>
            <w:vAlign w:val="center"/>
          </w:tcPr>
          <w:p>
            <w:pPr>
              <w:keepNext/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Tabela associativa</w:t>
            </w:r>
          </w:p>
        </w:tc>
        <w:tc>
          <w:tcPr>
            <w:tcW w:type="dxa" w:w="8891"/>
            <w:vAlign w:val="center"/>
          </w:tcPr>
          <w:p>
            <w:pPr>
              <w:keepNext/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8891"/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Integridade referencial</w:t>
            </w:r>
          </w:p>
        </w:tc>
        <w:tc>
          <w:tcPr>
            <w:tcW w:type="dxa" w:w="8891"/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</w:tbl>
    <w:p>
      <w:pPr>
        <w:pStyle w:val="Heading1"/>
      </w:pPr>
      <w:r>
        <w:t>2. PK e FK no sistema da biblioteca — 3,0 pontos</w:t>
      </w:r>
    </w:p>
    <w:p>
      <w:r>
        <w:t>Complete a coluna “Papel” usando PK, FK ou PK composta + FK, conforme o modelo relacional trabalhado em aula.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927"/>
        <w:gridCol w:w="5927"/>
        <w:gridCol w:w="5927"/>
      </w:tblGrid>
      <w:tr>
        <w:trPr/>
        <w:tc>
          <w:tcPr>
            <w:tcW w:type="dxa" w:w="5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Tabela</w:t>
            </w:r>
          </w:p>
        </w:tc>
        <w:tc>
          <w:tcPr>
            <w:tcW w:type="dxa" w:w="5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Coluna(s)</w:t>
            </w:r>
          </w:p>
        </w:tc>
        <w:tc>
          <w:tcPr>
            <w:tcW w:type="dxa" w:w="5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Papel</w:t>
            </w:r>
          </w:p>
        </w:tc>
      </w:tr>
      <w:tr>
        <w:trPr/>
        <w:tc>
          <w:tcPr>
            <w:tcW w:type="dxa" w:w="5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pessoas</w:t>
            </w:r>
          </w:p>
        </w:tc>
        <w:tc>
          <w:tcPr>
            <w:tcW w:type="dxa" w:w="5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pessoa_id</w:t>
            </w:r>
          </w:p>
        </w:tc>
        <w:tc>
          <w:tcPr>
            <w:tcW w:type="dxa" w:w="5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rPr/>
        <w:tc>
          <w:tcPr>
            <w:tcW w:type="dxa" w:w="5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livros</w:t>
            </w:r>
          </w:p>
        </w:tc>
        <w:tc>
          <w:tcPr>
            <w:tcW w:type="dxa" w:w="5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livro_id</w:t>
            </w:r>
          </w:p>
        </w:tc>
        <w:tc>
          <w:tcPr>
            <w:tcW w:type="dxa" w:w="5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rPr/>
        <w:tc>
          <w:tcPr>
            <w:tcW w:type="dxa" w:w="5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autores</w:t>
            </w:r>
          </w:p>
        </w:tc>
        <w:tc>
          <w:tcPr>
            <w:tcW w:type="dxa" w:w="5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autor_id</w:t>
            </w:r>
          </w:p>
        </w:tc>
        <w:tc>
          <w:tcPr>
            <w:tcW w:type="dxa" w:w="5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rPr/>
        <w:tc>
          <w:tcPr>
            <w:tcW w:type="dxa" w:w="5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emprestimos</w:t>
            </w:r>
          </w:p>
        </w:tc>
        <w:tc>
          <w:tcPr>
            <w:tcW w:type="dxa" w:w="5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emprestimo_id</w:t>
            </w:r>
          </w:p>
        </w:tc>
        <w:tc>
          <w:tcPr>
            <w:tcW w:type="dxa" w:w="5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rPr/>
        <w:tc>
          <w:tcPr>
            <w:tcW w:type="dxa" w:w="5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emprestimos</w:t>
            </w:r>
          </w:p>
        </w:tc>
        <w:tc>
          <w:tcPr>
            <w:tcW w:type="dxa" w:w="5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livro_id</w:t>
            </w:r>
          </w:p>
        </w:tc>
        <w:tc>
          <w:tcPr>
            <w:tcW w:type="dxa" w:w="5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rPr/>
        <w:tc>
          <w:tcPr>
            <w:tcW w:type="dxa" w:w="5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emprestimos</w:t>
            </w:r>
          </w:p>
        </w:tc>
        <w:tc>
          <w:tcPr>
            <w:tcW w:type="dxa" w:w="5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pessoa_id</w:t>
            </w:r>
          </w:p>
        </w:tc>
        <w:tc>
          <w:tcPr>
            <w:tcW w:type="dxa" w:w="5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rPr/>
        <w:tc>
          <w:tcPr>
            <w:tcW w:type="dxa" w:w="5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livro_autor</w:t>
            </w:r>
          </w:p>
        </w:tc>
        <w:tc>
          <w:tcPr>
            <w:tcW w:type="dxa" w:w="5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livro_id + autor_id</w:t>
            </w:r>
          </w:p>
        </w:tc>
        <w:tc>
          <w:tcPr>
            <w:tcW w:type="dxa" w:w="5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</w:tbl>
    <w:p>
      <w:pPr>
        <w:pStyle w:val="Heading1"/>
        <w:keepNext/>
      </w:pPr>
      <w:r>
        <w:t>3. Cardinalidades — 3,0 pontos</w:t>
      </w:r>
    </w:p>
    <w:p>
      <w:pPr>
        <w:keepNext/>
      </w:pPr>
      <w:r>
        <w:t>Preencha a cardinalidade de cada relação com 1:1, 1:N ou N:N.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927"/>
        <w:gridCol w:w="5927"/>
        <w:gridCol w:w="5927"/>
      </w:tblGrid>
      <w:tr>
        <w:trPr/>
        <w:tc>
          <w:tcPr>
            <w:tcW w:type="dxa" w:w="5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Tabela A</w:t>
            </w:r>
          </w:p>
        </w:tc>
        <w:tc>
          <w:tcPr>
            <w:tcW w:type="dxa" w:w="5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Tabela B</w:t>
            </w:r>
          </w:p>
        </w:tc>
        <w:tc>
          <w:tcPr>
            <w:tcW w:type="dxa" w:w="5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Cardinalidade</w:t>
            </w:r>
          </w:p>
        </w:tc>
      </w:tr>
      <w:tr>
        <w:trPr/>
        <w:tc>
          <w:tcPr>
            <w:tcW w:type="dxa" w:w="5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pessoas</w:t>
            </w:r>
          </w:p>
        </w:tc>
        <w:tc>
          <w:tcPr>
            <w:tcW w:type="dxa" w:w="5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emprestimos</w:t>
            </w:r>
          </w:p>
        </w:tc>
        <w:tc>
          <w:tcPr>
            <w:tcW w:type="dxa" w:w="5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rPr/>
        <w:tc>
          <w:tcPr>
            <w:tcW w:type="dxa" w:w="5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livros</w:t>
            </w:r>
          </w:p>
        </w:tc>
        <w:tc>
          <w:tcPr>
            <w:tcW w:type="dxa" w:w="5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emprestimos</w:t>
            </w:r>
          </w:p>
        </w:tc>
        <w:tc>
          <w:tcPr>
            <w:tcW w:type="dxa" w:w="5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rPr/>
        <w:tc>
          <w:tcPr>
            <w:tcW w:type="dxa" w:w="5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livros</w:t>
            </w:r>
          </w:p>
        </w:tc>
        <w:tc>
          <w:tcPr>
            <w:tcW w:type="dxa" w:w="5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autores</w:t>
            </w:r>
          </w:p>
        </w:tc>
        <w:tc>
          <w:tcPr>
            <w:tcW w:type="dxa" w:w="5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rPr/>
        <w:tc>
          <w:tcPr>
            <w:tcW w:type="dxa" w:w="5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livros</w:t>
            </w:r>
          </w:p>
        </w:tc>
        <w:tc>
          <w:tcPr>
            <w:tcW w:type="dxa" w:w="5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livro_autor</w:t>
            </w:r>
          </w:p>
        </w:tc>
        <w:tc>
          <w:tcPr>
            <w:tcW w:type="dxa" w:w="5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rPr/>
        <w:tc>
          <w:tcPr>
            <w:tcW w:type="dxa" w:w="5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autores</w:t>
            </w:r>
          </w:p>
        </w:tc>
        <w:tc>
          <w:tcPr>
            <w:tcW w:type="dxa" w:w="5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livro_autor</w:t>
            </w:r>
          </w:p>
        </w:tc>
        <w:tc>
          <w:tcPr>
            <w:tcW w:type="dxa" w:w="5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</w:tbl>
    <w:p>
      <w:pPr>
        <w:pStyle w:val="Heading1"/>
      </w:pPr>
      <w:r>
        <w:t>4. Integridade referencial — 3,0 pontos</w:t>
      </w:r>
    </w:p>
    <w:p>
      <w:r>
        <w:t>Analise a tabela emprestimos apresentada abaixo e identifique a violação de integridade referencial.</w:t>
      </w:r>
    </w:p>
    <w:p>
      <w:pPr>
        <w:keepNext/>
      </w:pPr>
      <w:r>
        <w:rPr>
          <w:b/>
          <w:color w:val="1F4E78"/>
        </w:rPr>
        <w:t>livros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91"/>
        <w:gridCol w:w="8891"/>
      </w:tblGrid>
      <w:tr>
        <w:trPr/>
        <w:tc>
          <w:tcPr>
            <w:tcW w:type="dxa" w:w="8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4472C4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livro_id</w:t>
            </w:r>
          </w:p>
        </w:tc>
        <w:tc>
          <w:tcPr>
            <w:tcW w:type="dxa" w:w="8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4472C4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titulo</w:t>
            </w:r>
          </w:p>
        </w:tc>
      </w:tr>
      <w:tr>
        <w:trPr/>
        <w:tc>
          <w:tcPr>
            <w:tcW w:type="dxa" w:w="8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8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Livro A</w:t>
            </w:r>
          </w:p>
        </w:tc>
      </w:tr>
      <w:tr>
        <w:trPr/>
        <w:tc>
          <w:tcPr>
            <w:tcW w:type="dxa" w:w="8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8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Livro B</w:t>
            </w:r>
          </w:p>
        </w:tc>
      </w:tr>
      <w:tr>
        <w:trPr/>
        <w:tc>
          <w:tcPr>
            <w:tcW w:type="dxa" w:w="8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8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Livro C</w:t>
            </w:r>
          </w:p>
        </w:tc>
      </w:tr>
    </w:tbl>
    <w:p>
      <w:pPr>
        <w:keepNext/>
      </w:pPr>
      <w:r>
        <w:rPr>
          <w:b/>
          <w:color w:val="1F4E78"/>
        </w:rPr>
        <w:t>pessoas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91"/>
        <w:gridCol w:w="8891"/>
      </w:tblGrid>
      <w:tr>
        <w:trPr/>
        <w:tc>
          <w:tcPr>
            <w:tcW w:type="dxa" w:w="8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4472C4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pessoa_id</w:t>
            </w:r>
          </w:p>
        </w:tc>
        <w:tc>
          <w:tcPr>
            <w:tcW w:type="dxa" w:w="8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4472C4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nome</w:t>
            </w:r>
          </w:p>
        </w:tc>
      </w:tr>
      <w:tr>
        <w:trPr/>
        <w:tc>
          <w:tcPr>
            <w:tcW w:type="dxa" w:w="8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P1</w:t>
            </w:r>
          </w:p>
        </w:tc>
        <w:tc>
          <w:tcPr>
            <w:tcW w:type="dxa" w:w="8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Ana</w:t>
            </w:r>
          </w:p>
        </w:tc>
      </w:tr>
      <w:tr>
        <w:trPr/>
        <w:tc>
          <w:tcPr>
            <w:tcW w:type="dxa" w:w="8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P2</w:t>
            </w:r>
          </w:p>
        </w:tc>
        <w:tc>
          <w:tcPr>
            <w:tcW w:type="dxa" w:w="8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Bruno</w:t>
            </w:r>
          </w:p>
        </w:tc>
      </w:tr>
    </w:tbl>
    <w:p>
      <w:pPr>
        <w:keepNext/>
      </w:pPr>
      <w:r>
        <w:rPr>
          <w:b/>
          <w:color w:val="1F4E78"/>
        </w:rPr>
        <w:t>emprestimos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927"/>
        <w:gridCol w:w="5927"/>
        <w:gridCol w:w="5927"/>
      </w:tblGrid>
      <w:tr>
        <w:trPr/>
        <w:tc>
          <w:tcPr>
            <w:tcW w:type="dxa" w:w="5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4472C4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emprestimo_id</w:t>
            </w:r>
          </w:p>
        </w:tc>
        <w:tc>
          <w:tcPr>
            <w:tcW w:type="dxa" w:w="5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4472C4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livro_id</w:t>
            </w:r>
          </w:p>
        </w:tc>
        <w:tc>
          <w:tcPr>
            <w:tcW w:type="dxa" w:w="5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4472C4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pessoa_id</w:t>
            </w:r>
          </w:p>
        </w:tc>
      </w:tr>
      <w:tr>
        <w:trPr/>
        <w:tc>
          <w:tcPr>
            <w:tcW w:type="dxa" w:w="5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E1</w:t>
            </w:r>
          </w:p>
        </w:tc>
        <w:tc>
          <w:tcPr>
            <w:tcW w:type="dxa" w:w="5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5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P1</w:t>
            </w:r>
          </w:p>
        </w:tc>
      </w:tr>
      <w:tr>
        <w:trPr/>
        <w:tc>
          <w:tcPr>
            <w:tcW w:type="dxa" w:w="5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E2</w:t>
            </w:r>
          </w:p>
        </w:tc>
        <w:tc>
          <w:tcPr>
            <w:tcW w:type="dxa" w:w="5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5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P2</w:t>
            </w:r>
          </w:p>
        </w:tc>
      </w:tr>
      <w:tr>
        <w:trPr/>
        <w:tc>
          <w:tcPr>
            <w:tcW w:type="dxa" w:w="5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E3</w:t>
            </w:r>
          </w:p>
        </w:tc>
        <w:tc>
          <w:tcPr>
            <w:tcW w:type="dxa" w:w="5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99</w:t>
            </w:r>
          </w:p>
        </w:tc>
        <w:tc>
          <w:tcPr>
            <w:tcW w:type="dxa" w:w="5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P1</w:t>
            </w:r>
          </w:p>
        </w:tc>
      </w:tr>
    </w:tbl>
    <w:p>
      <w:pPr>
        <w:spacing w:before="0" w:after="0" w:line="12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91"/>
        <w:gridCol w:w="8891"/>
      </w:tblGrid>
      <w:tr>
        <w:trPr/>
        <w:tc>
          <w:tcPr>
            <w:tcW w:type="dxa" w:w="8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Linha da tabela emprestimos com problema</w:t>
            </w:r>
          </w:p>
        </w:tc>
        <w:tc>
          <w:tcPr>
            <w:tcW w:type="dxa" w:w="8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sz w:val="19"/>
              </w:rPr>
            </w:r>
          </w:p>
        </w:tc>
      </w:tr>
      <w:tr>
        <w:trPr/>
        <w:tc>
          <w:tcPr>
            <w:tcW w:type="dxa" w:w="8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Coluna da tabela emprestimos que contém a FK órfã</w:t>
            </w:r>
          </w:p>
        </w:tc>
        <w:tc>
          <w:tcPr>
            <w:tcW w:type="dxa" w:w="8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sz w:val="19"/>
              </w:rPr>
            </w:r>
          </w:p>
        </w:tc>
      </w:tr>
      <w:tr>
        <w:trPr/>
        <w:tc>
          <w:tcPr>
            <w:tcW w:type="dxa" w:w="8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/>
                <w:sz w:val="19"/>
              </w:rPr>
              <w:t>Valor da FK órfã</w:t>
            </w:r>
          </w:p>
        </w:tc>
        <w:tc>
          <w:tcPr>
            <w:tcW w:type="dxa" w:w="8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sz w:val="19"/>
              </w:rPr>
            </w:r>
          </w:p>
        </w:tc>
      </w:tr>
    </w:tbl>
    <w:p>
      <w:pPr>
        <w:pStyle w:val="Heading1"/>
        <w:pageBreakBefore/>
      </w:pPr>
      <w:r>
        <w:t>5. Tidy data: definição e exemplo — 3,0 pontos</w:t>
      </w:r>
    </w:p>
    <w:p>
      <w:r>
        <w:t>Explique o que caracteriza uma tabela tidy, considerando como variáveis, observações e unidades observacionais são organizadas. Em seguida, construa ou descreva um exemplo simples de tabela tidy com dados biológicos.</w:t>
      </w:r>
    </w:p>
    <w:p>
      <w:r>
        <w:t>Organize sua resposta nos campos abaixo.</w:t>
      </w:r>
    </w:p>
    <w:p>
      <w:pPr>
        <w:keepNext/>
        <w:spacing w:before="60" w:after="20"/>
      </w:pPr>
      <w:r>
        <w:rPr>
          <w:b/>
          <w:i w:val="0"/>
          <w:sz w:val="22"/>
        </w:rPr>
        <w:t>a) Definição de tidy data</w:t>
      </w:r>
    </w:p>
    <w:p>
      <w:pPr>
        <w:keepNext/>
        <w:spacing w:before="0" w:after="40"/>
      </w:pPr>
      <w:r>
        <w:rPr>
          <w:b w:val="0"/>
          <w:i w:val="0"/>
          <w:sz w:val="22"/>
        </w:rPr>
        <w:t>Explique como variáveis, observações e unidades observacionais são organizadas.</w:t>
      </w:r>
    </w:p>
    <w:p>
      <w:pPr>
        <w:keepNext/>
        <w:spacing w:before="0" w:after="20"/>
      </w:pPr>
      <w:r>
        <w:rPr>
          <w:b/>
          <w:i w:val="0"/>
          <w:sz w:val="22"/>
        </w:rPr>
        <w:t>Resposta:</w:t>
      </w:r>
    </w:p>
    <w:p>
      <w:pPr>
        <w:keepNext w:val="0"/>
        <w:spacing w:before="0" w:after="160" w:line="276" w:lineRule="auto"/>
      </w:pPr>
      <w:r>
        <w:rPr>
          <w:b w:val="0"/>
          <w:i w:val="0"/>
          <w:sz w:val="22"/>
        </w:rPr>
      </w:r>
    </w:p>
    <w:p>
      <w:pPr>
        <w:keepNext w:val="0"/>
        <w:spacing w:before="0" w:after="160" w:line="276" w:lineRule="auto"/>
      </w:pPr>
      <w:r>
        <w:rPr>
          <w:b w:val="0"/>
          <w:i w:val="0"/>
          <w:sz w:val="22"/>
        </w:rPr>
      </w:r>
    </w:p>
    <w:p>
      <w:pPr>
        <w:keepNext/>
        <w:spacing w:before="120" w:after="20"/>
      </w:pPr>
      <w:r>
        <w:rPr>
          <w:b/>
          <w:i w:val="0"/>
          <w:sz w:val="22"/>
        </w:rPr>
        <w:t>b) Exemplo de tabela tidy com dados biológicos</w:t>
      </w:r>
    </w:p>
    <w:p>
      <w:pPr>
        <w:keepNext/>
        <w:spacing w:before="0" w:after="40"/>
      </w:pPr>
      <w:r>
        <w:rPr>
          <w:b w:val="0"/>
          <w:i w:val="0"/>
          <w:sz w:val="22"/>
        </w:rPr>
        <w:t>Construa ou descreva um exemplo simples de tabela tidy.</w:t>
      </w:r>
    </w:p>
    <w:p>
      <w:pPr>
        <w:keepNext/>
        <w:spacing w:before="0" w:after="20"/>
      </w:pPr>
      <w:r>
        <w:rPr>
          <w:b/>
          <w:i w:val="0"/>
          <w:sz w:val="22"/>
        </w:rPr>
        <w:t>Resposta:</w:t>
      </w:r>
    </w:p>
    <w:p>
      <w:pPr>
        <w:keepNext w:val="0"/>
        <w:spacing w:before="0" w:after="160" w:line="276" w:lineRule="auto"/>
      </w:pPr>
      <w:r>
        <w:rPr>
          <w:b w:val="0"/>
          <w:i w:val="0"/>
          <w:sz w:val="22"/>
        </w:rPr>
      </w:r>
    </w:p>
    <w:p>
      <w:pPr>
        <w:keepNext w:val="0"/>
        <w:spacing w:before="0" w:after="160" w:line="276" w:lineRule="auto"/>
      </w:pPr>
      <w:r>
        <w:rPr>
          <w:b w:val="0"/>
          <w:i w:val="0"/>
          <w:sz w:val="22"/>
        </w:rPr>
      </w:r>
    </w:p>
    <w:p>
      <w:pPr>
        <w:keepNext w:val="0"/>
        <w:spacing w:before="0" w:after="160" w:line="276" w:lineRule="auto"/>
      </w:pPr>
      <w:r>
        <w:rPr>
          <w:b w:val="0"/>
          <w:i w:val="0"/>
          <w:sz w:val="22"/>
        </w:rPr>
      </w:r>
    </w:p>
    <w:p>
      <w:pPr>
        <w:keepNext/>
        <w:spacing w:before="120" w:after="20"/>
      </w:pPr>
      <w:r>
        <w:rPr>
          <w:b/>
          <w:i w:val="0"/>
          <w:sz w:val="22"/>
        </w:rPr>
        <w:t>c) Unidade observacional do exemplo</w:t>
      </w:r>
    </w:p>
    <w:p>
      <w:pPr>
        <w:keepNext/>
        <w:spacing w:before="0" w:after="40"/>
      </w:pPr>
      <w:r>
        <w:rPr>
          <w:b w:val="0"/>
          <w:i w:val="0"/>
          <w:sz w:val="22"/>
        </w:rPr>
        <w:t>Indique qual é a unidade observacional do exemplo apresentado.</w:t>
      </w:r>
    </w:p>
    <w:p>
      <w:pPr>
        <w:keepNext/>
        <w:spacing w:before="0" w:after="20"/>
      </w:pPr>
      <w:r>
        <w:rPr>
          <w:b/>
          <w:i w:val="0"/>
          <w:sz w:val="22"/>
        </w:rPr>
        <w:t>Resposta:</w:t>
      </w:r>
    </w:p>
    <w:p>
      <w:pPr>
        <w:keepNext w:val="0"/>
        <w:spacing w:before="0" w:after="160" w:line="276" w:lineRule="auto"/>
      </w:pPr>
      <w:r>
        <w:rPr>
          <w:b w:val="0"/>
          <w:i w:val="0"/>
          <w:sz w:val="22"/>
        </w:rPr>
      </w:r>
    </w:p>
    <w:p>
      <w:pPr>
        <w:keepNext w:val="0"/>
        <w:spacing w:before="0" w:after="160" w:line="276" w:lineRule="auto"/>
      </w:pPr>
      <w:r>
        <w:rPr>
          <w:b w:val="0"/>
          <w:i w:val="0"/>
          <w:sz w:val="22"/>
        </w:rPr>
      </w:r>
    </w:p>
    <w:p>
      <w:pPr>
        <w:keepNext/>
        <w:spacing w:before="120" w:after="20"/>
      </w:pPr>
      <w:r>
        <w:rPr>
          <w:b/>
          <w:i w:val="0"/>
          <w:sz w:val="22"/>
        </w:rPr>
        <w:t>d) O que cada linha representa</w:t>
      </w:r>
    </w:p>
    <w:p>
      <w:pPr>
        <w:keepNext/>
        <w:spacing w:before="0" w:after="40"/>
      </w:pPr>
      <w:r>
        <w:t>Explique o que cada linha representa no exemplo apresentado.</w:t>
      </w:r>
    </w:p>
    <w:p>
      <w:pPr>
        <w:keepNext/>
        <w:spacing w:before="0" w:after="20"/>
      </w:pPr>
      <w:r>
        <w:rPr>
          <w:b/>
          <w:i w:val="0"/>
          <w:sz w:val="22"/>
        </w:rPr>
        <w:t>Resposta:</w:t>
      </w:r>
    </w:p>
    <w:p>
      <w:pPr>
        <w:keepNext w:val="0"/>
        <w:spacing w:before="0" w:after="160" w:line="276" w:lineRule="auto"/>
      </w:pPr>
      <w:r>
        <w:rPr>
          <w:b w:val="0"/>
          <w:i w:val="0"/>
          <w:sz w:val="22"/>
        </w:rPr>
      </w:r>
    </w:p>
    <w:p>
      <w:pPr>
        <w:keepNext w:val="0"/>
        <w:spacing w:before="0" w:after="160" w:line="276" w:lineRule="auto"/>
      </w:pPr>
      <w:r>
        <w:rPr>
          <w:b w:val="0"/>
          <w:i w:val="0"/>
          <w:sz w:val="22"/>
        </w:rPr>
      </w:r>
    </w:p>
    <w:p>
      <w:pPr>
        <w:keepNext/>
        <w:spacing w:before="120" w:after="20"/>
      </w:pPr>
      <w:r>
        <w:rPr>
          <w:b/>
          <w:i w:val="0"/>
          <w:sz w:val="22"/>
        </w:rPr>
        <w:t>e) Variáveis representadas nas colunas</w:t>
      </w:r>
    </w:p>
    <w:p>
      <w:pPr>
        <w:keepNext/>
        <w:spacing w:before="0" w:after="40"/>
      </w:pPr>
      <w:r>
        <w:rPr>
          <w:b w:val="0"/>
          <w:i w:val="0"/>
          <w:sz w:val="22"/>
        </w:rPr>
        <w:t>Indique pelo menos três variáveis representadas nas colunas.</w:t>
      </w:r>
    </w:p>
    <w:p>
      <w:pPr>
        <w:keepNext/>
        <w:spacing w:before="0" w:after="20"/>
      </w:pPr>
      <w:r>
        <w:rPr>
          <w:b/>
          <w:i w:val="0"/>
          <w:sz w:val="22"/>
        </w:rPr>
        <w:t>Resposta:</w:t>
      </w:r>
    </w:p>
    <w:p>
      <w:pPr>
        <w:keepNext w:val="0"/>
        <w:spacing w:before="0" w:after="160" w:line="276" w:lineRule="auto"/>
      </w:pPr>
      <w:r>
        <w:rPr>
          <w:b w:val="0"/>
          <w:i w:val="0"/>
          <w:sz w:val="22"/>
        </w:rPr>
      </w:r>
    </w:p>
    <w:p>
      <w:pPr>
        <w:keepNext w:val="0"/>
        <w:spacing w:before="0" w:after="160" w:line="276" w:lineRule="auto"/>
      </w:pPr>
      <w:r>
        <w:rPr>
          <w:b w:val="0"/>
          <w:i w:val="0"/>
          <w:sz w:val="22"/>
        </w:rPr>
      </w:r>
    </w:p>
    <w:p/>
    <w:p>
      <w:r>
        <w:rPr>
          <w:b/>
          <w:color w:val="1F4E78"/>
          <w:sz w:val="24"/>
        </w:rPr>
        <w:t>Entrega</w:t>
      </w:r>
    </w:p>
    <w:p>
      <w:r>
        <w:t>Renomeie este arquivo como “Atividade Aula 2 - Nome Sobrenome.docx” e envie-o como anexo para pablopains@yahoo.com.br. A entrega é individual.</w:t>
      </w:r>
    </w:p>
    <w:sectPr w:rsidR="00FC693F" w:rsidRPr="0006063C" w:rsidSect="00034616">
      <w:headerReference w:type="default" r:id="rId9"/>
      <w:footerReference w:type="default" r:id="rId10"/>
      <w:pgSz w:w="19200" w:h="10800" w:orient="landscape"/>
      <w:pgMar w:top="595" w:right="709" w:bottom="539" w:left="709" w:header="198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Atividade Aula 2 • Resposta do estudante • Banco de Dados Biológicos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b/>
        <w:color w:val="1F4E78"/>
        <w:sz w:val="16"/>
      </w:rPr>
      <w:t>UFMG • ICB • PPG-ECMVS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15566D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F6F8B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F6F8B"/>
      <w:sz w:val="3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5566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00"/>
    </w:pPr>
    <w:rPr>
      <w:rFonts w:asciiTheme="majorHAnsi" w:eastAsiaTheme="majorEastAsia" w:hAnsiTheme="majorHAnsi" w:cstheme="majorBidi" w:ascii="Aptos" w:hAnsi="Aptos"/>
      <w:b/>
      <w:i/>
      <w:iCs/>
      <w:color w:val="5E6B73"/>
      <w:spacing w:val="15"/>
      <w:sz w:val="3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sz w:val="27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23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sz w:val="27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Tópicos Especiais em Ecologia, Conservação e Manejo da Vida Silvestre II: Banco de Dados Biológicos</dc:subject>
  <dc:creator>Pablo Hendrigo Alves de Melo</dc:creator>
  <cp:keywords>UFMG; PPG-ECMVS; dados de biodiversidade; Darwin Core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