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Respuestas de la encuesta</w:t>
      </w:r>
    </w:p>
    <w:p>
      <w:pPr>
        <w:pStyle w:val="Heading2"/>
      </w:pPr>
      <w:r>
        <w:t>¿Cuál es tu nombre?</w:t>
      </w:r>
    </w:p>
    <w:p>
      <w:r>
        <w:t>Pablo Palacios López</w:t>
      </w:r>
    </w:p>
    <w:p>
      <w:pPr>
        <w:pStyle w:val="Heading2"/>
      </w:pPr>
      <w:r>
        <w:t>¿Eres mayor de edad?</w:t>
      </w:r>
    </w:p>
    <w:p>
      <w:r>
        <w:t>si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