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720"/>
        <w:jc w:val="center"/>
      </w:pPr>
      <w:r>
        <w:rPr>
          <w:rFonts w:ascii="Arial" w:cs="Arial" w:eastAsia="Arial" w:hAnsi="Arial"/>
          <w:b/>
          <w:bCs/>
          <w:color w:val="2E8B7A"/>
          <w:sz w:val="56"/>
          <w:szCs w:val="56"/>
        </w:rPr>
        <w:t xml:space="preserve">SaludSimple.org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7A6F66"/>
          <w:sz w:val="28"/>
          <w:szCs w:val="28"/>
        </w:rPr>
        <w:t xml:space="preserve">Product Requirements Document (PRD)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7A6F66"/>
          <w:sz w:val="22"/>
          <w:szCs w:val="22"/>
        </w:rPr>
        <w:t xml:space="preserve">Version 1.0  |  June 2025</w:t>
      </w:r>
    </w:p>
    <w:p>
      <w:pPr>
        <w:pBdr>
          <w:bottom w:val="single" w:color="D8F2EF" w:sz="4" w:space="1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8B7A"/>
          <w:sz w:val="36"/>
          <w:szCs w:val="36"/>
        </w:rPr>
        <w:t xml:space="preserve">1. Project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8F2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7A"/>
                <w:sz w:val="20"/>
                <w:szCs w:val="20"/>
              </w:rPr>
              <w:t xml:space="preserve">Site name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SaludSimple.org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8F2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7A"/>
                <w:sz w:val="20"/>
                <w:szCs w:val="20"/>
              </w:rPr>
              <w:t xml:space="preserve">Purpose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bilingual (Spanish/English) resource hub helping Latino families in the US navigate healthcare, food assistance, disability services, mental health, and other community support systems.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8F2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7A"/>
                <w:sz w:val="20"/>
                <w:szCs w:val="20"/>
              </w:rPr>
              <w:t xml:space="preserve">Primary audience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Latino families, immigrants, caregivers, and community members in the US — many of whom are Spanish-dominant.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8F2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7A"/>
                <w:sz w:val="20"/>
                <w:szCs w:val="20"/>
              </w:rPr>
              <w:t xml:space="preserve">Default language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Spanish. Users can toggle to English via a persistent switch button.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8F2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7A"/>
                <w:sz w:val="20"/>
                <w:szCs w:val="20"/>
              </w:rPr>
              <w:t xml:space="preserve">Tech stack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HTML5, CSS3, Vanilla JavaScript (no frameworks)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8F2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7A"/>
                <w:sz w:val="20"/>
                <w:szCs w:val="20"/>
              </w:rPr>
              <w:t xml:space="preserve">Responsive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mobile-first, fully responsive for desktop and mobile.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8F2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7A"/>
                <w:sz w:val="20"/>
                <w:szCs w:val="20"/>
              </w:rPr>
              <w:t xml:space="preserve">Project folder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 Projects &gt; Ellie's website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8F2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7A"/>
                <w:sz w:val="20"/>
                <w:szCs w:val="20"/>
              </w:rPr>
              <w:t xml:space="preserve">Images folder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 Projects &gt; Ellie's website &gt; images</w:t>
            </w:r>
          </w:p>
        </w:tc>
      </w:tr>
    </w:tbl>
    <w:p>
      <w:pPr>
        <w:pBdr>
          <w:bottom w:val="single" w:color="D8F2EF" w:sz="4" w:space="1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8B7A"/>
          <w:sz w:val="36"/>
          <w:szCs w:val="36"/>
        </w:rPr>
        <w:t xml:space="preserve">2. Design System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A2E26"/>
          <w:sz w:val="28"/>
          <w:szCs w:val="28"/>
        </w:rPr>
        <w:t xml:space="preserve">2.1 Color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8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Bosque (Primary)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#2E8B7A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Navbar, section headings, primary buttons, footer background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AA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Salud (Primary mid)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#3AAFA0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Hover states, section dividers, card borders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8F2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2E26"/>
                <w:sz w:val="20"/>
                <w:szCs w:val="20"/>
              </w:rPr>
              <w:t xml:space="preserve">Fondo claro (Light bg)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#D8F2EF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Alternating section backgrounds, info boxes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7B3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Comunidad (Accent 1)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#E07B39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CTAs, icon accents, hover highlights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A2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2E26"/>
                <w:sz w:val="20"/>
                <w:szCs w:val="20"/>
              </w:rPr>
              <w:t xml:space="preserve">Apoyo (Accent 1 mid)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#F4A261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 icons, tag backgrounds, badge fills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A0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Oro (Accent 2)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#D4A017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Callout banners, announcement strips, special badges (use sparingly)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2E26"/>
                <w:sz w:val="20"/>
                <w:szCs w:val="20"/>
              </w:rPr>
              <w:t xml:space="preserve">Fondo (Page bg)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#F8F5F1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 page background (warm off-white, not pure white)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A2E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Texto (Body text)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#3A2E26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body text, paragraphs, labels — warm dark brown (not cold black)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A6F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Muted (Secondary text)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#7A6F66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Captions, meta info, placeholder text, footer secondary text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A2E26"/>
          <w:sz w:val="28"/>
          <w:szCs w:val="28"/>
        </w:rPr>
        <w:t xml:space="preserve">2.2 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8F2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7A"/>
                <w:sz w:val="20"/>
                <w:szCs w:val="20"/>
              </w:rPr>
              <w:t xml:space="preserve">Primary font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Nunito (Google Fonts) — warm, rounded, highly legible. Import via Google Fonts CDN.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8F2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7A"/>
                <w:sz w:val="20"/>
                <w:szCs w:val="20"/>
              </w:rPr>
              <w:t xml:space="preserve">Fallback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sans-serif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8F2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7A"/>
                <w:sz w:val="20"/>
                <w:szCs w:val="20"/>
              </w:rPr>
              <w:t xml:space="preserve">H1 — Page titles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Nunito Bold, 2.5rem, color: #2E8B7A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8F2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7A"/>
                <w:sz w:val="20"/>
                <w:szCs w:val="20"/>
              </w:rPr>
              <w:t xml:space="preserve">H2 — Section titles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Nunito Bold, 1.8rem, color: #3A2E26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8F2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7A"/>
                <w:sz w:val="20"/>
                <w:szCs w:val="20"/>
              </w:rPr>
              <w:t xml:space="preserve">H3 — Subsection titles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Nunito SemiBold, 1.3rem, color: #E07B39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8F2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7A"/>
                <w:sz w:val="20"/>
                <w:szCs w:val="20"/>
              </w:rPr>
              <w:t xml:space="preserve">Body text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Nunito Regular, 1rem (16px), color: #3A2E26, line-height: 1.7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8F2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7A"/>
                <w:sz w:val="20"/>
                <w:szCs w:val="20"/>
              </w:rPr>
              <w:t xml:space="preserve">Small / captions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Nunito Regular, 0.875rem, color: #7A6F66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8F2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7A"/>
                <w:sz w:val="20"/>
                <w:szCs w:val="20"/>
              </w:rPr>
              <w:t xml:space="preserve">Nav links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Nunito SemiBold, 0.95rem, color: #FFFFFF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8F2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7A"/>
                <w:sz w:val="20"/>
                <w:szCs w:val="20"/>
              </w:rPr>
              <w:t xml:space="preserve">Button text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Nunito Bold, 0.95rem, uppercase, letter-spacing: 0.05em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A2E26"/>
          <w:sz w:val="28"/>
          <w:szCs w:val="28"/>
        </w:rPr>
        <w:t xml:space="preserve">2.3 Spacing &amp;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8F2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7A"/>
                <w:sz w:val="20"/>
                <w:szCs w:val="20"/>
              </w:rPr>
              <w:t xml:space="preserve">Max content width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1200px, centered with auto margins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8F2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7A"/>
                <w:sz w:val="20"/>
                <w:szCs w:val="20"/>
              </w:rPr>
              <w:t xml:space="preserve">Section padding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80px top/bottom on desktop, 48px on mobile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8F2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7A"/>
                <w:sz w:val="20"/>
                <w:szCs w:val="20"/>
              </w:rPr>
              <w:t xml:space="preserve">Card border radius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12px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8F2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7A"/>
                <w:sz w:val="20"/>
                <w:szCs w:val="20"/>
              </w:rPr>
              <w:t xml:space="preserve">Button border radius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8px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8F2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7A"/>
                <w:sz w:val="20"/>
                <w:szCs w:val="20"/>
              </w:rPr>
              <w:t xml:space="preserve">Box shadow (cards)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2px 16px rgba(46,139,122,0.08)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8F2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7A"/>
                <w:sz w:val="20"/>
                <w:szCs w:val="20"/>
              </w:rPr>
              <w:t xml:space="preserve">Grid system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CSS Grid and Flexbox — no external framework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A2E26"/>
          <w:sz w:val="28"/>
          <w:szCs w:val="28"/>
        </w:rPr>
        <w:t xml:space="preserve">2.4 Inspiration Sites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The following sites should be referenced for layout, warmth, and navigation patterns: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https://autismsociety.org/ — card layouts, warm typography, clear navigation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https://opwdd.ny.gov/ — structured resource organization, section clarity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https://www.hispanicfederation.org/es/our-work/health/ — Latino audience tone and visual energy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https://includenyc.org/ — accessible layout, disability resource structure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https://asghr.org/ — colorful multi-accent palette used professionally</w:t>
      </w:r>
    </w:p>
    <w:p>
      <w:pPr>
        <w:pBdr>
          <w:bottom w:val="single" w:color="D8F2EF" w:sz="4" w:space="1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8B7A"/>
          <w:sz w:val="36"/>
          <w:szCs w:val="36"/>
        </w:rPr>
        <w:t xml:space="preserve">3. Global Components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A2E26"/>
          <w:sz w:val="28"/>
          <w:szCs w:val="28"/>
        </w:rPr>
        <w:t xml:space="preserve">3.1 Navbar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The navbar is fixed to the top of the viewport on scroll. It contains: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Left: Logo placeholder (square ~48px) + site name 'SaludSimple' in Nunito Bold, white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Center: Navigation links (see Section 5 for label mapping)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Right: Language toggle switch (ES | EN) + optional search icon</w:t>
      </w:r>
    </w:p>
    <w:p>
      <w:pPr>
        <w:spacing w:after="120" w:before="80"/>
      </w:pPr>
      <w:r>
        <w:rPr>
          <w:rFonts w:ascii="Arial" w:cs="Arial" w:eastAsia="Arial" w:hAnsi="Arial"/>
          <w:color w:val="7A6F66"/>
          <w:sz w:val="22"/>
          <w:szCs w:val="22"/>
        </w:rPr>
        <w:t xml:space="preserve">Navbar background: #2E8B7A. On scroll, add a subtle box-shadow. On mobile, collapse nav links into a hamburger menu (☰) that opens a full-width dropdown drawer.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Nav link labels (abbreviated for width — full section names shown in Section 5):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8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Navbar Label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8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Full Section Name (ES)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8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Full Section Name (EN)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7A"/>
                <w:sz w:val="20"/>
                <w:szCs w:val="20"/>
              </w:rPr>
              <w:t xml:space="preserve">Salud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Seguro Médico y Atención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 Insurance &amp; Care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7A"/>
                <w:sz w:val="20"/>
                <w:szCs w:val="20"/>
              </w:rPr>
              <w:t xml:space="preserve">Medicamentos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Medicamentos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Medications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7A"/>
                <w:sz w:val="20"/>
                <w:szCs w:val="20"/>
              </w:rPr>
              <w:t xml:space="preserve">Niños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Niños y Discapacidad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Children &amp; Disability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7A"/>
                <w:sz w:val="20"/>
                <w:szCs w:val="20"/>
              </w:rPr>
              <w:t xml:space="preserve">Comida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Comida y Nutrición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Food &amp; Nutrition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7A"/>
                <w:sz w:val="20"/>
                <w:szCs w:val="20"/>
              </w:rPr>
              <w:t xml:space="preserve">Sistema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Asistencia en el Sistema de Salud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Navigating Healthcare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7A"/>
                <w:sz w:val="20"/>
                <w:szCs w:val="20"/>
              </w:rPr>
              <w:t xml:space="preserve">Mental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Salud Mental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Mental Health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7A"/>
                <w:sz w:val="20"/>
                <w:szCs w:val="20"/>
              </w:rPr>
              <w:t xml:space="preserve">Ayuda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Ayuda General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General Help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A2E26"/>
          <w:sz w:val="28"/>
          <w:szCs w:val="28"/>
        </w:rPr>
        <w:t xml:space="preserve">3.2 Language Toggle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Displayed in the top-right corner of the navbar at all times.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Style: pill-shaped toggle switch with 'ES' and 'EN' labels. Active language shown with white text on #2E8B7A background; inactive in muted style.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Default language on first load: Spanish (ES).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Preference saved to localStorage under the key 'saludsimple_lang'. On subsequent visits, the saved preference is restored automatically.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 toggle, all visible text on the page updates instantly via JavaScript without a page reload, using data-es and data-en HTML attributes on every text element.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toggle is also repeated in the footer.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A2E26"/>
          <w:sz w:val="28"/>
          <w:szCs w:val="28"/>
        </w:rPr>
        <w:t xml:space="preserve">3.3 Hero Section (Homepage only)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Full-width banner below the navbar.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Background: rich teal gradient from #2E8B7A to #3AAFA0, or a semi-transparent overlay on top of patient.JPG or patient2.JPG.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Headline (ES): 'Entender el Sistema de Salud. Encontrar recursos. Obtener Ayuda. Comunidad Latina Unida.'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Headline (EN): 'Understanding the Healthcare System. Finding Resources. Getting Help. United Latino Community.'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Subheadline (ES): 'Tu guía de recursos para la comunidad latina en los Estados Unidos.'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Subheadline (EN): 'Your resource guide for the Latino community in the United States.'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CTA Button (ES): 'Explorar Recursos' → scrolls to section cards. CTA Button (EN): 'Explore Resources'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Button style: #E07B39 background, white text, 8px border radius, bold.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Hero height: ~500px desktop, ~380px mobile.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A2E26"/>
          <w:sz w:val="28"/>
          <w:szCs w:val="28"/>
        </w:rPr>
        <w:t xml:space="preserve">3.4 Section Cards (Homepage)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Below the hero, display 7 clickable cards — one per main section — arranged in a responsive grid (3 columns desktop, 2 tablet, 1 mobile).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Each card: icon or image thumbnail, section title, 1-line description, arrow link.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Card background: white. Border-left: 4px solid with a distinct accent color per card (rotate through palette).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 hover: slight lift (transform: translateY(-4px)), border-left changes to #E07B39.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A2E26"/>
          <w:sz w:val="28"/>
          <w:szCs w:val="28"/>
        </w:rPr>
        <w:t xml:space="preserve">3.5 Footer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Background: #3A2E26 (warm dark brown). Text: #F8F5F1.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Three columns: (1) Logo + site name + tagline, (2) Same nav links as navbar, (3) Contact info + social media.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Contact info placeholder: 'contacto@saludsimple.org'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Social media: placeholder links for Facebook, Instagram, YouTube (icons, no URLs yet).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Language toggle repeated in footer.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Bottom bar: '© 2025 SaludSimple.org — Todos los derechos reservados.' | 'All rights reserved.'</w:t>
      </w:r>
    </w:p>
    <w:p>
      <w:pPr>
        <w:pBdr>
          <w:bottom w:val="single" w:color="D8F2EF" w:sz="4" w:space="1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8B7A"/>
          <w:sz w:val="36"/>
          <w:szCs w:val="36"/>
        </w:rPr>
        <w:t xml:space="preserve">4. Language System Implementation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Do NOT use Google Translate or any third-party translation widget. All translations are hardcoded by the developer.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A2E26"/>
          <w:sz w:val="28"/>
          <w:szCs w:val="28"/>
        </w:rPr>
        <w:t xml:space="preserve">4.1 HTML Markup Pattern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Every user-facing text element must carry both language versions as data attributes:</w:t>
      </w:r>
    </w:p>
    <w:p>
      <w:pPr>
        <w:shd w:fill="F0F0F0" w:val="clear"/>
        <w:spacing w:after="80" w:before="80"/>
      </w:pPr>
      <w:r>
        <w:rPr>
          <w:rFonts w:ascii="Courier New" w:cs="Courier New" w:eastAsia="Courier New" w:hAnsi="Courier New"/>
          <w:color w:val="2E8B7A"/>
          <w:sz w:val="18"/>
          <w:szCs w:val="18"/>
        </w:rPr>
        <w:t xml:space="preserve">&lt;h1 data-es="Salud Mental" data-en="Mental Health"&gt;Salud Mental&lt;/h1&gt;</w:t>
      </w:r>
    </w:p>
    <w:p>
      <w:pPr>
        <w:shd w:fill="F0F0F0" w:val="clear"/>
        <w:spacing w:after="80" w:before="80"/>
      </w:pPr>
      <w:r>
        <w:rPr>
          <w:rFonts w:ascii="Courier New" w:cs="Courier New" w:eastAsia="Courier New" w:hAnsi="Courier New"/>
          <w:color w:val="2E8B7A"/>
          <w:sz w:val="18"/>
          <w:szCs w:val="18"/>
        </w:rPr>
        <w:t xml:space="preserve">&lt;p data-es="Texto en español" data-en="Text in English"&gt;Texto en español&lt;/p&gt;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A2E26"/>
          <w:sz w:val="28"/>
          <w:szCs w:val="28"/>
        </w:rPr>
        <w:t xml:space="preserve">4.2 JavaScript Logic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 DOMContentLoaded: read localStorage key 'saludsimple_lang'. Default to 'es' if not set.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Apply language: loop through all elements with data-es / data-en and set innerText to the active language value.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Update the toggle UI to reflect active state.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 toggle click: flip language, save to localStorage, re-apply.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Store the logic in a single file: js/language.js. Include it in every HTML page.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&lt;html lang='...'&gt; attribute must also update to 'es' or 'en' on toggle.</w:t>
      </w:r>
    </w:p>
    <w:p>
      <w:pPr>
        <w:pBdr>
          <w:bottom w:val="single" w:color="D8F2EF" w:sz="4" w:space="1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8B7A"/>
          <w:sz w:val="36"/>
          <w:szCs w:val="36"/>
        </w:rPr>
        <w:t xml:space="preserve">5. Site Structure &amp; Pages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Each section is a separate HTML page. Subpages are also separate HTML files. All pages share the same navbar, footer, and language system. Content is left as placeholder text (e.g., '[Contenido próximamente]') — it will be filled in a later phase.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A2E26"/>
          <w:sz w:val="28"/>
          <w:szCs w:val="28"/>
        </w:rPr>
        <w:t xml:space="preserve">5.1 Homepage — index.html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Hero section (see 3.3)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7 section cards (see 3.4)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Optional: a 'Recursos de emergencia' strip below hero (crisis hotline 988, findhelp.org)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A2E26"/>
          <w:sz w:val="28"/>
          <w:szCs w:val="28"/>
        </w:rPr>
        <w:t xml:space="preserve">5.2 Salud — Seguro Médico y Atención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Main file: salud/index.html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8B7A"/>
          <w:sz w:val="22"/>
          <w:szCs w:val="22"/>
        </w:rPr>
        <w:t xml:space="preserve">Subpages: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salud/medicaid-chip.html — Medicaid y CHIP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salud/marketplace.html — Mercado de Seguros (Marketplace)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salud/atencion-bajo-costo.html — Atención médica de bajo costo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salud/dental-vision.html — Atención dental y de la vista</w:t>
            </w:r>
          </w:p>
        </w:tc>
      </w:tr>
    </w:tbl>
    <w:p>
      <w:pPr>
        <w:spacing w:after="0" w:before="100"/>
      </w:pP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Hero image suggestion: patient.JPG or patient2.JPG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A2E26"/>
          <w:sz w:val="28"/>
          <w:szCs w:val="28"/>
        </w:rPr>
        <w:t xml:space="preserve">5.3 Medicamentos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Main file: medicamentos/index.html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8B7A"/>
          <w:sz w:val="22"/>
          <w:szCs w:val="22"/>
        </w:rPr>
        <w:t xml:space="preserve">Subpages: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medicamentos/como-leer.html — Cómo leer un medicamento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medicamentos/no-puedo-pagar.html — No puedo pagar mis medicamentos</w:t>
            </w:r>
          </w:p>
        </w:tc>
      </w:tr>
    </w:tbl>
    <w:p>
      <w:pPr>
        <w:spacing w:after="0" w:before="100"/>
      </w:pP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Hero image suggestion: medicine.JPG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A2E26"/>
          <w:sz w:val="28"/>
          <w:szCs w:val="28"/>
        </w:rPr>
        <w:t xml:space="preserve">5.4 Niños — Niños y Discapacidad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Main file: ninos/index.html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8B7A"/>
          <w:sz w:val="22"/>
          <w:szCs w:val="22"/>
        </w:rPr>
        <w:t xml:space="preserve">Subpages: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ninos/cuidado-infantil.html — Cuidado infantil y apoyo familiar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ninos/evaluar-discapacidad.html — ¿Mi niño tiene una discapacidad?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ninos/discapacidades.html — Discapacidades por diagnóstico (landing list page)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ninos/wic.html — Programa WIC</w:t>
            </w:r>
          </w:p>
        </w:tc>
      </w:tr>
    </w:tbl>
    <w:p>
      <w:pPr>
        <w:spacing w:after="0" w:before="100"/>
      </w:pP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Hero image suggestion: disable.JPG, pregnancy.JPG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A2E26"/>
          <w:sz w:val="28"/>
          <w:szCs w:val="28"/>
        </w:rPr>
        <w:t xml:space="preserve">5.5 Comida — Comida y Nutrición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Main file: comida/index.html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8B7A"/>
          <w:sz w:val="22"/>
          <w:szCs w:val="22"/>
        </w:rPr>
        <w:t xml:space="preserve">Subpages: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comida/snap.html — SNAP / EBT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comida/wic.html — WIC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comida/bancos-alimentos.html — Bancos de alimentos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comida/ninos.html — Comida para niños (programas escolares, verano, etc.)</w:t>
            </w:r>
          </w:p>
        </w:tc>
      </w:tr>
    </w:tbl>
    <w:p>
      <w:pPr>
        <w:spacing w:after="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A2E26"/>
          <w:sz w:val="28"/>
          <w:szCs w:val="28"/>
        </w:rPr>
        <w:t xml:space="preserve">5.6 Sistema — Asistencia en el Sistema de Salud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Main file: sistema/index.html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8B7A"/>
          <w:sz w:val="22"/>
          <w:szCs w:val="22"/>
        </w:rPr>
        <w:t xml:space="preserve">Subpages: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sistema/entender-seguro.html — Entender tu seguro (premio, deducible, copago)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sistema/facturas.html — Cómo leer y manejar facturas médicas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sistema/autorizaciones.html — Autorizaciones y negaciones del seguro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sistema/donde-atenderse.html — Dónde recibir atención (ER vs urgent care vs médico primario)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sistema/como-leer-medicamento.html — Cómo leer un medicamento (cross-link from section 2)</w:t>
            </w:r>
          </w:p>
        </w:tc>
      </w:tr>
    </w:tbl>
    <w:p>
      <w:pPr>
        <w:spacing w:after="0" w:before="100"/>
      </w:pP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Hero image suggestion: patient3.JPG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A2E26"/>
          <w:sz w:val="28"/>
          <w:szCs w:val="28"/>
        </w:rPr>
        <w:t xml:space="preserve">5.7 Mental — Salud Mental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Main file: mental/index.html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8B7A"/>
          <w:sz w:val="22"/>
          <w:szCs w:val="22"/>
        </w:rPr>
        <w:t xml:space="preserve">Subpages: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mental/necesito-ayuda-ahora.html — Necesito ayuda ahora (crisis entry point — 988, crisis lines)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mental/bienestar.html — Apoyo emocional y bienestar (estrés, ansiedad, duelo)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mental/ninos-adolescentes.html — Salud mental para niños y adolescentes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mental/familias.html — Recursos para familias y cuidadores</w:t>
            </w:r>
          </w:p>
        </w:tc>
      </w:tr>
    </w:tbl>
    <w:p>
      <w:pPr>
        <w:spacing w:after="0" w:before="100"/>
      </w:pP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Note: The 'Necesito ayuda ahora' page must be visually distinct — use a high-contrast banner with 988 crisis line prominently displayed at the top.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A2E26"/>
          <w:sz w:val="28"/>
          <w:szCs w:val="28"/>
        </w:rPr>
        <w:t xml:space="preserve">5.8 Ayuda — Ayuda General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Main file: ayuda/index.html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8B7A"/>
          <w:sz w:val="22"/>
          <w:szCs w:val="22"/>
        </w:rPr>
        <w:t xml:space="preserve">Subpages: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ayuda/findhelp.html — findhelp.org (embed or link with explanation)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ayuda/211.html — Línea 211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ayuda/vivienda.html — Vivienda (placeholder — TBD)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ayuda/asistencia-economica.html — Asistencia económica / childcare.gov</w:t>
            </w:r>
          </w:p>
        </w:tc>
      </w:tr>
    </w:tbl>
    <w:p>
      <w:pPr>
        <w:spacing w:after="0" w:before="100"/>
      </w:pPr>
    </w:p>
    <w:p>
      <w:pPr>
        <w:pBdr>
          <w:bottom w:val="single" w:color="D8F2EF" w:sz="4" w:space="1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8B7A"/>
          <w:sz w:val="36"/>
          <w:szCs w:val="36"/>
        </w:rPr>
        <w:t xml:space="preserve">6. Image Placement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8F2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7A"/>
                <w:sz w:val="20"/>
                <w:szCs w:val="20"/>
              </w:rPr>
              <w:t xml:space="preserve">Image File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8F2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7A"/>
                <w:sz w:val="20"/>
                <w:szCs w:val="20"/>
              </w:rPr>
              <w:t xml:space="preserve">Suggested Placement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07B39"/>
                <w:sz w:val="20"/>
                <w:szCs w:val="20"/>
              </w:rPr>
              <w:t xml:space="preserve">medicine.JPG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Medicamentos section — hero banner and index.html card thumbnail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07B39"/>
                <w:sz w:val="20"/>
                <w:szCs w:val="20"/>
              </w:rPr>
              <w:t xml:space="preserve">patient.JPG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Homepage hero background image (primary) or Salud section hero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07B39"/>
                <w:sz w:val="20"/>
                <w:szCs w:val="20"/>
              </w:rPr>
              <w:t xml:space="preserve">patient2.JPG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Salud section hero (alternative) or Sistema section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07B39"/>
                <w:sz w:val="20"/>
                <w:szCs w:val="20"/>
              </w:rPr>
              <w:t xml:space="preserve">patient3.JPG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 de Salud section — 'Dónde atenderse' subpage or section card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07B39"/>
                <w:sz w:val="20"/>
                <w:szCs w:val="20"/>
              </w:rPr>
              <w:t xml:space="preserve">pregnancy.JPG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Niños y Discapacidad section — WIC subpage, also usable on homepage card for that section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07B39"/>
                <w:sz w:val="20"/>
                <w:szCs w:val="20"/>
              </w:rPr>
              <w:t xml:space="preserve">disable.JPG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Niños y Discapacidad section — hero or disability subpages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All images: use object-fit: cover. Always include descriptive alt text in both languages via data-es-alt and data-en-alt attributes, applied by the language.js script.</w:t>
      </w:r>
    </w:p>
    <w:p>
      <w:pPr>
        <w:pBdr>
          <w:bottom w:val="single" w:color="D8F2EF" w:sz="4" w:space="1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8B7A"/>
          <w:sz w:val="36"/>
          <w:szCs w:val="36"/>
        </w:rPr>
        <w:t xml:space="preserve">7. File &amp; Folder Structure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Root folder: Personal Projects &gt; Ellie's website</w:t>
      </w:r>
    </w:p>
    <w:p>
      <w:pPr>
        <w:shd w:fill="F0F0F0" w:val="clear"/>
        <w:spacing w:after="160" w:before="80"/>
      </w:pPr>
      <w:r>
        <w:rPr>
          <w:rFonts w:ascii="Courier New" w:cs="Courier New" w:eastAsia="Courier New" w:hAnsi="Courier New"/>
          <w:color w:val="3A2E26"/>
          <w:sz w:val="16"/>
          <w:szCs w:val="16"/>
        </w:rPr>
        <w:t xml:space="preserve">ellie's website/
├── index.html                  (Homepage)
├── css/
│   ├── global.css              (Variables, reset, typography, navbar, footer)
│   ├── hero.css                (Hero section styles)
│   └── components.css          (Cards, buttons, badges, info boxes)
├── js/
│   ├── language.js             (Language toggle + localStorage logic)
│   └── nav.js                  (Mobile hamburger menu logic)
├── images/                     (All provided images go here — DO NOT rename)
│   ├── medicine.JPG
│   ├── patient.JPG
│   ├── patient2.JPG
│   ├── patient3.JPG
│   ├── pregnancy.JPG
│   └── disable.JPG
├── salud/
│   ├── index.html
│   ├── medicaid-chip.html
│   ├── marketplace.html
│   ├── atencion-bajo-costo.html
│   └── dental-vision.html
├── medicamentos/
│   ├── index.html
│   ├── como-leer.html
│   └── no-puedo-pagar.html
├── ninos/
│   ├── index.html
│   ├── cuidado-infantil.html
│   ├── evaluar-discapacidad.html
│   ├── discapacidades.html
│   └── wic.html
├── comida/
│   ├── index.html
│   ├── snap.html
│   ├── wic.html
│   ├── bancos-alimentos.html
│   └── ninos.html
├── sistema/
│   ├── index.html
│   ├── entender-seguro.html
│   ├── facturas.html
│   ├── autorizaciones.html
│   ├── donde-atenderse.html
│   └── como-leer-medicamento.html
├── mental/
│   ├── index.html
│   ├── necesito-ayuda-ahora.html
│   ├── bienestar.html
│   ├── ninos-adolescentes.html
│   └── familias.html
└── ayuda/
    ├── index.html
    ├── findhelp.html
    ├── 211.html
    ├── vivienda.html
    └── asistencia-economica.html</w:t>
      </w:r>
    </w:p>
    <w:p>
      <w:pPr>
        <w:pBdr>
          <w:bottom w:val="single" w:color="D8F2EF" w:sz="4" w:space="1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8B7A"/>
          <w:sz w:val="36"/>
          <w:szCs w:val="36"/>
        </w:rPr>
        <w:t xml:space="preserve">8. Responsive Behavior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8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Breakpoint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8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Width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8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7A"/>
                <w:sz w:val="20"/>
                <w:szCs w:val="20"/>
              </w:rPr>
              <w:t xml:space="preserve">Mobile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768px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column layout. Hamburger nav. Hero text scales down. Cards stack vertically. Font sizes reduce by ~15%.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7A"/>
                <w:sz w:val="20"/>
                <w:szCs w:val="20"/>
              </w:rPr>
              <w:t xml:space="preserve">Tablet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768px–1024px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Two-column card grid. Nav links may compress or go to hamburger at lower end. Hero image visible.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7A"/>
                <w:sz w:val="20"/>
                <w:szCs w:val="20"/>
              </w:rPr>
              <w:t xml:space="preserve">Desktop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1024px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Three-column card grid. Full horizontal navbar. Max content width 1200px.</w:t>
            </w:r>
          </w:p>
        </w:tc>
      </w:tr>
    </w:tbl>
    <w:p>
      <w:pPr>
        <w:pBdr>
          <w:bottom w:val="single" w:color="D8F2EF" w:sz="4" w:space="1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8B7A"/>
          <w:sz w:val="36"/>
          <w:szCs w:val="36"/>
        </w:rPr>
        <w:t xml:space="preserve">9. Phase 1 Scope (What to Build Now)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This document covers Phase 1 only. Content will be filled in Phase 2.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A2E26"/>
          <w:sz w:val="28"/>
          <w:szCs w:val="28"/>
        </w:rPr>
        <w:t xml:space="preserve">In scope for Phase 1: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Complete file and folder structure as specified in Section 7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Global CSS: variables, reset, typography, navbar, footer, hero, cards, buttons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language.js: full toggle logic with localStorage and data-es/data-en attributes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nav.js: hamburger menu for mobile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Homepage (index.html): hero + 7 section cards + emergency strip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section index.html pages: navbar, hero banner (with image), subpage link cards, footer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subpages: navbar, page title, placeholder content block '[Contenido próximamente / Coming soon]', footer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text elements must already have data-es and data-en attributes with translated labels — even placeholder pages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A2E26"/>
          <w:sz w:val="28"/>
          <w:szCs w:val="28"/>
        </w:rPr>
        <w:t xml:space="preserve">Out of scope for Phase 1: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Actual page content / body 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Search functionality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Contact form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Logo (use text placeholder)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Social media links (use placeholder # hrefs)</w:t>
      </w:r>
    </w:p>
    <w:p>
      <w:pPr>
        <w:pBdr>
          <w:bottom w:val="single" w:color="D8F2EF" w:sz="4" w:space="1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8B7A"/>
          <w:sz w:val="36"/>
          <w:szCs w:val="36"/>
        </w:rPr>
        <w:t xml:space="preserve">10. Developer Notes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 not use any CSS framework (Bootstrap, Tailwind, etc.) — pure HTML/CSS/JS only.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 not use Google Translate widget. All text must be bilingual via data attributes.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Image paths: always relative (e.g., ../images/medicine.JPG from a subpage).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JavaScript frameworks — vanilla JS only.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pages must pass basic accessibility: semantic HTML (nav, main, section, footer), proper heading hierarchy (h1→h2→h3), alt text on all images.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'Necesito ayuda ahora' mental health page must prominently display '988' with a red or high-contrast banner at the top — this is a safety-critical page.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 CSS custom properties (variables) in :root for all colors and fonts to make future updates easy.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Test on Chrome, Firefox, and Safari mobile emulation before delivery.</w:t>
      </w:r>
    </w:p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i/>
          <w:iCs/>
          <w:color w:val="7A6F66"/>
          <w:sz w:val="20"/>
          <w:szCs w:val="20"/>
        </w:rPr>
        <w:t xml:space="preserve">— End of Document —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2026-06-21T21:26:14.176Z</dcterms:created>
  <dcterms:modified xsi:type="dcterms:W3CDTF">2026-06-21T21:26:14.176Z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