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Pablo Porciúncula/Proyecto Games bro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Para mejorar el SEO del sitio:Se agregó meta description sobre que es una página de videojuegos ,meta keywords: sobre todas las consolas que se informan en el sitio (playstation, xbox, nintendo y pc) y títulos en cada página.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agregaron títulos personalizados a cada página.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las consignas se agregó en sass: mixin, map, map-get y extend.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dirección del sitio: https://gamesbro.netlify.app/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