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single" w:color="auto" w:sz="4"/>
          <w:insideV w:val="none"/>
        </w:tblBorders>
      </w:tblPr>
      <w:tblGrid>
        <w:gridCol w:w="100"/>
        <w:gridCol w:w="100"/>
      </w:tblGrid>
      <w:tr>
        <w:tc>
          <w:tcPr>
            <w:tcW w:type="pct" w:w="50%"/>
            <w:shd w:fill="FFFFFF" w:val="clear"/>
          </w:tcPr>
          <w:p>
            <w:r>
              <w:rPr>
                <w:rFonts w:ascii="Arial" w:cs="Arial" w:eastAsia="Arial" w:hAnsi="Arial"/>
                <w:color w:val="000000"/>
                <w:sz w:val="22"/>
                <w:szCs w:val="22"/>
                <w:u w:val="single"/>
              </w:rPr>
              <w:t xml:space="preserve">STOLLE MACHINERY COMPANY LLC</w:t>
            </w:r>
          </w:p>
        </w:tc>
        <w:tc>
          <w:tcPr>
            <w:tcW w:type="pct" w:w="50%"/>
            <w:shd w:fill="FFFFFF" w:val="clear"/>
          </w:tcPr>
          <w:p>
            <w:pPr>
              <w:jc w:val="right"/>
            </w:pPr>
            <w:r>
              <w:rPr>
                <w:rFonts w:ascii="Arial" w:cs="Arial" w:eastAsia="Arial" w:hAnsi="Arial"/>
                <w:color w:val="000000"/>
                <w:sz w:val="22"/>
                <w:szCs w:val="22"/>
                <w:u w:val="single"/>
              </w:rPr>
              <w:t xml:space="preserve">CANPACK COLOMBIA S.A.S.</w:t>
            </w:r>
          </w:p>
        </w:tc>
      </w:tr>
    </w:tbl>
    <w:p>
      <w:pPr>
        <w:spacing w:after="400"/>
      </w:pPr>
    </w:p>
    <w:p>
      <w:pPr>
        <w:spacing w:after="400"/>
      </w:pPr>
      <w:r>
        <w:rPr>
          <w:rFonts w:ascii="Arial" w:cs="Arial" w:eastAsia="Arial" w:hAnsi="Arial"/>
          <w:b/>
          <w:bCs/>
          <w:color w:val="000000"/>
          <w:sz w:val="22"/>
          <w:szCs w:val="22"/>
        </w:rPr>
        <w:t xml:space="preserve">ENCLOSURE NO. 1 TO CONTRACT NO. 25-149</w:t>
      </w:r>
    </w:p>
    <w:p>
      <w:pPr>
        <w:spacing w:after="400"/>
        <w:ind w:left="720" w:hanging="360"/>
      </w:pPr>
      <w:r>
        <w:rPr>
          <w:rFonts w:ascii="Arial" w:cs="Arial" w:eastAsia="Arial" w:hAnsi="Arial"/>
          <w:b/>
          <w:bCs/>
          <w:color w:val="000000"/>
          <w:sz w:val="22"/>
          <w:szCs w:val="22"/>
        </w:rPr>
        <w:t xml:space="preserve">I.  Cupping System Rated 350 S.P.M. and typical operating speed of 285-300 S.P.M pending Die progression</w:t>
      </w:r>
    </w:p>
    <w:p>
      <w:pPr>
        <w:spacing w:after="200"/>
        <w:ind w:left="720"/>
      </w:pPr>
      <w:r>
        <w:rPr>
          <w:rFonts w:ascii="Arial" w:cs="Arial" w:eastAsia="Arial" w:hAnsi="Arial"/>
          <w:color w:val="000000"/>
          <w:sz w:val="22"/>
          <w:szCs w:val="22"/>
          <w:u w:val="single"/>
        </w:rPr>
        <w:t xml:space="preserve">ITEM I:  CUPPING SYSTEM EQUIPMENT DESCRIPTION</w:t>
      </w:r>
    </w:p>
    <w:p>
      <w:pPr>
        <w:ind w:left="720" w:hanging="360"/>
      </w:pPr>
      <w:r>
        <w:rPr>
          <w:rFonts w:ascii="Arial" w:cs="Arial" w:eastAsia="Arial" w:hAnsi="Arial"/>
          <w:color w:val="000000"/>
          <w:sz w:val="22"/>
          <w:szCs w:val="22"/>
        </w:rPr>
        <w:t xml:space="preserve">A. One (1) Perfecto swing away, high-speed servo feed assembly</w:t>
      </w:r>
    </w:p>
    <w:p>
      <w:pPr>
        <w:ind w:left="720" w:hanging="360"/>
      </w:pPr>
      <w:r>
        <w:rPr>
          <w:rFonts w:ascii="Arial" w:cs="Arial" w:eastAsia="Arial" w:hAnsi="Arial"/>
          <w:color w:val="000000"/>
          <w:sz w:val="22"/>
          <w:szCs w:val="22"/>
        </w:rPr>
        <w:t xml:space="preserve">B. One (1) Feed mounted Apex Unist Lubricator</w:t>
      </w:r>
    </w:p>
    <w:p>
      <w:pPr>
        <w:ind w:left="72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ind w:left="720" w:hanging="360"/>
      </w:pPr>
      <w:r>
        <w:rPr>
          <w:rFonts w:ascii="Arial" w:cs="Arial" w:eastAsia="Arial" w:hAnsi="Arial"/>
          <w:color w:val="000000"/>
          <w:sz w:val="22"/>
          <w:szCs w:val="22"/>
        </w:rPr>
        <w:t xml:space="preserve">D. One (1) floor Mounted Hydraulic Press lubrication and clutch system</w:t>
      </w:r>
    </w:p>
    <w:p>
      <w:pPr>
        <w:spacing w:after="200"/>
        <w:ind w:left="720" w:hanging="360"/>
      </w:pPr>
      <w:r>
        <w:rPr>
          <w:rFonts w:ascii="Arial" w:cs="Arial" w:eastAsia="Arial" w:hAnsi="Arial"/>
          <w:color w:val="000000"/>
          <w:sz w:val="22"/>
          <w:szCs w:val="22"/>
        </w:rPr>
        <w:t xml:space="preserve">E. One (1) set of four (4) press vibro pads</w:t>
      </w:r>
    </w:p>
    <w:p>
      <w:pPr>
        <w:spacing w:after="200"/>
        <w:ind w:left="720" w:hanging="360"/>
      </w:pPr>
      <w:r>
        <w:rPr>
          <w:rFonts w:ascii="Arial" w:cs="Arial" w:eastAsia="Arial" w:hAnsi="Arial"/>
          <w:color w:val="000000"/>
          <w:sz w:val="22"/>
          <w:szCs w:val="22"/>
        </w:rPr>
        <w:t xml:space="preserve">F. </w:t>
      </w:r>
      <w:r>
        <w:rPr>
          <w:rFonts w:ascii="Arial" w:cs="Arial" w:eastAsia="Arial" w:hAnsi="Arial"/>
          <w:color w:val="000000"/>
          <w:sz w:val="22"/>
          <w:szCs w:val="22"/>
          <w:highlight w:val="yellow"/>
          <w:highlightCs w:val="yellow"/>
        </w:rPr>
        <w:t xml:space="preserve">Stainless Steel air conveyor blower assembly</w:t>
      </w:r>
    </w:p>
    <w:p>
      <w:pPr>
        <w:spacing w:after="200"/>
        <w:ind w:left="72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ind w:left="720" w:hanging="360"/>
      </w:pPr>
      <w:r>
        <w:rPr>
          <w:rFonts w:ascii="Arial" w:cs="Arial" w:eastAsia="Arial" w:hAnsi="Arial"/>
          <w:color w:val="000000"/>
          <w:sz w:val="22"/>
          <w:szCs w:val="22"/>
        </w:rPr>
        <w:t xml:space="preserve">H. </w:t>
      </w:r>
      <w:r>
        <w:rPr>
          <w:rFonts w:ascii="Arial" w:cs="Arial" w:eastAsia="Arial" w:hAnsi="Arial"/>
          <w:color w:val="000000"/>
          <w:sz w:val="22"/>
          <w:szCs w:val="22"/>
          <w:highlight w:val="yellow"/>
          <w:highlightCs w:val="yellow"/>
        </w:rPr>
        <w:t xml:space="preserve">Strong Arm Electrical Control Console System</w:t>
      </w:r>
    </w:p>
    <w:p>
      <w:pPr>
        <w:ind w:left="720" w:hanging="360"/>
      </w:pPr>
      <w:r>
        <w:rPr>
          <w:rFonts w:ascii="Arial" w:cs="Arial" w:eastAsia="Arial" w:hAnsi="Arial"/>
          <w:color w:val="000000"/>
          <w:sz w:val="22"/>
          <w:szCs w:val="22"/>
        </w:rPr>
        <w:t xml:space="preserve">I. </w:t>
      </w:r>
      <w:r>
        <w:rPr>
          <w:rFonts w:ascii="Arial" w:cs="Arial" w:eastAsia="Arial" w:hAnsi="Arial"/>
          <w:color w:val="000000"/>
          <w:sz w:val="22"/>
          <w:szCs w:val="22"/>
          <w:highlight w:val="yellow"/>
          <w:highlightCs w:val="yellow"/>
        </w:rPr>
        <w:t xml:space="preserve">Rittal or Hoffman Equivalent MCC enclosure with AC unit</w:t>
      </w:r>
    </w:p>
    <w:p>
      <w:pPr>
        <w:spacing w:after="200"/>
        <w:ind w:left="720" w:hanging="360"/>
      </w:pPr>
      <w:r>
        <w:rPr>
          <w:rFonts w:ascii="Arial" w:cs="Arial" w:eastAsia="Arial" w:hAnsi="Arial"/>
          <w:color w:val="000000"/>
          <w:sz w:val="22"/>
          <w:szCs w:val="22"/>
        </w:rPr>
        <w:t xml:space="preserve">J. </w:t>
      </w:r>
      <w:r>
        <w:rPr>
          <w:rFonts w:ascii="Arial" w:cs="Arial" w:eastAsia="Arial" w:hAnsi="Arial"/>
          <w:color w:val="000000"/>
          <w:sz w:val="22"/>
          <w:szCs w:val="22"/>
          <w:highlight w:val="yellow"/>
          <w:highlightCs w:val="yellow"/>
        </w:rPr>
        <w:t xml:space="preserve">Power Monitor System</w:t>
      </w:r>
    </w:p>
    <w:p>
      <w:pPr>
        <w:ind w:left="72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ind w:left="72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ind w:left="72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ind w:left="720" w:hanging="360"/>
      </w:pPr>
      <w:r>
        <w:rPr>
          <w:rFonts w:ascii="Arial" w:cs="Arial" w:eastAsia="Arial" w:hAnsi="Arial"/>
          <w:color w:val="000000"/>
          <w:sz w:val="22"/>
          <w:szCs w:val="22"/>
        </w:rPr>
        <w:t xml:space="preserve">N. One (1) sets of die roll in rails</w:t>
      </w:r>
    </w:p>
    <w:p>
      <w:pPr>
        <w:ind w:left="720" w:hanging="360"/>
      </w:pPr>
      <w:r>
        <w:rPr>
          <w:rFonts w:ascii="Arial" w:cs="Arial" w:eastAsia="Arial" w:hAnsi="Arial"/>
          <w:color w:val="000000"/>
          <w:sz w:val="22"/>
          <w:szCs w:val="22"/>
        </w:rPr>
        <w:t xml:space="preserve">O. One (1) swing-away scrap hood for die</w:t>
      </w:r>
    </w:p>
    <w:p>
      <w:pPr>
        <w:ind w:left="72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ind w:left="72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400"/>
        <w:ind w:left="72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color w:val="000000"/>
          <w:sz w:val="22"/>
          <w:szCs w:val="22"/>
        </w:rPr>
        <w:t xml:space="preserve">[IMAGE placeholder]</w:t>
      </w:r>
    </w:p>
    <w:p>
      <w:pPr>
        <w:pBdr>
          <w:bottom w:val="single" w:color="000000" w:sz="6" w:space="1"/>
        </w:pBdr>
        <w:spacing w:after="100"/>
      </w:pPr>
    </w:p>
    <w:tbl>
      <w:tblPr>
        <w:tblW w:type="pct" w:w="100%"/>
        <w:tblBorders>
          <w:top w:val="none"/>
          <w:left w:val="none"/>
          <w:bottom w:val="none"/>
          <w:right w:val="none"/>
          <w:insideH w:val="single" w:color="auto" w:sz="4"/>
          <w:insideV w:val="none"/>
        </w:tblBorders>
      </w:tblPr>
      <w:tblGrid>
        <w:gridCol w:w="100"/>
        <w:gridCol w:w="100"/>
      </w:tblGrid>
      <w:tr>
        <w:tc>
          <w:tcPr>
            <w:tcW w:type="pct" w:w="50%"/>
            <w:shd w:fill="FFFFFF" w:val="clear"/>
          </w:tcPr>
          <w:p>
            <w:r>
              <w:rPr>
                <w:rFonts w:ascii="Arial" w:cs="Arial" w:eastAsia="Arial" w:hAnsi="Arial"/>
                <w:b/>
                <w:bCs/>
                <w:color w:val="000000"/>
                <w:sz w:val="22"/>
                <w:szCs w:val="22"/>
              </w:rPr>
              <w:t xml:space="preserve">ENCLOSURE NO. 1 TO CONTRACT NO. 25-149</w:t>
            </w:r>
          </w:p>
        </w:tc>
        <w:tc>
          <w:tcPr>
            <w:tcW w:type="pct" w:w="50%"/>
            <w:shd w:fill="FFFFFF" w:val="clear"/>
          </w:tcPr>
          <w:p>
            <w:pPr>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22"/>
                <w:szCs w:val="22"/>
                <w:u w:val="single"/>
              </w:rPr>
              <w:t xml:space="preserve">STOLLE MACHINERY COMPANY LLC</w:t>
            </w:r>
          </w:p>
        </w:tc>
        <w:tc>
          <w:tcPr>
            <w:tcW w:type="dxa" w:w="4680"/>
            <w:tcBorders>
              <w:top w:val="none"/>
              <w:left w:val="none"/>
              <w:bottom w:val="none"/>
              <w:right w:val="none"/>
            </w:tcBorders>
          </w:tcPr>
          <w:p>
            <w:pPr>
              <w:jc w:val="right"/>
            </w:pPr>
            <w:r>
              <w:rPr>
                <w:rFonts w:ascii="Arial" w:cs="Arial" w:eastAsia="Arial" w:hAnsi="Arial"/>
                <w:color w:val="000000"/>
                <w:sz w:val="22"/>
                <w:szCs w:val="22"/>
                <w:u w:val="single"/>
              </w:rPr>
              <w:t xml:space="preserve">CANPACK COLOMBIA S.A.S.</w:t>
            </w:r>
          </w:p>
        </w:tc>
      </w:tr>
    </w:tbl>
    <w:p/>
    <w:p>
      <w:pPr>
        <w:jc w:val="both"/>
      </w:pPr>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r>
              <w:rPr>
                <w:rFonts w:ascii="Arial" w:cs="Arial" w:eastAsia="Arial" w:hAnsi="Arial"/>
                <w:color w:val="000000"/>
                <w:sz w:val="22"/>
                <w:szCs w:val="22"/>
              </w:rPr>
              <w:t xml:space="preserve">[IMAGE placeholder]</w:t>
            </w:r>
          </w:p>
        </w:tc>
        <w:tc>
          <w:tcPr>
            <w:tcW w:type="dxa" w:w="2340"/>
          </w:tcPr>
          <w:p>
            <w:r>
              <w:rPr>
                <w:rFonts w:ascii="Arial" w:cs="Arial" w:eastAsia="Arial" w:hAnsi="Arial"/>
                <w:color w:val="000000"/>
                <w:sz w:val="22"/>
                <w:szCs w:val="22"/>
              </w:rPr>
              <w:t xml:space="preserve">[IMAGE placeholder]</w:t>
            </w:r>
          </w:p>
        </w:tc>
        <w:tc>
          <w:tcPr>
            <w:tcW w:type="dxa" w:w="2340"/>
          </w:tcPr>
          <w:p>
            <w:r>
              <w:rPr>
                <w:rFonts w:ascii="Arial" w:cs="Arial" w:eastAsia="Arial" w:hAnsi="Arial"/>
                <w:color w:val="000000"/>
                <w:sz w:val="22"/>
                <w:szCs w:val="22"/>
              </w:rPr>
              <w:t xml:space="preserve">[IMAGE placeholder]</w:t>
            </w:r>
          </w:p>
        </w:tc>
        <w:tc>
          <w:tcPr>
            <w:tcW w:type="dxa" w:w="2340"/>
          </w:tcPr>
          <w:p>
            <w:r>
              <w:rPr>
                <w:rFonts w:ascii="Arial" w:cs="Arial" w:eastAsia="Arial" w:hAnsi="Arial"/>
                <w:color w:val="000000"/>
                <w:sz w:val="22"/>
                <w:szCs w:val="22"/>
              </w:rPr>
              <w:t xml:space="preserve">[IMAGE placeholder]</w:t>
            </w:r>
          </w:p>
        </w:tc>
      </w:tr>
    </w:tbl>
    <w:p/>
    <w:p>
      <w:pPr>
        <w:jc w:val="both"/>
      </w:pPr>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p>
      <w:r>
        <w:rPr>
          <w:rFonts w:ascii="Arial" w:cs="Arial" w:eastAsia="Arial" w:hAnsi="Arial"/>
          <w:b/>
          <w:bCs/>
          <w:color w:val="000000"/>
          <w:sz w:val="22"/>
          <w:szCs w:val="22"/>
        </w:rPr>
        <w:t xml:space="preserve">D1: Critical Spares-15 Out (269) FIT</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r>
        <w:rPr>
          <w:rFonts w:ascii="Arial" w:cs="Arial" w:eastAsia="Arial" w:hAnsi="Arial"/>
          <w:b/>
          <w:bCs/>
          <w:color w:val="000000"/>
          <w:sz w:val="22"/>
          <w:szCs w:val="22"/>
        </w:rPr>
        <w:t xml:space="preserve">E1: Critical Spares 15-out 33cl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r>
        <w:rPr>
          <w:rFonts w:ascii="Arial" w:cs="Arial" w:eastAsia="Arial" w:hAnsi="Arial"/>
          <w:b/>
          <w:bCs/>
          <w:color w:val="000000"/>
          <w:sz w:val="22"/>
          <w:szCs w:val="22"/>
        </w:rPr>
        <w:t xml:space="preserve">F1: Critical Spares 14-out (355cl)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p>
      <w:pPr>
        <w:jc w:val="right"/>
      </w:pPr>
      <w:r>
        <w:rPr>
          <w:rFonts w:ascii="Arial" w:cs="Arial" w:eastAsia="Arial" w:hAnsi="Arial"/>
          <w:color w:val="000000"/>
          <w:sz w:val="16"/>
          <w:szCs w:val="16"/>
        </w:rPr>
        <w:t xml:space="preserve">[IMAGE placeholder: Signature Stamp]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none"/>
              <w:bottom w:val="none"/>
              <w:right w:val="none"/>
            </w:tcBorders>
          </w:tcPr>
          <w:p>
            <w:r>
              <w:rPr>
                <w:rFonts w:ascii="Arial" w:cs="Arial" w:eastAsia="Arial" w:hAnsi="Arial"/>
                <w:b/>
                <w:bCs/>
                <w:color w:val="000000"/>
                <w:sz w:val="22"/>
                <w:szCs w:val="22"/>
              </w:rPr>
              <w:t xml:space="preserve">ENCLOSURE NO. 1 TO CONTRACT NO. 25-149</w:t>
            </w:r>
          </w:p>
        </w:tc>
        <w:tc>
          <w:tcPr>
            <w:tcW w:type="dxa" w:w="4680"/>
            <w:tcBorders>
              <w:top w:val="single" w:color="000000" w:sz="1"/>
              <w:left w:val="none"/>
              <w:bottom w:val="none"/>
              <w:right w:val="none"/>
            </w:tcBorders>
          </w:tcPr>
          <w:p>
            <w:pPr>
              <w:jc w:val="right"/>
            </w:pPr>
            <w:r>
              <w:rPr>
                <w:rFonts w:ascii="Arial" w:cs="Arial" w:eastAsia="Arial" w:hAnsi="Arial"/>
                <w:b/>
                <w:bCs/>
                <w:color w:val="000000"/>
                <w:sz w:val="22"/>
                <w:szCs w:val="22"/>
              </w:rPr>
              <w:t xml:space="preserve">PAGE NO. 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2025-12-06T19:59:48.970Z</dcterms:created>
  <dcterms:modified xsi:type="dcterms:W3CDTF">2025-12-06T19:59:48.970Z</dcterms:modified>
</cp:coreProperties>
</file>

<file path=docProps/custom.xml><?xml version="1.0" encoding="utf-8"?>
<Properties xmlns="http://schemas.openxmlformats.org/officeDocument/2006/custom-properties" xmlns:vt="http://schemas.openxmlformats.org/officeDocument/2006/docPropsVTypes"/>
</file>