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Pr>
        <w:spacing w:after="200"/>
      </w:pPr>
    </w:p>
    <w:p>
      <w:pPr>
        <w:spacing w:after="200"/>
      </w:pPr>
      <w:r>
        <w:rPr>
          <w:rFonts w:ascii="Arial" w:cs="Arial" w:eastAsia="Arial" w:hAnsi="Arial"/>
          <w:b/>
          <w:bCs/>
          <w:color w:val="000000"/>
          <w:sz w:val="24"/>
          <w:szCs w:val="24"/>
        </w:rPr>
        <w:t xml:space="preserve">ENCLOSURE NO. 1 TO CONTRACT NO. 25-149</w:t>
      </w:r>
    </w:p>
    <w:p>
      <w:pPr>
        <w:spacing w:after="300"/>
        <w:ind w:left="360"/>
      </w:pPr>
      <w:r>
        <w:rPr>
          <w:rFonts w:ascii="Arial" w:cs="Arial" w:eastAsia="Arial" w:hAnsi="Arial"/>
          <w:b/>
          <w:bCs/>
          <w:color w:val="000000"/>
          <w:sz w:val="24"/>
          <w:szCs w:val="24"/>
        </w:rPr>
        <w:t xml:space="preserve">I.  Cupping System Rated 350 S.P.M. and typical operating speed of 285-300 S.P.M pending Die progression</w:t>
      </w:r>
    </w:p>
    <w:p>
      <w:pPr>
        <w:spacing w:after="200"/>
      </w:pPr>
      <w:r>
        <w:rPr>
          <w:rFonts w:ascii="Arial" w:cs="Arial" w:eastAsia="Arial" w:hAnsi="Arial"/>
          <w:caps/>
          <w:color w:val="000000"/>
          <w:sz w:val="22"/>
          <w:szCs w:val="22"/>
          <w:u w:val="single"/>
        </w:rPr>
        <w:t xml:space="preserve">ITEM I: CUPPING SYSTEM EQUIPMENT DESCRIPTION</w:t>
      </w:r>
    </w:p>
    <w:p>
      <w:pPr>
        <w:spacing w:after="120"/>
        <w:ind w:left="720" w:hanging="360"/>
      </w:pPr>
      <w:r>
        <w:rPr>
          <w:rFonts w:ascii="Arial" w:cs="Arial" w:eastAsia="Arial" w:hAnsi="Arial"/>
          <w:color w:val="000000"/>
          <w:sz w:val="22"/>
          <w:szCs w:val="22"/>
        </w:rPr>
        <w:t xml:space="preserve">A. One (1) Perfecto swing away, high-speed servo feed assembly</w:t>
      </w:r>
    </w:p>
    <w:p>
      <w:pPr>
        <w:spacing w:after="120"/>
        <w:ind w:left="720" w:hanging="360"/>
      </w:pPr>
      <w:r>
        <w:rPr>
          <w:rFonts w:ascii="Arial" w:cs="Arial" w:eastAsia="Arial" w:hAnsi="Arial"/>
          <w:color w:val="000000"/>
          <w:sz w:val="22"/>
          <w:szCs w:val="22"/>
        </w:rPr>
        <w:t xml:space="preserve">B. One (1) Feed mounted Apex Unist Lubricator</w:t>
      </w:r>
    </w:p>
    <w:p>
      <w:pPr>
        <w:spacing w:after="120"/>
        <w:ind w:left="720" w:hanging="360"/>
      </w:pPr>
      <w:r>
        <w:rPr>
          <w:rFonts w:ascii="Arial" w:cs="Arial" w:eastAsia="Arial" w:hAnsi="Arial"/>
          <w:color w:val="000000"/>
          <w:sz w:val="22"/>
          <w:szCs w:val="22"/>
        </w:rPr>
        <w:t xml:space="preserve">C. One (1) new DACH 165 Minster high-speed, double-action, Dynamically Balanced Hydro Statically Guided Cupping Press with hydraulic brake/clutch assembly.</w:t>
      </w:r>
    </w:p>
    <w:p>
      <w:pPr>
        <w:spacing w:after="120"/>
        <w:ind w:left="720" w:hanging="360"/>
      </w:pPr>
      <w:r>
        <w:rPr>
          <w:rFonts w:ascii="Arial" w:cs="Arial" w:eastAsia="Arial" w:hAnsi="Arial"/>
          <w:color w:val="000000"/>
          <w:sz w:val="22"/>
          <w:szCs w:val="22"/>
        </w:rPr>
        <w:t xml:space="preserve">D. One (1) floor Mounted Hydraulic Press lubrication and clutch system</w:t>
      </w:r>
    </w:p>
    <w:p>
      <w:pPr>
        <w:spacing w:after="120"/>
        <w:ind w:left="720" w:hanging="360"/>
      </w:pPr>
      <w:r>
        <w:rPr>
          <w:rFonts w:ascii="Arial" w:cs="Arial" w:eastAsia="Arial" w:hAnsi="Arial"/>
          <w:color w:val="000000"/>
          <w:sz w:val="22"/>
          <w:szCs w:val="22"/>
        </w:rPr>
        <w:t xml:space="preserve">E. One (1) set of four (4) press vibro pads</w:t>
      </w:r>
    </w:p>
    <w:p>
      <w:pPr>
        <w:spacing w:after="120"/>
        <w:ind w:left="720" w:hanging="360"/>
      </w:pPr>
      <w:r>
        <w:rPr>
          <w:rFonts w:ascii="Arial" w:cs="Arial" w:eastAsia="Arial" w:hAnsi="Arial"/>
          <w:color w:val="000000"/>
          <w:sz w:val="22"/>
          <w:szCs w:val="22"/>
        </w:rPr>
        <w:t xml:space="preserve">F. </w:t>
      </w:r>
      <w:r>
        <w:rPr>
          <w:rFonts w:ascii="Arial" w:cs="Arial" w:eastAsia="Arial" w:hAnsi="Arial"/>
          <w:color w:val="000000"/>
          <w:sz w:val="22"/>
          <w:szCs w:val="22"/>
          <w:highlight w:val="yellow"/>
          <w:highlightCs w:val="yellow"/>
        </w:rPr>
        <w:t xml:space="preserve">Stainless Steel air conveyor blower assembly</w:t>
      </w:r>
    </w:p>
    <w:p>
      <w:pPr>
        <w:spacing w:after="120"/>
        <w:ind w:left="720" w:hanging="360"/>
      </w:pPr>
      <w:r>
        <w:rPr>
          <w:rFonts w:ascii="Arial" w:cs="Arial" w:eastAsia="Arial" w:hAnsi="Arial"/>
          <w:color w:val="000000"/>
          <w:sz w:val="22"/>
          <w:szCs w:val="22"/>
        </w:rPr>
        <w:t xml:space="preserve">G. One (1) electrical control package. Complete electronic control package with Allen Bradley Control Logix. The control console and motor starter cabinet are included with this package.</w:t>
      </w:r>
    </w:p>
    <w:p>
      <w:pPr>
        <w:spacing w:after="120"/>
        <w:ind w:left="720" w:hanging="360"/>
      </w:pPr>
      <w:r>
        <w:rPr>
          <w:rFonts w:ascii="Arial" w:cs="Arial" w:eastAsia="Arial" w:hAnsi="Arial"/>
          <w:color w:val="000000"/>
          <w:sz w:val="22"/>
          <w:szCs w:val="22"/>
          <w:highlight w:val="yellow"/>
          <w:highlightCs w:val="yellow"/>
        </w:rPr>
        <w:t xml:space="preserve">H. </w:t>
      </w:r>
      <w:r>
        <w:rPr>
          <w:rFonts w:ascii="Arial" w:cs="Arial" w:eastAsia="Arial" w:hAnsi="Arial"/>
          <w:color w:val="000000"/>
          <w:sz w:val="22"/>
          <w:szCs w:val="22"/>
          <w:highlight w:val="yellow"/>
          <w:highlightCs w:val="yellow"/>
        </w:rPr>
        <w:t xml:space="preserve">Strong Arm Electrical Control Console System</w:t>
      </w:r>
    </w:p>
    <w:p>
      <w:pPr>
        <w:spacing w:after="120"/>
        <w:ind w:left="720" w:hanging="360"/>
      </w:pPr>
      <w:r>
        <w:rPr>
          <w:rFonts w:ascii="Arial" w:cs="Arial" w:eastAsia="Arial" w:hAnsi="Arial"/>
          <w:color w:val="000000"/>
          <w:sz w:val="22"/>
          <w:szCs w:val="22"/>
          <w:highlight w:val="yellow"/>
          <w:highlightCs w:val="yellow"/>
        </w:rPr>
        <w:t xml:space="preserve">I.  </w:t>
      </w:r>
      <w:r>
        <w:rPr>
          <w:rFonts w:ascii="Arial" w:cs="Arial" w:eastAsia="Arial" w:hAnsi="Arial"/>
          <w:color w:val="000000"/>
          <w:sz w:val="22"/>
          <w:szCs w:val="22"/>
          <w:highlight w:val="yellow"/>
          <w:highlightCs w:val="yellow"/>
        </w:rPr>
        <w:t xml:space="preserve">Rittal or Hoffman Equivalent MCC enclosure with AC unit</w:t>
      </w:r>
    </w:p>
    <w:p>
      <w:pPr>
        <w:spacing w:after="120"/>
        <w:ind w:left="720" w:hanging="360"/>
      </w:pPr>
      <w:r>
        <w:rPr>
          <w:rFonts w:ascii="Arial" w:cs="Arial" w:eastAsia="Arial" w:hAnsi="Arial"/>
          <w:color w:val="000000"/>
          <w:sz w:val="22"/>
          <w:szCs w:val="22"/>
          <w:highlight w:val="yellow"/>
          <w:highlightCs w:val="yellow"/>
        </w:rPr>
        <w:t xml:space="preserve">J.  </w:t>
      </w:r>
      <w:r>
        <w:rPr>
          <w:rFonts w:ascii="Arial" w:cs="Arial" w:eastAsia="Arial" w:hAnsi="Arial"/>
          <w:color w:val="000000"/>
          <w:sz w:val="22"/>
          <w:szCs w:val="22"/>
          <w:highlight w:val="yellow"/>
          <w:highlightCs w:val="yellow"/>
        </w:rPr>
        <w:t xml:space="preserve">Power Monitor System</w:t>
      </w:r>
    </w:p>
    <w:p>
      <w:pPr>
        <w:spacing w:after="120"/>
        <w:ind w:left="720" w:hanging="360"/>
      </w:pPr>
      <w:r>
        <w:rPr>
          <w:rFonts w:ascii="Arial" w:cs="Arial" w:eastAsia="Arial" w:hAnsi="Arial"/>
          <w:color w:val="000000"/>
          <w:sz w:val="22"/>
          <w:szCs w:val="22"/>
        </w:rPr>
        <w:t xml:space="preserve">K. One (1) lot guards for the press front, back and sides. Electrical interlock is provided to prevent the operation of press when protection devices are not in place.</w:t>
      </w:r>
    </w:p>
    <w:p>
      <w:pPr>
        <w:spacing w:after="120"/>
        <w:ind w:left="720" w:hanging="360"/>
      </w:pPr>
      <w:r>
        <w:rPr>
          <w:rFonts w:ascii="Arial" w:cs="Arial" w:eastAsia="Arial" w:hAnsi="Arial"/>
          <w:color w:val="000000"/>
          <w:sz w:val="22"/>
          <w:szCs w:val="22"/>
        </w:rPr>
        <w:t xml:space="preserve">L. One (1) lot press wiring. This item covers the labor and material for wiring base press junction boxes as received from the press manufacturer in order to provide the operational functions. Includes remote operation functions, top stop and E-stop push buttons on both the front and back of press.</w:t>
      </w:r>
    </w:p>
    <w:p>
      <w:pPr>
        <w:spacing w:after="120"/>
        <w:ind w:left="720" w:hanging="360"/>
      </w:pPr>
      <w:r>
        <w:rPr>
          <w:rFonts w:ascii="Arial" w:cs="Arial" w:eastAsia="Arial" w:hAnsi="Arial"/>
          <w:color w:val="000000"/>
          <w:sz w:val="22"/>
          <w:szCs w:val="22"/>
        </w:rPr>
        <w:t xml:space="preserve">M. One (1) lot press pneumatic plumbing. Labor and material required to completely plumb the base press in order to provide the necessary pneumatic functions required for the die design.</w:t>
      </w:r>
    </w:p>
    <w:p>
      <w:pPr>
        <w:spacing w:after="120"/>
        <w:ind w:left="720" w:hanging="360"/>
      </w:pPr>
      <w:r>
        <w:rPr>
          <w:rFonts w:ascii="Arial" w:cs="Arial" w:eastAsia="Arial" w:hAnsi="Arial"/>
          <w:color w:val="000000"/>
          <w:sz w:val="22"/>
          <w:szCs w:val="22"/>
        </w:rPr>
        <w:t xml:space="preserve">N. One (1) sets of die roll in rails</w:t>
      </w:r>
    </w:p>
    <w:p>
      <w:pPr>
        <w:spacing w:after="120"/>
        <w:ind w:left="720" w:hanging="360"/>
      </w:pPr>
      <w:r>
        <w:rPr>
          <w:rFonts w:ascii="Arial" w:cs="Arial" w:eastAsia="Arial" w:hAnsi="Arial"/>
          <w:color w:val="000000"/>
          <w:sz w:val="22"/>
          <w:szCs w:val="22"/>
        </w:rPr>
        <w:t xml:space="preserve">O. One (1) swing-away scrap hood for die</w:t>
      </w:r>
    </w:p>
    <w:p>
      <w:pPr>
        <w:spacing w:after="120"/>
        <w:ind w:left="720" w:hanging="360"/>
      </w:pPr>
      <w:r>
        <w:rPr>
          <w:rFonts w:ascii="Arial" w:cs="Arial" w:eastAsia="Arial" w:hAnsi="Arial"/>
          <w:color w:val="000000"/>
          <w:sz w:val="22"/>
          <w:szCs w:val="22"/>
        </w:rPr>
        <w:t xml:space="preserve">P. One (1) lot rigging, assembly and labor to include set up of system at our Canton site and operate at commercial speeds for customer acceptance.</w:t>
      </w:r>
    </w:p>
    <w:p>
      <w:pPr>
        <w:spacing w:after="120"/>
        <w:ind w:left="720" w:hanging="360"/>
      </w:pPr>
      <w:r>
        <w:rPr>
          <w:rFonts w:ascii="Arial" w:cs="Arial" w:eastAsia="Arial" w:hAnsi="Arial"/>
          <w:color w:val="000000"/>
          <w:sz w:val="22"/>
          <w:szCs w:val="22"/>
        </w:rPr>
        <w:t xml:space="preserve">Q. One (1) lot system documentation to include, buy off acceptance settings, equipment and die manuals, assembly drawings and bills of materials.</w:t>
      </w:r>
    </w:p>
    <w:p>
      <w:pPr>
        <w:spacing w:after="300"/>
        <w:ind w:left="720" w:hanging="360"/>
      </w:pPr>
      <w:r>
        <w:rPr>
          <w:rFonts w:ascii="Arial" w:cs="Arial" w:eastAsia="Arial" w:hAnsi="Arial"/>
          <w:color w:val="000000"/>
          <w:sz w:val="22"/>
          <w:szCs w:val="22"/>
        </w:rPr>
        <w:t xml:space="preserve">R. One (1) Magnetic Quad Clamping for inner slide with controls and safeties for quick die removal.</w:t>
      </w:r>
    </w:p>
    <w:p>
      <w:pPr>
        <w:spacing w:after="100"/>
        <w:jc w:val="right"/>
      </w:pPr>
      <w:r>
        <w:rPr>
          <w:rFonts w:ascii="Arial" w:cs="Arial" w:eastAsia="Arial" w:hAnsi="Arial"/>
          <w:i/>
          <w:iCs/>
          <w:color w:val="000000"/>
          <w:sz w:val="22"/>
          <w:szCs w:val="22"/>
        </w:rPr>
        <w:t xml:space="preserve">[IMAGE placeholder: DS Signature Box]</w:t>
      </w:r>
    </w:p>
    <w:tbl>
      <w:tblPr>
        <w:tblW w:type="pct" w:w="100%"/>
        <w:tblBorders>
          <w:top w:val="single" w:sz="12"/>
          <w:left w:val="none"/>
          <w:bottom w:val="none"/>
          <w:right w:val="none"/>
          <w:insideH w:val="none"/>
          <w:insideV w:val="none"/>
        </w:tblBorders>
      </w:tblPr>
      <w:tblGrid>
        <w:gridCol w:w="100"/>
        <w:gridCol w:w="100"/>
      </w:tblGrid>
      <w:tr>
        <w:tc>
          <w:tcPr>
            <w:tcW w:type="pct" w:w="70%"/>
            <w:vAlign w:val="center"/>
          </w:tcPr>
          <w:p>
            <w:r>
              <w:rPr>
                <w:rFonts w:ascii="Arial" w:cs="Arial" w:eastAsia="Arial" w:hAnsi="Arial"/>
                <w:b/>
                <w:bCs/>
                <w:color w:val="000000"/>
                <w:sz w:val="22"/>
                <w:szCs w:val="22"/>
              </w:rPr>
              <w:t xml:space="preserve">ENCLOSURE NO. 1 TO CONTRACT NO. 25-149</w:t>
            </w:r>
          </w:p>
        </w:tc>
        <w:tc>
          <w:tcPr>
            <w:tcW w:type="pct" w:w="30%"/>
            <w:vAlign w:val="center"/>
          </w:tcPr>
          <w:p>
            <w:pPr>
              <w:jc w:val="right"/>
            </w:pPr>
            <w:r>
              <w:rPr>
                <w:rFonts w:ascii="Arial" w:cs="Arial" w:eastAsia="Arial" w:hAnsi="Arial"/>
                <w:b/>
                <w:bCs/>
                <w:color w:val="000000"/>
                <w:sz w:val="22"/>
                <w:szCs w:val="22"/>
              </w:rPr>
              <w:t xml:space="preserve">PAGE NO. 1</w:t>
            </w:r>
          </w:p>
        </w:tc>
      </w:tr>
    </w:tbl>
    <w:p>
      <w:r>
        <w:br w:type="page"/>
      </w:r>
    </w:p>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Pr>
        <w:spacing w:after="400"/>
      </w:pPr>
    </w:p>
    <w:p>
      <w:pPr>
        <w:spacing w:after="200"/>
      </w:pPr>
      <w:r>
        <w:rPr>
          <w:rFonts w:ascii="Arial" w:cs="Arial" w:eastAsia="Arial" w:hAnsi="Arial"/>
          <w:b/>
          <w:bCs/>
          <w:color w:val="000000"/>
          <w:sz w:val="22"/>
          <w:szCs w:val="22"/>
        </w:rPr>
        <w:t xml:space="preserve">ITEM II.</w:t>
      </w:r>
    </w:p>
    <w:p>
      <w:pPr>
        <w:spacing w:after="200"/>
        <w:ind w:left="720"/>
      </w:pPr>
      <w:r>
        <w:rPr>
          <w:rFonts w:ascii="Arial" w:cs="Arial" w:eastAsia="Arial" w:hAnsi="Arial"/>
          <w:color w:val="000000"/>
          <w:sz w:val="22"/>
          <w:szCs w:val="22"/>
        </w:rPr>
        <w:t xml:space="preserve">S. One (1) Stolle Specially Designed Sixteen (16) out (269ml) Fit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100"/>
        <w:ind w:left="720"/>
      </w:pPr>
      <w:r>
        <w:rPr>
          <w:rFonts w:ascii="Arial" w:cs="Arial" w:eastAsia="Arial" w:hAnsi="Arial"/>
          <w:color w:val="000000"/>
          <w:sz w:val="22"/>
          <w:szCs w:val="22"/>
          <w:u w:val="single"/>
        </w:rPr>
        <w:t xml:space="preserve">Die set to include the following:</w:t>
      </w:r>
    </w:p>
    <w:p>
      <w:pPr>
        <w:pStyle w:val="ListParagraph"/>
        <w:numPr>
          <w:ilvl w:val="0"/>
          <w:numId w:val="1"/>
        </w:numPr>
        <w:spacing w:after="200"/>
      </w:pP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pP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pPr>
      <w:r>
        <w:rPr>
          <w:rFonts w:ascii="Arial" w:cs="Arial" w:eastAsia="Arial" w:hAnsi="Arial"/>
          <w:color w:val="000000"/>
          <w:sz w:val="22"/>
          <w:szCs w:val="22"/>
        </w:rPr>
        <w:t xml:space="preserve">Hard chrome plated stock plates</w:t>
      </w:r>
    </w:p>
    <w:p>
      <w:pPr>
        <w:pStyle w:val="ListParagraph"/>
        <w:numPr>
          <w:ilvl w:val="0"/>
          <w:numId w:val="1"/>
        </w:numPr>
      </w:pPr>
      <w:r>
        <w:rPr>
          <w:rFonts w:ascii="Arial" w:cs="Arial" w:eastAsia="Arial" w:hAnsi="Arial"/>
          <w:color w:val="000000"/>
          <w:sz w:val="22"/>
          <w:szCs w:val="22"/>
        </w:rPr>
        <w:t xml:space="preserve">Internal scrap cutter assembly</w:t>
      </w:r>
    </w:p>
    <w:p>
      <w:pPr>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numPr>
          <w:ilvl w:val="0"/>
          <w:numId w:val="1"/>
        </w:numPr>
      </w:pPr>
      <w:r>
        <w:rPr>
          <w:rFonts w:ascii="Arial" w:cs="Arial" w:eastAsia="Arial" w:hAnsi="Arial"/>
          <w:color w:val="000000"/>
          <w:sz w:val="22"/>
          <w:szCs w:val="22"/>
        </w:rPr>
        <w:t xml:space="preserve">One (1) piece outer guide pin assemblies with automatic lubrication features</w:t>
      </w:r>
    </w:p>
    <w:p>
      <w:pPr>
        <w:pStyle w:val="ListParagraph"/>
        <w:numPr>
          <w:ilvl w:val="0"/>
          <w:numId w:val="1"/>
        </w:numPr>
      </w:pPr>
      <w:r>
        <w:rPr>
          <w:rFonts w:ascii="Arial" w:cs="Arial" w:eastAsia="Arial" w:hAnsi="Arial"/>
          <w:color w:val="000000"/>
          <w:sz w:val="22"/>
          <w:szCs w:val="22"/>
        </w:rPr>
        <w:t xml:space="preserve">One (1) piece inner guide pin assemblies with automatic lubrication features</w:t>
      </w:r>
    </w:p>
    <w:p>
      <w:pPr>
        <w:pStyle w:val="ListParagraph"/>
        <w:numPr>
          <w:ilvl w:val="0"/>
          <w:numId w:val="1"/>
        </w:numPr>
      </w:pPr>
      <w:r>
        <w:rPr>
          <w:rFonts w:ascii="Arial" w:cs="Arial" w:eastAsia="Arial" w:hAnsi="Arial"/>
          <w:color w:val="000000"/>
          <w:sz w:val="22"/>
          <w:szCs w:val="22"/>
        </w:rPr>
        <w:t xml:space="preserve">Nylon entrance rails with stand-alone stock guides</w:t>
      </w:r>
    </w:p>
    <w:p>
      <w:pPr>
        <w:pStyle w:val="ListParagraph"/>
        <w:numPr>
          <w:ilvl w:val="0"/>
          <w:numId w:val="1"/>
        </w:numPr>
      </w:pPr>
      <w:r>
        <w:rPr>
          <w:rFonts w:ascii="Arial" w:cs="Arial" w:eastAsia="Arial" w:hAnsi="Arial"/>
          <w:color w:val="000000"/>
          <w:sz w:val="22"/>
          <w:szCs w:val="22"/>
        </w:rPr>
        <w:t xml:space="preserve">Complete set of carbide wear tools including cut edges, blank and draw pad.</w:t>
      </w:r>
    </w:p>
    <w:p>
      <w:pPr>
        <w:pStyle w:val="ListParagraph"/>
        <w:numPr>
          <w:ilvl w:val="0"/>
          <w:numId w:val="1"/>
        </w:numPr>
      </w:pPr>
      <w:r>
        <w:rPr>
          <w:rFonts w:ascii="Arial" w:cs="Arial" w:eastAsia="Arial" w:hAnsi="Arial"/>
          <w:color w:val="000000"/>
          <w:sz w:val="22"/>
          <w:szCs w:val="22"/>
        </w:rPr>
        <w:t xml:space="preserve">Hydraulic assist package on inner punch for installation of die</w:t>
      </w:r>
    </w:p>
    <w:p>
      <w:pPr>
        <w:pStyle w:val="ListParagraph"/>
        <w:numPr>
          <w:ilvl w:val="0"/>
          <w:numId w:val="1"/>
        </w:numPr>
      </w:pPr>
      <w:r>
        <w:rPr>
          <w:rFonts w:ascii="Arial" w:cs="Arial" w:eastAsia="Arial" w:hAnsi="Arial"/>
          <w:color w:val="000000"/>
          <w:sz w:val="22"/>
          <w:szCs w:val="22"/>
        </w:rPr>
        <w:t xml:space="preserve">Inner draw punch adapters</w:t>
      </w:r>
    </w:p>
    <w:p>
      <w:pPr>
        <w:pStyle w:val="ListParagraph"/>
        <w:numPr>
          <w:ilvl w:val="0"/>
          <w:numId w:val="1"/>
        </w:numPr>
      </w:pPr>
      <w:r>
        <w:rPr>
          <w:rFonts w:ascii="Arial" w:cs="Arial" w:eastAsia="Arial" w:hAnsi="Arial"/>
          <w:color w:val="000000"/>
          <w:sz w:val="22"/>
          <w:szCs w:val="22"/>
        </w:rPr>
        <w:t xml:space="preserve">Registered, fixed blank and draw die retainers aligned to outer die shoe concentric to within .0005”</w:t>
      </w:r>
    </w:p>
    <w:p>
      <w:pPr>
        <w:pStyle w:val="ListParagraph"/>
        <w:numPr>
          <w:ilvl w:val="0"/>
          <w:numId w:val="1"/>
        </w:numPr>
      </w:pPr>
      <w:r>
        <w:rPr>
          <w:rFonts w:ascii="Arial" w:cs="Arial" w:eastAsia="Arial" w:hAnsi="Arial"/>
          <w:color w:val="000000"/>
          <w:sz w:val="22"/>
          <w:szCs w:val="22"/>
        </w:rPr>
        <w:t xml:space="preserve">Die set designed and machined for .020” web F/B – L/R</w:t>
      </w:r>
    </w:p>
    <w:p>
      <w:pPr>
        <w:pStyle w:val="ListParagraph"/>
        <w:numPr>
          <w:ilvl w:val="0"/>
          <w:numId w:val="1"/>
        </w:numPr>
      </w:pPr>
      <w:r>
        <w:rPr>
          <w:rFonts w:ascii="Arial" w:cs="Arial" w:eastAsia="Arial" w:hAnsi="Arial"/>
          <w:color w:val="000000"/>
          <w:sz w:val="22"/>
          <w:szCs w:val="22"/>
        </w:rPr>
        <w:t xml:space="preserve">Cup markers for marking the sheet prior to the blank and draw operation</w:t>
      </w:r>
    </w:p>
    <w:p>
      <w:pPr>
        <w:pStyle w:val="ListParagraph"/>
        <w:numPr>
          <w:ilvl w:val="0"/>
          <w:numId w:val="1"/>
        </w:numPr>
      </w:pPr>
      <w:r>
        <w:rPr>
          <w:rFonts w:ascii="Arial" w:cs="Arial" w:eastAsia="Arial" w:hAnsi="Arial"/>
          <w:color w:val="000000"/>
          <w:sz w:val="22"/>
          <w:szCs w:val="22"/>
        </w:rPr>
        <w:t xml:space="preserve">Die set machined for non-round cut edges and blank and draw dies</w:t>
      </w:r>
    </w:p>
    <w:p>
      <w:pPr>
        <w:pStyle w:val="ListParagraph"/>
        <w:numPr>
          <w:ilvl w:val="0"/>
          <w:numId w:val="1"/>
        </w:numPr>
      </w:pPr>
      <w:r>
        <w:rPr>
          <w:rFonts w:ascii="Arial" w:cs="Arial" w:eastAsia="Arial" w:hAnsi="Arial"/>
          <w:color w:val="000000"/>
          <w:sz w:val="22"/>
          <w:szCs w:val="22"/>
        </w:rPr>
        <w:t xml:space="preserve">Necessary mounting bolts and fasteners</w:t>
      </w:r>
    </w:p>
    <w:p>
      <w:pPr>
        <w:pStyle w:val="ListParagraph"/>
        <w:numPr>
          <w:ilvl w:val="0"/>
          <w:numId w:val="1"/>
        </w:numPr>
        <w:spacing w:after="400"/>
      </w:pPr>
      <w:r>
        <w:rPr>
          <w:rFonts w:ascii="Arial" w:cs="Arial" w:eastAsia="Arial" w:hAnsi="Arial"/>
          <w:color w:val="000000"/>
          <w:sz w:val="22"/>
          <w:szCs w:val="22"/>
        </w:rPr>
        <w:t xml:space="preserve">Indicating fixture</w:t>
      </w:r>
    </w:p>
    <w:p>
      <w:pPr>
        <w:spacing w:after="800"/>
        <w:ind w:left="720"/>
      </w:pPr>
      <w:r>
        <w:rPr>
          <w:rFonts w:ascii="Arial" w:cs="Arial" w:eastAsia="Arial" w:hAnsi="Arial"/>
          <w:color w:val="000000"/>
          <w:sz w:val="22"/>
          <w:szCs w:val="22"/>
        </w:rPr>
        <w:t xml:space="preserve">T.  One (1) lot Sixteen (16) out air cup conveyor package with bottom mount sensors</w:t>
      </w:r>
    </w:p>
    <w:p>
      <w:pPr>
        <w:spacing w:after="100"/>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50%"/>
            <w:tcMar>
              <w:top w:type="dxa" w:w="200"/>
            </w:tcMar>
            <w:vAlign w:val="center"/>
          </w:tcPr>
          <w:p>
            <w:pPr>
              <w:jc w:val="left"/>
            </w:pPr>
            <w:r>
              <w:rPr>
                <w:rFonts w:ascii="Arial" w:cs="Arial" w:eastAsia="Arial" w:hAnsi="Arial"/>
                <w:b/>
                <w:bCs/>
                <w:color w:val="000000"/>
                <w:sz w:val="22"/>
                <w:szCs w:val="22"/>
              </w:rPr>
              <w:t xml:space="preserve">ENCLOSURE NO. 1 TO CONTRACT NO. 25-149</w:t>
            </w:r>
          </w:p>
        </w:tc>
        <w:tc>
          <w:tcPr>
            <w:tcW w:type="pct" w:w="50%"/>
            <w:tcMar>
              <w:top w:type="dxa" w:w="200"/>
            </w:tcMar>
            <w:vAlign w:val="center"/>
          </w:tcPr>
          <w:p>
            <w:pPr>
              <w:jc w:val="right"/>
            </w:pPr>
            <w:r>
              <w:rPr>
                <w:rFonts w:ascii="Arial" w:cs="Arial" w:eastAsia="Arial" w:hAnsi="Arial"/>
                <w:b/>
                <w:bCs/>
                <w:color w:val="000000"/>
                <w:sz w:val="22"/>
                <w:szCs w:val="22"/>
              </w:rPr>
              <w:t xml:space="preserve">PAGE NO. 2</w:t>
            </w:r>
          </w:p>
        </w:tc>
      </w:tr>
    </w:tbl>
    <w:p>
      <w:r>
        <w:br w:type="page"/>
      </w:r>
    </w:p>
    <w:p>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b/>
          <w:bCs/>
          <w:color w:val="000000"/>
          <w:sz w:val="22"/>
          <w:szCs w:val="22"/>
        </w:rPr>
        <w:t xml:space="preserve">ITEM III:</w:t>
      </w:r>
    </w:p>
    <w:p>
      <w:pPr>
        <w:jc w:val="both"/>
      </w:pPr>
      <w:r>
        <w:rPr>
          <w:rFonts w:ascii="Arial" w:cs="Arial" w:eastAsia="Arial" w:hAnsi="Arial"/>
          <w:color w:val="000000"/>
          <w:sz w:val="22"/>
          <w:szCs w:val="22"/>
        </w:rPr>
        <w:t xml:space="preserve">U. One (1) Stolle Specially Designed Fifteen (15) out (33cl) Standard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
      <w:pPr>
        <w:ind w:left="720"/>
      </w:pPr>
      <w:r>
        <w:rPr>
          <w:rFonts w:ascii="Arial" w:cs="Arial" w:eastAsia="Arial" w:hAnsi="Arial"/>
          <w:color w:val="000000"/>
          <w:sz w:val="22"/>
          <w:szCs w:val="22"/>
          <w:u w:val="single"/>
        </w:rPr>
        <w:t xml:space="preserve">Die set to include the following:</w:t>
      </w:r>
    </w:p>
    <w:p>
      <w:pPr>
        <w:pStyle w:val="ListParagraph"/>
        <w:numPr>
          <w:ilvl w:val="0"/>
          <w:numId w:val="1"/>
        </w:numPr>
      </w:pPr>
      <w:r>
        <w:t xml:space="preserve">Pneumatic stock plate assemblies with anti-rotation piston retainer assemblies</w:t>
      </w: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pP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pPr>
      <w:r>
        <w:rPr>
          <w:rFonts w:ascii="Arial" w:cs="Arial" w:eastAsia="Arial" w:hAnsi="Arial"/>
          <w:color w:val="000000"/>
          <w:sz w:val="22"/>
          <w:szCs w:val="22"/>
        </w:rPr>
        <w:t xml:space="preserve">Hard chrome plated stock plates</w:t>
      </w:r>
    </w:p>
    <w:p>
      <w:pPr>
        <w:pStyle w:val="ListParagraph"/>
        <w:numPr>
          <w:ilvl w:val="0"/>
          <w:numId w:val="1"/>
        </w:numPr>
      </w:pPr>
      <w:r>
        <w:rPr>
          <w:rFonts w:ascii="Arial" w:cs="Arial" w:eastAsia="Arial" w:hAnsi="Arial"/>
          <w:color w:val="000000"/>
          <w:sz w:val="22"/>
          <w:szCs w:val="22"/>
        </w:rPr>
        <w:t xml:space="preserve">Internal scrap cutter assembly</w:t>
      </w:r>
    </w:p>
    <w:p>
      <w:pPr>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numPr>
          <w:ilvl w:val="0"/>
          <w:numId w:val="1"/>
        </w:numPr>
      </w:pPr>
      <w:r>
        <w:rPr>
          <w:rFonts w:ascii="Arial" w:cs="Arial" w:eastAsia="Arial" w:hAnsi="Arial"/>
          <w:color w:val="000000"/>
          <w:sz w:val="22"/>
          <w:szCs w:val="22"/>
        </w:rPr>
        <w:t xml:space="preserve">One (1) piece outer guide pin assemblies with automatic lubrication features</w:t>
      </w:r>
    </w:p>
    <w:p>
      <w:pPr>
        <w:pStyle w:val="ListParagraph"/>
        <w:numPr>
          <w:ilvl w:val="0"/>
          <w:numId w:val="1"/>
        </w:numPr>
      </w:pPr>
      <w:r>
        <w:rPr>
          <w:rFonts w:ascii="Arial" w:cs="Arial" w:eastAsia="Arial" w:hAnsi="Arial"/>
          <w:color w:val="000000"/>
          <w:sz w:val="22"/>
          <w:szCs w:val="22"/>
        </w:rPr>
        <w:t xml:space="preserve">One (1) piece inner guide pin assemblies with automatic lubrication features</w:t>
      </w:r>
    </w:p>
    <w:p>
      <w:pPr>
        <w:pStyle w:val="ListParagraph"/>
        <w:numPr>
          <w:ilvl w:val="0"/>
          <w:numId w:val="1"/>
        </w:numPr>
      </w:pPr>
      <w:r>
        <w:rPr>
          <w:rFonts w:ascii="Arial" w:cs="Arial" w:eastAsia="Arial" w:hAnsi="Arial"/>
          <w:color w:val="000000"/>
          <w:sz w:val="22"/>
          <w:szCs w:val="22"/>
        </w:rPr>
        <w:t xml:space="preserve">Nylon entrance rails with stand-alone stock guides</w:t>
      </w:r>
    </w:p>
    <w:p>
      <w:pPr>
        <w:pStyle w:val="ListParagraph"/>
        <w:numPr>
          <w:ilvl w:val="0"/>
          <w:numId w:val="1"/>
        </w:numPr>
      </w:pPr>
      <w:r>
        <w:rPr>
          <w:rFonts w:ascii="Arial" w:cs="Arial" w:eastAsia="Arial" w:hAnsi="Arial"/>
          <w:color w:val="000000"/>
          <w:sz w:val="22"/>
          <w:szCs w:val="22"/>
        </w:rPr>
        <w:t xml:space="preserve">Complete set of carbide wear tools including cut edges, blank and draw pad.</w:t>
      </w:r>
    </w:p>
    <w:p>
      <w:pPr>
        <w:pStyle w:val="ListParagraph"/>
        <w:numPr>
          <w:ilvl w:val="0"/>
          <w:numId w:val="1"/>
        </w:numPr>
      </w:pPr>
      <w:r>
        <w:rPr>
          <w:rFonts w:ascii="Arial" w:cs="Arial" w:eastAsia="Arial" w:hAnsi="Arial"/>
          <w:color w:val="000000"/>
          <w:sz w:val="22"/>
          <w:szCs w:val="22"/>
        </w:rPr>
        <w:t xml:space="preserve">Hydraulic assist package on inner punch for installation of die</w:t>
      </w:r>
    </w:p>
    <w:p>
      <w:pPr>
        <w:pStyle w:val="ListParagraph"/>
        <w:numPr>
          <w:ilvl w:val="0"/>
          <w:numId w:val="1"/>
        </w:numPr>
      </w:pPr>
      <w:r>
        <w:rPr>
          <w:rFonts w:ascii="Arial" w:cs="Arial" w:eastAsia="Arial" w:hAnsi="Arial"/>
          <w:color w:val="000000"/>
          <w:sz w:val="22"/>
          <w:szCs w:val="22"/>
        </w:rPr>
        <w:t xml:space="preserve">Inner draw punch adapters</w:t>
      </w:r>
    </w:p>
    <w:p>
      <w:pPr>
        <w:pStyle w:val="ListParagraph"/>
        <w:numPr>
          <w:ilvl w:val="0"/>
          <w:numId w:val="1"/>
        </w:numPr>
      </w:pPr>
      <w:r>
        <w:rPr>
          <w:rFonts w:ascii="Arial" w:cs="Arial" w:eastAsia="Arial" w:hAnsi="Arial"/>
          <w:color w:val="000000"/>
          <w:sz w:val="22"/>
          <w:szCs w:val="22"/>
        </w:rPr>
        <w:t xml:space="preserve">Registered, fixed blank and draw die retainers aligned to outer die shoe concentric to within .0005”</w:t>
      </w:r>
    </w:p>
    <w:p>
      <w:pPr>
        <w:pStyle w:val="ListParagraph"/>
        <w:numPr>
          <w:ilvl w:val="0"/>
          <w:numId w:val="1"/>
        </w:numPr>
      </w:pPr>
      <w:r>
        <w:rPr>
          <w:rFonts w:ascii="Arial" w:cs="Arial" w:eastAsia="Arial" w:hAnsi="Arial"/>
          <w:color w:val="000000"/>
          <w:sz w:val="22"/>
          <w:szCs w:val="22"/>
        </w:rPr>
        <w:t xml:space="preserve">Die set designed and machined for .020” web F/B – L/R</w:t>
      </w:r>
    </w:p>
    <w:p>
      <w:pPr>
        <w:pStyle w:val="ListParagraph"/>
        <w:numPr>
          <w:ilvl w:val="0"/>
          <w:numId w:val="1"/>
        </w:numPr>
      </w:pPr>
      <w:r>
        <w:rPr>
          <w:rFonts w:ascii="Arial" w:cs="Arial" w:eastAsia="Arial" w:hAnsi="Arial"/>
          <w:color w:val="000000"/>
          <w:sz w:val="22"/>
          <w:szCs w:val="22"/>
        </w:rPr>
        <w:t xml:space="preserve">Cup markers for marking the sheet prior to the blank and draw operation</w:t>
      </w:r>
    </w:p>
    <w:p>
      <w:pPr>
        <w:pStyle w:val="ListParagraph"/>
        <w:numPr>
          <w:ilvl w:val="0"/>
          <w:numId w:val="1"/>
        </w:numPr>
      </w:pPr>
      <w:r>
        <w:rPr>
          <w:rFonts w:ascii="Arial" w:cs="Arial" w:eastAsia="Arial" w:hAnsi="Arial"/>
          <w:color w:val="000000"/>
          <w:sz w:val="22"/>
          <w:szCs w:val="22"/>
        </w:rPr>
        <w:t xml:space="preserve">Die set machined for non-round cut edges and blank and draw dies</w:t>
      </w:r>
    </w:p>
    <w:p>
      <w:pPr>
        <w:pStyle w:val="ListParagraph"/>
        <w:numPr>
          <w:ilvl w:val="0"/>
          <w:numId w:val="1"/>
        </w:numPr>
      </w:pPr>
      <w:r>
        <w:rPr>
          <w:rFonts w:ascii="Arial" w:cs="Arial" w:eastAsia="Arial" w:hAnsi="Arial"/>
          <w:color w:val="000000"/>
          <w:sz w:val="22"/>
          <w:szCs w:val="22"/>
        </w:rPr>
        <w:t xml:space="preserve">Necessary mounting bolts and fasteners</w:t>
      </w:r>
    </w:p>
    <w:p>
      <w:pPr>
        <w:pStyle w:val="ListParagraph"/>
        <w:numPr>
          <w:ilvl w:val="0"/>
          <w:numId w:val="1"/>
        </w:numPr>
      </w:pPr>
      <w:r>
        <w:rPr>
          <w:rFonts w:ascii="Arial" w:cs="Arial" w:eastAsia="Arial" w:hAnsi="Arial"/>
          <w:color w:val="000000"/>
          <w:sz w:val="22"/>
          <w:szCs w:val="22"/>
        </w:rPr>
        <w:t xml:space="preserve">Indicating fixture</w:t>
      </w:r>
    </w:p>
    <w:p/>
    <w:p>
      <w:r>
        <w:rPr>
          <w:rFonts w:ascii="Arial" w:cs="Arial" w:eastAsia="Arial" w:hAnsi="Arial"/>
          <w:color w:val="000000"/>
          <w:sz w:val="22"/>
          <w:szCs w:val="22"/>
        </w:rPr>
        <w:t xml:space="preserve">V.  One (1) lot Fifteen (15) out air cup conveyor package with bottom mount sensors</w:t>
      </w:r>
    </w:p>
    <w:p/>
    <w:p/>
    <w:p/>
    <w:p>
      <w:pPr>
        <w:jc w:val="right"/>
      </w:pPr>
      <w:r>
        <w:rPr>
          <w:rFonts w:ascii="Arial" w:cs="Arial" w:eastAsia="Arial" w:hAnsi="Arial"/>
          <w:color w:val="000000"/>
          <w:sz w:val="22"/>
          <w:szCs w:val="22"/>
        </w:rPr>
        <w:t xml:space="preserve">[IMAGE placeholder]</w:t>
      </w:r>
    </w:p>
    <w:tbl>
      <w:tblPr>
        <w:tblW w:type="pct" w:w="100%"/>
        <w:tblBorders>
          <w:top w:val="none"/>
          <w:left w:val="none"/>
          <w:bottom w:val="none"/>
          <w:right w:val="none"/>
          <w:insideH w:val="none"/>
          <w:insideV w:val="none"/>
        </w:tblBorders>
      </w:tblPr>
      <w:tblGrid>
        <w:gridCol w:w="100"/>
        <w:gridCol w:w="100"/>
      </w:tblGrid>
      <w:tr>
        <w:tc>
          <w:tcPr>
            <w:tcW w:type="pct" w:w="50%"/>
            <w:tcBorders>
              <w:top w:val="single" w:color="000000" w:sz="6"/>
            </w:tcBorders>
          </w:tcPr>
          <w:p>
            <w:r>
              <w:rPr>
                <w:rFonts w:ascii="Arial" w:cs="Arial" w:eastAsia="Arial" w:hAnsi="Arial"/>
                <w:b/>
                <w:bCs/>
                <w:color w:val="000000"/>
                <w:sz w:val="22"/>
                <w:szCs w:val="22"/>
              </w:rPr>
              <w:t xml:space="preserve">ENCLOSURE NO. 1 TO CONTRACT NO. 25-149</w:t>
            </w:r>
          </w:p>
        </w:tc>
        <w:tc>
          <w:tcPr>
            <w:tcW w:type="pct" w:w="50%"/>
            <w:tcBorders>
              <w:top w:val="single" w:color="000000" w:sz="6"/>
            </w:tcBorders>
          </w:tcPr>
          <w:p>
            <w:pPr>
              <w:jc w:val="right"/>
            </w:pPr>
            <w:r>
              <w:rPr>
                <w:rFonts w:ascii="Arial" w:cs="Arial" w:eastAsia="Arial" w:hAnsi="Arial"/>
                <w:b/>
                <w:bCs/>
                <w:color w:val="000000"/>
                <w:sz w:val="22"/>
                <w:szCs w:val="22"/>
              </w:rPr>
              <w:t xml:space="preserve">PAGE NO. 3</w:t>
            </w:r>
          </w:p>
        </w:tc>
      </w:tr>
    </w:tbl>
    <w:p>
      <w:r>
        <w:br w:type="page"/>
      </w:r>
    </w:p>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Pr>
        <w:spacing w:after="300"/>
      </w:pPr>
    </w:p>
    <w:p>
      <w:r>
        <w:rPr>
          <w:rFonts w:ascii="Arial" w:cs="Arial" w:eastAsia="Arial" w:hAnsi="Arial"/>
          <w:b/>
          <w:bCs/>
          <w:color w:val="000000"/>
          <w:sz w:val="22"/>
          <w:szCs w:val="22"/>
        </w:rPr>
        <w:t xml:space="preserve">ITEM IV:</w:t>
      </w:r>
    </w:p>
    <w:p>
      <w:pPr>
        <w:spacing w:after="200"/>
      </w:pPr>
      <w:r>
        <w:rPr>
          <w:rFonts w:ascii="Arial" w:cs="Arial" w:eastAsia="Arial" w:hAnsi="Arial"/>
          <w:color w:val="000000"/>
          <w:sz w:val="22"/>
          <w:szCs w:val="22"/>
        </w:rPr>
        <w:t xml:space="preserve">W. One (1) Stolle Specially Designed Fourteen (14) out (355ml)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100"/>
      </w:pPr>
      <w:r>
        <w:rPr>
          <w:rFonts w:ascii="Arial" w:cs="Arial" w:eastAsia="Arial" w:hAnsi="Arial"/>
          <w:color w:val="000000"/>
          <w:sz w:val="22"/>
          <w:szCs w:val="22"/>
          <w:u w:val="single"/>
        </w:rPr>
        <w:t xml:space="preserve">Die set to include the following:</w:t>
      </w:r>
    </w:p>
    <w:p>
      <w:pPr>
        <w:pStyle w:val="ListParagraph"/>
        <w:pStyle w:val="ListParagraph"/>
        <w:numPr>
          <w:ilvl w:val="0"/>
          <w:numId w:val="1"/>
        </w:numPr>
      </w:pPr>
      <w:r>
        <w:t xml:space="preserve">Pneumatic stock plate assemblies with anti-rotation piston retainer assemblies</w:t>
      </w:r>
    </w:p>
    <w:p>
      <w:pPr>
        <w:pStyle w:val="ListParagraph"/>
        <w:pStyle w:val="ListParagraph"/>
        <w:numPr>
          <w:ilvl w:val="0"/>
          <w:numId w:val="1"/>
        </w:numPr>
      </w:pPr>
      <w:r>
        <w:t xml:space="preserve">Gun drilled die set for removal of die holder stock plate air fittings</w:t>
      </w:r>
    </w:p>
    <w:p>
      <w:pPr>
        <w:pStyle w:val="ListParagraph"/>
        <w:pStyle w:val="ListParagraph"/>
        <w:numPr>
          <w:ilvl w:val="0"/>
          <w:numId w:val="1"/>
        </w:numPr>
      </w:pPr>
      <w:r>
        <w:t xml:space="preserve">Hard chrome plated stock plates</w:t>
      </w:r>
    </w:p>
    <w:p>
      <w:pPr>
        <w:pStyle w:val="ListParagraph"/>
        <w:pStyle w:val="ListParagraph"/>
        <w:numPr>
          <w:ilvl w:val="0"/>
          <w:numId w:val="1"/>
        </w:numPr>
      </w:pPr>
      <w:r>
        <w:t xml:space="preserve">Internal scrap cutter assembly</w:t>
      </w:r>
    </w:p>
    <w:p>
      <w:pPr>
        <w:pStyle w:val="ListParagraph"/>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pStyle w:val="ListParagraph"/>
        <w:numPr>
          <w:ilvl w:val="0"/>
          <w:numId w:val="1"/>
        </w:numPr>
      </w:pPr>
      <w:r>
        <w:t xml:space="preserve">One (1) piece outer guide pin assemblies with automatic lubrication features</w:t>
      </w:r>
    </w:p>
    <w:p>
      <w:pPr>
        <w:pStyle w:val="ListParagraph"/>
        <w:pStyle w:val="ListParagraph"/>
        <w:numPr>
          <w:ilvl w:val="0"/>
          <w:numId w:val="1"/>
        </w:numPr>
      </w:pPr>
      <w:r>
        <w:t xml:space="preserve">One (1) piece inner guide pin assemblies with automatic lubrication features</w:t>
      </w:r>
    </w:p>
    <w:p>
      <w:pPr>
        <w:pStyle w:val="ListParagraph"/>
        <w:pStyle w:val="ListParagraph"/>
        <w:numPr>
          <w:ilvl w:val="0"/>
          <w:numId w:val="1"/>
        </w:numPr>
      </w:pPr>
      <w:r>
        <w:t xml:space="preserve">Nylon entrance rails with stand-alone stock guides</w:t>
      </w:r>
    </w:p>
    <w:p>
      <w:pPr>
        <w:pStyle w:val="ListParagraph"/>
        <w:pStyle w:val="ListParagraph"/>
        <w:numPr>
          <w:ilvl w:val="0"/>
          <w:numId w:val="1"/>
        </w:numPr>
      </w:pPr>
      <w:r>
        <w:t xml:space="preserve">Complete set of carbide wear tools including cut edges, blank and draw pad.</w:t>
      </w:r>
    </w:p>
    <w:p>
      <w:pPr>
        <w:pStyle w:val="ListParagraph"/>
        <w:pStyle w:val="ListParagraph"/>
        <w:numPr>
          <w:ilvl w:val="0"/>
          <w:numId w:val="1"/>
        </w:numPr>
      </w:pPr>
      <w:r>
        <w:t xml:space="preserve">Hydraulic assist package on inner punch for installation of die</w:t>
      </w:r>
    </w:p>
    <w:p>
      <w:pPr>
        <w:pStyle w:val="ListParagraph"/>
        <w:pStyle w:val="ListParagraph"/>
        <w:numPr>
          <w:ilvl w:val="0"/>
          <w:numId w:val="1"/>
        </w:numPr>
      </w:pPr>
      <w:r>
        <w:t xml:space="preserve">Inner draw punch adapters</w:t>
      </w:r>
    </w:p>
    <w:p>
      <w:pPr>
        <w:pStyle w:val="ListParagraph"/>
        <w:pStyle w:val="ListParagraph"/>
        <w:numPr>
          <w:ilvl w:val="0"/>
          <w:numId w:val="1"/>
        </w:numPr>
      </w:pPr>
      <w:r>
        <w:t xml:space="preserve">Registered, fixed blank and draw die retainers aligned to outer die shoe concentric to within .0005”</w:t>
      </w:r>
    </w:p>
    <w:p>
      <w:pPr>
        <w:pStyle w:val="ListParagraph"/>
        <w:pStyle w:val="ListParagraph"/>
        <w:numPr>
          <w:ilvl w:val="0"/>
          <w:numId w:val="1"/>
        </w:numPr>
      </w:pPr>
      <w:r>
        <w:t xml:space="preserve">Die set designed and machined for .020” web F/B – L/R</w:t>
      </w:r>
    </w:p>
    <w:p>
      <w:pPr>
        <w:pStyle w:val="ListParagraph"/>
        <w:pStyle w:val="ListParagraph"/>
        <w:numPr>
          <w:ilvl w:val="0"/>
          <w:numId w:val="1"/>
        </w:numPr>
      </w:pPr>
      <w:r>
        <w:t xml:space="preserve">Cup markers for marking the sheet prior to the blank and draw operation</w:t>
      </w:r>
    </w:p>
    <w:p>
      <w:pPr>
        <w:pStyle w:val="ListParagraph"/>
        <w:pStyle w:val="ListParagraph"/>
        <w:numPr>
          <w:ilvl w:val="0"/>
          <w:numId w:val="1"/>
        </w:numPr>
      </w:pPr>
      <w:r>
        <w:t xml:space="preserve">Die set machined for non-round cut edges and blank and draw dies</w:t>
      </w:r>
    </w:p>
    <w:p>
      <w:pPr>
        <w:pStyle w:val="ListParagraph"/>
        <w:pStyle w:val="ListParagraph"/>
        <w:numPr>
          <w:ilvl w:val="0"/>
          <w:numId w:val="1"/>
        </w:numPr>
      </w:pPr>
      <w:r>
        <w:t xml:space="preserve">Necessary mounting bolts and fasteners</w:t>
      </w:r>
    </w:p>
    <w:p>
      <w:pPr>
        <w:pStyle w:val="ListParagraph"/>
        <w:pStyle w:val="ListParagraph"/>
        <w:numPr>
          <w:ilvl w:val="0"/>
          <w:numId w:val="1"/>
        </w:numPr>
      </w:pPr>
      <w:r>
        <w:t xml:space="preserve">Indicating fixture</w:t>
      </w:r>
    </w:p>
    <w:p>
      <w:pPr>
        <w:spacing w:after="200"/>
      </w:pPr>
    </w:p>
    <w:p>
      <w:pPr>
        <w:spacing w:after="200"/>
      </w:pPr>
      <w:r>
        <w:rPr>
          <w:rFonts w:ascii="Arial" w:cs="Arial" w:eastAsia="Arial" w:hAnsi="Arial"/>
          <w:color w:val="000000"/>
          <w:sz w:val="22"/>
          <w:szCs w:val="22"/>
        </w:rPr>
        <w:t xml:space="preserve">X.  One (1) lot Fourteen (14) out air cup conveyor package with bottom mount sensors</w:t>
      </w:r>
    </w:p>
    <w:p>
      <w:r>
        <w:rPr>
          <w:rFonts w:ascii="Arial" w:cs="Arial" w:eastAsia="Arial" w:hAnsi="Arial"/>
          <w:b/>
          <w:bCs/>
          <w:color w:val="000000"/>
          <w:sz w:val="22"/>
          <w:szCs w:val="22"/>
        </w:rPr>
        <w:t xml:space="preserve">ITEM V:</w:t>
      </w:r>
    </w:p>
    <w:p>
      <w:pPr>
        <w:spacing w:after="200"/>
      </w:pPr>
      <w:r>
        <w:rPr>
          <w:rFonts w:ascii="Arial" w:cs="Arial" w:eastAsia="Arial" w:hAnsi="Arial"/>
          <w:color w:val="000000"/>
          <w:sz w:val="22"/>
          <w:szCs w:val="22"/>
        </w:rPr>
        <w:t xml:space="preserve">Y. One (1) Stolle Specially Designed Thirteen (13) out (473ml) Standard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100"/>
      </w:pPr>
      <w:r>
        <w:rPr>
          <w:rFonts w:ascii="Arial" w:cs="Arial" w:eastAsia="Arial" w:hAnsi="Arial"/>
          <w:color w:val="000000"/>
          <w:sz w:val="22"/>
          <w:szCs w:val="22"/>
          <w:u w:val="single"/>
        </w:rPr>
        <w:t xml:space="preserve">Die set to include the following:</w:t>
      </w:r>
    </w:p>
    <w:p>
      <w:pPr>
        <w:pStyle w:val="ListParagraph"/>
        <w:pStyle w:val="ListParagraph"/>
        <w:numPr>
          <w:ilvl w:val="0"/>
          <w:numId w:val="1"/>
        </w:numPr>
      </w:pPr>
      <w:r>
        <w:t xml:space="preserve">Pneumatic stock plate assemblies with anti-rotation piston retainer assemblies</w:t>
      </w:r>
    </w:p>
    <w:p>
      <w:pPr>
        <w:pStyle w:val="ListParagraph"/>
        <w:pStyle w:val="ListParagraph"/>
        <w:numPr>
          <w:ilvl w:val="0"/>
          <w:numId w:val="1"/>
        </w:numPr>
      </w:pPr>
      <w:r>
        <w:t xml:space="preserve">Gun drilled die set for removal of die holder stock plate air fittings</w:t>
      </w:r>
    </w:p>
    <w:p>
      <w:pPr>
        <w:pStyle w:val="ListParagraph"/>
        <w:pStyle w:val="ListParagraph"/>
        <w:numPr>
          <w:ilvl w:val="0"/>
          <w:numId w:val="1"/>
        </w:numPr>
      </w:pPr>
      <w:r>
        <w:t xml:space="preserve">Hard chrome plated stock plates</w:t>
      </w:r>
    </w:p>
    <w:p>
      <w:pPr>
        <w:pStyle w:val="ListParagraph"/>
        <w:pStyle w:val="ListParagraph"/>
        <w:numPr>
          <w:ilvl w:val="0"/>
          <w:numId w:val="1"/>
        </w:numPr>
      </w:pPr>
      <w:r>
        <w:t xml:space="preserve">Internal scrap cutter assembly</w:t>
      </w:r>
    </w:p>
    <w:p>
      <w:pPr>
        <w:pStyle w:val="ListParagraph"/>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spacing w:after="400"/>
      </w:pPr>
    </w:p>
    <w:p>
      <w:pPr>
        <w:spacing w:after="100"/>
        <w:jc w:val="right"/>
      </w:pPr>
      <w:r>
        <w:rPr>
          <w:rFonts w:ascii="Arial" w:cs="Arial" w:eastAsia="Arial" w:hAnsi="Arial"/>
          <w:i/>
          <w:iCs/>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4</w:t>
            </w:r>
          </w:p>
        </w:tc>
      </w:tr>
    </w:tbl>
    <w:p>
      <w:r>
        <w:br w:type="page"/>
      </w:r>
    </w:p>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
      <w:pPr>
        <w:ind w:left="720" w:hanging="360"/>
      </w:pPr>
      <w:r>
        <w:rPr>
          <w:rFonts w:ascii="Arial" w:cs="Arial" w:eastAsia="Arial" w:hAnsi="Arial"/>
          <w:color w:val="000000"/>
          <w:sz w:val="22"/>
          <w:szCs w:val="22"/>
        </w:rPr>
        <w:t xml:space="preserve">- One (1) piece outer guide pin assemblies with automatic lubrication features</w:t>
      </w:r>
    </w:p>
    <w:p>
      <w:pPr>
        <w:ind w:left="720" w:hanging="360"/>
      </w:pPr>
      <w:r>
        <w:rPr>
          <w:rFonts w:ascii="Arial" w:cs="Arial" w:eastAsia="Arial" w:hAnsi="Arial"/>
          <w:color w:val="000000"/>
          <w:sz w:val="22"/>
          <w:szCs w:val="22"/>
        </w:rPr>
        <w:t xml:space="preserve">- One (1) piece inner guide pin assemblies with automatic lubrication features</w:t>
      </w:r>
    </w:p>
    <w:p>
      <w:pPr>
        <w:ind w:left="720" w:hanging="360"/>
      </w:pPr>
      <w:r>
        <w:rPr>
          <w:rFonts w:ascii="Arial" w:cs="Arial" w:eastAsia="Arial" w:hAnsi="Arial"/>
          <w:color w:val="000000"/>
          <w:sz w:val="22"/>
          <w:szCs w:val="22"/>
        </w:rPr>
        <w:t xml:space="preserve">- Nylon entrance rails with stand-alone stock guides</w:t>
      </w:r>
    </w:p>
    <w:p>
      <w:pPr>
        <w:ind w:left="720" w:hanging="360"/>
      </w:pPr>
      <w:r>
        <w:rPr>
          <w:rFonts w:ascii="Arial" w:cs="Arial" w:eastAsia="Arial" w:hAnsi="Arial"/>
          <w:color w:val="000000"/>
          <w:sz w:val="22"/>
          <w:szCs w:val="22"/>
        </w:rPr>
        <w:t xml:space="preserve">- Complete set of carbide wear tools including cut edges, blank and draw pad.</w:t>
      </w:r>
    </w:p>
    <w:p>
      <w:pPr>
        <w:ind w:left="720" w:hanging="360"/>
      </w:pPr>
      <w:r>
        <w:rPr>
          <w:rFonts w:ascii="Arial" w:cs="Arial" w:eastAsia="Arial" w:hAnsi="Arial"/>
          <w:color w:val="000000"/>
          <w:sz w:val="22"/>
          <w:szCs w:val="22"/>
        </w:rPr>
        <w:t xml:space="preserve">- Hydraulic assist package on inner punch for installation of die</w:t>
      </w:r>
    </w:p>
    <w:p>
      <w:pPr>
        <w:ind w:left="720" w:hanging="360"/>
      </w:pPr>
      <w:r>
        <w:rPr>
          <w:rFonts w:ascii="Arial" w:cs="Arial" w:eastAsia="Arial" w:hAnsi="Arial"/>
          <w:color w:val="000000"/>
          <w:sz w:val="22"/>
          <w:szCs w:val="22"/>
        </w:rPr>
        <w:t xml:space="preserve">- Inner draw punch adapters</w:t>
      </w:r>
    </w:p>
    <w:p>
      <w:pPr>
        <w:ind w:left="720" w:hanging="360"/>
      </w:pPr>
      <w:r>
        <w:rPr>
          <w:rFonts w:ascii="Arial" w:cs="Arial" w:eastAsia="Arial" w:hAnsi="Arial"/>
          <w:color w:val="000000"/>
          <w:sz w:val="22"/>
          <w:szCs w:val="22"/>
        </w:rPr>
        <w:t xml:space="preserve">- Registered, fixed blank and draw die retainers aligned to outer die shoe concentric to within .0005”</w:t>
      </w:r>
    </w:p>
    <w:p>
      <w:pPr>
        <w:ind w:left="720" w:hanging="360"/>
      </w:pPr>
      <w:r>
        <w:rPr>
          <w:rFonts w:ascii="Arial" w:cs="Arial" w:eastAsia="Arial" w:hAnsi="Arial"/>
          <w:color w:val="000000"/>
          <w:sz w:val="22"/>
          <w:szCs w:val="22"/>
        </w:rPr>
        <w:t xml:space="preserve">- Die set designed and machined for .020” web F/B – L/R</w:t>
      </w:r>
    </w:p>
    <w:p>
      <w:pPr>
        <w:ind w:left="720" w:hanging="360"/>
      </w:pPr>
      <w:r>
        <w:rPr>
          <w:rFonts w:ascii="Arial" w:cs="Arial" w:eastAsia="Arial" w:hAnsi="Arial"/>
          <w:color w:val="000000"/>
          <w:sz w:val="22"/>
          <w:szCs w:val="22"/>
        </w:rPr>
        <w:t xml:space="preserve">- Cup markers for marking the sheet prior to the blank and draw operation</w:t>
      </w:r>
    </w:p>
    <w:p>
      <w:pPr>
        <w:ind w:left="720" w:hanging="360"/>
      </w:pPr>
      <w:r>
        <w:rPr>
          <w:rFonts w:ascii="Arial" w:cs="Arial" w:eastAsia="Arial" w:hAnsi="Arial"/>
          <w:color w:val="000000"/>
          <w:sz w:val="22"/>
          <w:szCs w:val="22"/>
        </w:rPr>
        <w:t xml:space="preserve">- Die set machined for non-round cut edges and blank and draw dies</w:t>
      </w:r>
    </w:p>
    <w:p>
      <w:pPr>
        <w:ind w:left="720" w:hanging="360"/>
      </w:pPr>
      <w:r>
        <w:rPr>
          <w:rFonts w:ascii="Arial" w:cs="Arial" w:eastAsia="Arial" w:hAnsi="Arial"/>
          <w:color w:val="000000"/>
          <w:sz w:val="22"/>
          <w:szCs w:val="22"/>
        </w:rPr>
        <w:t xml:space="preserve">- Necessary mounting bolts and fasteners</w:t>
      </w:r>
    </w:p>
    <w:p>
      <w:pPr>
        <w:ind w:left="720" w:hanging="360"/>
      </w:pPr>
      <w:r>
        <w:rPr>
          <w:rFonts w:ascii="Arial" w:cs="Arial" w:eastAsia="Arial" w:hAnsi="Arial"/>
          <w:color w:val="000000"/>
          <w:sz w:val="22"/>
          <w:szCs w:val="22"/>
        </w:rPr>
        <w:t xml:space="preserve">- Indicating fixture</w:t>
      </w:r>
    </w:p>
    <w:p/>
    <w:p>
      <w:r>
        <w:rPr>
          <w:rFonts w:ascii="Arial" w:cs="Arial" w:eastAsia="Arial" w:hAnsi="Arial"/>
          <w:color w:val="000000"/>
          <w:sz w:val="22"/>
          <w:szCs w:val="22"/>
        </w:rPr>
        <w:t xml:space="preserve">Z. One (1) lot Thirteen (13) out air cup conveyor package with bottom mount sensors</w:t>
      </w:r>
    </w:p>
    <w:p/>
    <w:p>
      <w:r>
        <w:rPr>
          <w:rFonts w:ascii="Arial" w:cs="Arial" w:eastAsia="Arial" w:hAnsi="Arial"/>
          <w:b/>
          <w:bCs/>
          <w:color w:val="000000"/>
          <w:sz w:val="22"/>
          <w:szCs w:val="22"/>
          <w:highlight w:val="yellow"/>
          <w:highlightCs w:val="yellow"/>
          <w:u w:val="single" w:color="000000"/>
        </w:rPr>
        <w:t xml:space="preserve">ITEM VI: COIL HANDLING EQUIPMENT (Set up Initial Configuration)</w:t>
      </w:r>
    </w:p>
    <w:p>
      <w:r>
        <w:rPr>
          <w:rFonts w:ascii="Arial" w:cs="Arial" w:eastAsia="Arial" w:hAnsi="Arial"/>
          <w:color w:val="000000"/>
          <w:sz w:val="22"/>
          <w:szCs w:val="22"/>
        </w:rPr>
        <w:t xml:space="preserve">A1. Coil Handling Equipment</w:t>
      </w:r>
    </w:p>
    <w:p/>
    <w:p>
      <w:pPr>
        <w:pStyle w:val="ListParagraph"/>
        <w:numPr>
          <w:ilvl w:val="0"/>
          <w:numId w:val="1"/>
        </w:numPr>
      </w:pPr>
      <w:r>
        <w:rPr>
          <w:rFonts w:ascii="Arial" w:cs="Arial" w:eastAsia="Arial" w:hAnsi="Arial"/>
          <w:color w:val="000000"/>
          <w:sz w:val="22"/>
          <w:szCs w:val="22"/>
        </w:rPr>
        <w:t xml:space="preserve">Perfecto Model UTH308074 Traversing Upender</w:t>
      </w:r>
    </w:p>
    <w:p>
      <w:pPr>
        <w:pStyle w:val="ListParagraph"/>
        <w:numPr>
          <w:ilvl w:val="0"/>
          <w:numId w:val="1"/>
        </w:numPr>
      </w:pPr>
      <w:r>
        <w:rPr>
          <w:rFonts w:ascii="Arial" w:cs="Arial" w:eastAsia="Arial" w:hAnsi="Arial"/>
          <w:color w:val="000000"/>
          <w:sz w:val="22"/>
          <w:szCs w:val="22"/>
        </w:rPr>
        <w:t xml:space="preserve">Perfecto Model LC30NR Coil Car</w:t>
      </w:r>
    </w:p>
    <w:p>
      <w:pPr>
        <w:pStyle w:val="ListParagraph"/>
        <w:numPr>
          <w:ilvl w:val="0"/>
          <w:numId w:val="1"/>
        </w:numPr>
      </w:pPr>
      <w:r>
        <w:rPr>
          <w:rFonts w:ascii="Arial" w:cs="Arial" w:eastAsia="Arial" w:hAnsi="Arial"/>
          <w:color w:val="000000"/>
          <w:sz w:val="22"/>
          <w:szCs w:val="22"/>
        </w:rPr>
        <w:t xml:space="preserve">(1) Perfecto Model RD308074M Double End Uncoiler</w:t>
      </w:r>
    </w:p>
    <w:p>
      <w:pPr>
        <w:pStyle w:val="ListParagraph"/>
        <w:numPr>
          <w:ilvl w:val="0"/>
          <w:numId w:val="1"/>
        </w:numPr>
      </w:pPr>
      <w:r>
        <w:rPr>
          <w:rFonts w:ascii="Arial" w:cs="Arial" w:eastAsia="Arial" w:hAnsi="Arial"/>
          <w:color w:val="000000"/>
          <w:sz w:val="22"/>
          <w:szCs w:val="22"/>
        </w:rPr>
        <w:t xml:space="preserve">(1) Perfecto Model MS74 Material Stand</w:t>
      </w:r>
    </w:p>
    <w:p>
      <w:pPr>
        <w:pStyle w:val="ListParagraph"/>
        <w:numPr>
          <w:ilvl w:val="0"/>
          <w:numId w:val="1"/>
        </w:numPr>
      </w:pPr>
      <w:r>
        <w:rPr>
          <w:rFonts w:ascii="Arial" w:cs="Arial" w:eastAsia="Arial" w:hAnsi="Arial"/>
          <w:color w:val="000000"/>
          <w:sz w:val="22"/>
          <w:szCs w:val="22"/>
        </w:rPr>
        <w:t xml:space="preserve">Interconnect Cables</w:t>
      </w:r>
    </w:p>
    <w:p>
      <w:pPr>
        <w:pStyle w:val="ListParagraph"/>
        <w:numPr>
          <w:ilvl w:val="0"/>
          <w:numId w:val="1"/>
        </w:numPr>
      </w:pPr>
      <w:r>
        <w:rPr>
          <w:rFonts w:ascii="Arial" w:cs="Arial" w:eastAsia="Arial" w:hAnsi="Arial"/>
          <w:color w:val="000000"/>
          <w:sz w:val="22"/>
          <w:szCs w:val="22"/>
          <w:highlight w:val="yellow"/>
          <w:highlightCs w:val="yellow"/>
        </w:rPr>
        <w:t xml:space="preserve">weight Scale</w:t>
      </w:r>
    </w:p>
    <w:p>
      <w:pPr>
        <w:pStyle w:val="ListParagraph"/>
        <w:numPr>
          <w:ilvl w:val="0"/>
          <w:numId w:val="1"/>
        </w:numPr>
      </w:pPr>
      <w:r>
        <w:rPr>
          <w:rFonts w:ascii="Arial" w:cs="Arial" w:eastAsia="Arial" w:hAnsi="Arial"/>
          <w:color w:val="000000"/>
          <w:sz w:val="22"/>
          <w:szCs w:val="22"/>
        </w:rPr>
        <w:t xml:space="preserve">CE Certification</w:t>
      </w:r>
    </w:p>
    <w:p>
      <w:r>
        <w:rPr>
          <w:rFonts w:ascii="Arial" w:cs="Arial" w:eastAsia="Arial" w:hAnsi="Arial"/>
          <w:b/>
          <w:bCs/>
          <w:color w:val="000000"/>
          <w:sz w:val="22"/>
          <w:szCs w:val="22"/>
        </w:rPr>
        <w:t xml:space="preserve">Note: </w:t>
      </w:r>
      <w:r>
        <w:rPr>
          <w:rFonts w:ascii="Arial" w:cs="Arial" w:eastAsia="Arial" w:hAnsi="Arial"/>
          <w:color w:val="000000"/>
          <w:sz w:val="22"/>
          <w:szCs w:val="22"/>
        </w:rPr>
        <w:t xml:space="preserve">Weight Scale does not go trough PLC. It has its own readout and will show up on HMI</w:t>
      </w:r>
    </w:p>
    <w:p/>
    <w:p>
      <w:r>
        <w:rPr>
          <w:rFonts w:ascii="Arial" w:cs="Arial" w:eastAsia="Arial" w:hAnsi="Arial"/>
          <w:color w:val="000000"/>
          <w:sz w:val="22"/>
          <w:szCs w:val="22"/>
          <w:highlight w:val="yellow"/>
          <w:highlightCs w:val="yellow"/>
        </w:rPr>
        <w:t xml:space="preserve">C1. Die Set Safety Turnover Unit</w:t>
      </w:r>
    </w:p>
    <w:p/>
    <w:p>
      <w:r>
        <w:rPr>
          <w:rFonts w:ascii="Arial" w:cs="Arial" w:eastAsia="Arial" w:hAnsi="Arial"/>
          <w:color w:val="000000"/>
          <w:sz w:val="22"/>
          <w:szCs w:val="22"/>
        </w:rPr>
        <w:t xml:space="preserve">The fixture is designed to turn over all 3 plates of the die set individually. For loading the plates into the DIE plate cradle adaptor bars are used. The frame is lifted and placed over the die plate with a forklift truck, to allow accessibility if required the lifting pockets have been made detachable.</w:t>
      </w:r>
    </w:p>
    <w:p/>
    <w:p/>
    <w:p/>
    <w:p>
      <w:pPr>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5</w:t>
            </w:r>
          </w:p>
        </w:tc>
      </w:tr>
    </w:tbl>
    <w:p>
      <w:r>
        <w:br w:type="page"/>
      </w:r>
    </w:p>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color w:val="000000"/>
          <w:sz w:val="22"/>
          <w:szCs w:val="22"/>
        </w:rPr>
        <w:t xml:space="preserve">The fixture must be fixed to the floor while it is being used for safety and a safe floor area must be marked around the fixture. It is supplied with predrilled holes and the floor fixing to attach it.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pPr>
              <w:jc w:val="center"/>
            </w:pPr>
            <w:r>
              <w:rPr>
                <w:rFonts w:ascii="Arial" w:cs="Arial" w:eastAsia="Arial" w:hAnsi="Arial"/>
                <w:color w:val="000000"/>
                <w:sz w:val="22"/>
                <w:szCs w:val="22"/>
              </w:rPr>
              <w:t xml:space="preserve">[IMAGE placeholder]</w:t>
            </w:r>
          </w:p>
        </w:tc>
      </w:tr>
    </w:tbl>
    <w:p/>
    <w:p>
      <w:r>
        <w:rPr>
          <w:rFonts w:ascii="Arial" w:cs="Arial" w:eastAsia="Arial" w:hAnsi="Arial"/>
          <w:color w:val="000000"/>
          <w:sz w:val="22"/>
          <w:szCs w:val="22"/>
        </w:rPr>
        <w:t xml:space="preserve">The project cost is based on existing engineering. If the scope of the project is altered by the customer, Stolle reserves the right to adjust the cost and/or delivery schedule to accommodate the changes. If the customer is to incur additional expense for the project, Stolle will submit an estimate for approval prior to proceeding. Note, shipping charges to be prepaid and invoiced. Work will not begin work on this project until a correct (hard copy) purchase order payment is received.</w:t>
      </w:r>
    </w:p>
    <w:p/>
    <w:p>
      <w:r>
        <w:rPr>
          <w:rFonts w:ascii="Arial" w:cs="Arial" w:eastAsia="Arial" w:hAnsi="Arial"/>
          <w:b/>
          <w:bCs/>
          <w:color w:val="000000"/>
          <w:sz w:val="22"/>
          <w:szCs w:val="22"/>
        </w:rPr>
        <w:t xml:space="preserve">D1: Critical Spares-15 Out (269) FIT</w:t>
      </w:r>
    </w:p>
    <w:p>
      <w:pPr>
        <w:pStyle w:val="ListParagraph"/>
        <w:pStyle w:val="ListParagraph"/>
        <w:numPr>
          <w:ilvl w:val="0"/>
          <w:numId w:val="1"/>
        </w:numPr>
      </w:pPr>
      <w:r>
        <w:t xml:space="preserve">(3) Cut-Edge</w:t>
      </w:r>
    </w:p>
    <w:p>
      <w:pPr>
        <w:pStyle w:val="ListParagraph"/>
        <w:numPr>
          <w:ilvl w:val="0"/>
          <w:numId w:val="1"/>
        </w:numPr>
      </w:pPr>
      <w:r>
        <w:t xml:space="preserve">(3) Blank &amp; Draw Die</w:t>
      </w:r>
    </w:p>
    <w:p>
      <w:pPr>
        <w:pStyle w:val="ListParagraph"/>
        <w:numPr>
          <w:ilvl w:val="0"/>
          <w:numId w:val="1"/>
        </w:numPr>
      </w:pPr>
      <w:r>
        <w:t xml:space="preserve">(3) Draw Pad</w:t>
      </w:r>
    </w:p>
    <w:p>
      <w:pPr>
        <w:pStyle w:val="ListParagraph"/>
        <w:numPr>
          <w:ilvl w:val="0"/>
          <w:numId w:val="1"/>
        </w:numPr>
      </w:pPr>
      <w:r>
        <w:t xml:space="preserve">(3) Die Center</w:t>
      </w:r>
    </w:p>
    <w:p>
      <w:pPr>
        <w:pStyle w:val="ListParagraph"/>
        <w:numPr>
          <w:ilvl w:val="0"/>
          <w:numId w:val="1"/>
        </w:numPr>
      </w:pPr>
      <w:r>
        <w:t xml:space="preserve">Set of Seals</w:t>
      </w:r>
    </w:p>
    <w:p/>
    <w:p>
      <w:r>
        <w:rPr>
          <w:rFonts w:ascii="Arial" w:cs="Arial" w:eastAsia="Arial" w:hAnsi="Arial"/>
          <w:b/>
          <w:bCs/>
          <w:color w:val="000000"/>
          <w:sz w:val="22"/>
          <w:szCs w:val="22"/>
        </w:rPr>
        <w:t xml:space="preserve">E1: Critical Spares 15-out 33cl</w:t>
      </w:r>
    </w:p>
    <w:p>
      <w:pPr>
        <w:pStyle w:val="ListParagraph"/>
        <w:numPr>
          <w:ilvl w:val="0"/>
          <w:numId w:val="1"/>
        </w:numPr>
      </w:pPr>
      <w:r>
        <w:t xml:space="preserve">(3) Cut-Edge</w:t>
      </w:r>
    </w:p>
    <w:p>
      <w:pPr>
        <w:pStyle w:val="ListParagraph"/>
        <w:numPr>
          <w:ilvl w:val="0"/>
          <w:numId w:val="1"/>
        </w:numPr>
      </w:pPr>
      <w:r>
        <w:t xml:space="preserve">(3) Blank &amp; Draw Die</w:t>
      </w:r>
    </w:p>
    <w:p>
      <w:pPr>
        <w:pStyle w:val="ListParagraph"/>
        <w:numPr>
          <w:ilvl w:val="0"/>
          <w:numId w:val="1"/>
        </w:numPr>
      </w:pPr>
      <w:r>
        <w:t xml:space="preserve">(3) Draw Pad</w:t>
      </w:r>
    </w:p>
    <w:p>
      <w:pPr>
        <w:pStyle w:val="ListParagraph"/>
        <w:numPr>
          <w:ilvl w:val="0"/>
          <w:numId w:val="1"/>
        </w:numPr>
      </w:pPr>
      <w:r>
        <w:t xml:space="preserve">(3) Die Center</w:t>
      </w:r>
    </w:p>
    <w:p>
      <w:pPr>
        <w:pStyle w:val="ListParagraph"/>
        <w:numPr>
          <w:ilvl w:val="0"/>
          <w:numId w:val="1"/>
        </w:numPr>
      </w:pPr>
      <w:r>
        <w:t xml:space="preserve">Set of Seals</w:t>
      </w:r>
    </w:p>
    <w:p/>
    <w:p>
      <w:r>
        <w:rPr>
          <w:rFonts w:ascii="Arial" w:cs="Arial" w:eastAsia="Arial" w:hAnsi="Arial"/>
          <w:b/>
          <w:bCs/>
          <w:color w:val="000000"/>
          <w:sz w:val="22"/>
          <w:szCs w:val="22"/>
        </w:rPr>
        <w:t xml:space="preserve">F1: Critical Spares 14-out (355cl)</w:t>
      </w:r>
    </w:p>
    <w:p>
      <w:pPr>
        <w:pStyle w:val="ListParagraph"/>
        <w:numPr>
          <w:ilvl w:val="0"/>
          <w:numId w:val="1"/>
        </w:numPr>
      </w:pPr>
      <w:r>
        <w:t xml:space="preserve">(3) Cut-Edge</w:t>
      </w:r>
    </w:p>
    <w:p>
      <w:pPr>
        <w:pStyle w:val="ListParagraph"/>
        <w:numPr>
          <w:ilvl w:val="0"/>
          <w:numId w:val="1"/>
        </w:numPr>
      </w:pPr>
      <w:r>
        <w:t xml:space="preserve">(3) Blank &amp; Draw Die</w:t>
      </w:r>
    </w:p>
    <w:p/>
    <w:p>
      <w:pPr>
        <w:pStyle w:val="ListParagraph"/>
        <w:numPr>
          <w:ilvl w:val="0"/>
          <w:numId w:val="1"/>
        </w:numPr>
      </w:pPr>
      <w:r>
        <w:t xml:space="preserve">(3) Draw Pad</w:t>
      </w:r>
    </w:p>
    <w:p>
      <w:pPr>
        <w:pStyle w:val="ListParagraph"/>
        <w:numPr>
          <w:ilvl w:val="0"/>
          <w:numId w:val="1"/>
        </w:numPr>
      </w:pPr>
      <w:r>
        <w:t xml:space="preserve">(3) Die Center</w:t>
      </w:r>
    </w:p>
    <w:p>
      <w:pPr>
        <w:pStyle w:val="ListParagraph"/>
        <w:numPr>
          <w:ilvl w:val="0"/>
          <w:numId w:val="1"/>
        </w:numPr>
      </w:pPr>
      <w:r>
        <w:t xml:space="preserve">Set of Seals</w:t>
      </w:r>
    </w:p>
    <w:p/>
    <w:p/>
    <w:p>
      <w:pPr>
        <w:jc w:val="right"/>
      </w:pPr>
      <w:r>
        <w:rPr>
          <w:rFonts w:ascii="Arial" w:cs="Arial" w:eastAsia="Arial" w:hAnsi="Arial"/>
          <w:color w:val="000000"/>
          <w:sz w:val="16"/>
          <w:szCs w:val="16"/>
        </w:rPr>
        <w:t xml:space="preserve">DS</w:t>
      </w:r>
    </w:p>
    <w:p>
      <w:pPr>
        <w:jc w:val="right"/>
      </w:pPr>
      <w:r>
        <w:rPr>
          <w:rFonts w:ascii="Arial" w:cs="Arial" w:eastAsia="Arial" w:hAnsi="Arial"/>
          <w:i/>
          <w:iCs/>
          <w:color w:val="000000"/>
          <w:sz w:val="24"/>
          <w:szCs w:val="24"/>
        </w:rPr>
        <w:t xml:space="preserve">CC</w:t>
      </w:r>
    </w:p>
    <w:tbl>
      <w:tblPr>
        <w:tblW w:type="pct" w:w="100%"/>
        <w:tblBorders>
          <w:top w:val="single" w:color="000000" w:sz="6"/>
          <w:left w:val="none"/>
          <w:bottom w:val="none"/>
          <w:right w:val="none"/>
          <w:insideH w:val="single" w:color="auto" w:sz="4"/>
          <w:insideV w:val="none"/>
        </w:tblBorders>
      </w:tblPr>
      <w:tblGrid>
        <w:gridCol w:w="100"/>
        <w:gridCol w:w="100"/>
      </w:tblGrid>
      <w:tr>
        <w:tc>
          <w:tcPr>
            <w:tcW w:type="pct" w:w="50%"/>
          </w:tcPr>
          <w:p>
            <w:r>
              <w:rPr>
                <w:rFonts w:ascii="Arial" w:cs="Arial" w:eastAsia="Arial" w:hAnsi="Arial"/>
                <w:b/>
                <w:bCs/>
                <w:color w:val="000000"/>
                <w:sz w:val="20"/>
                <w:szCs w:val="20"/>
              </w:rPr>
              <w:t xml:space="preserve">ENCLOSURE NO. 1 TO CONTRACT NO. 25-149</w:t>
            </w:r>
          </w:p>
        </w:tc>
        <w:tc>
          <w:tcPr>
            <w:tcW w:type="pct" w:w="50%"/>
          </w:tcPr>
          <w:p>
            <w:pPr>
              <w:jc w:val="right"/>
            </w:pPr>
            <w:r>
              <w:rPr>
                <w:rFonts w:ascii="Arial" w:cs="Arial" w:eastAsia="Arial" w:hAnsi="Arial"/>
                <w:b/>
                <w:bCs/>
                <w:color w:val="000000"/>
                <w:sz w:val="20"/>
                <w:szCs w:val="20"/>
              </w:rPr>
              <w:t xml:space="preserve">PAGE NO. 6</w:t>
            </w:r>
          </w:p>
        </w:tc>
      </w:tr>
    </w:tbl>
    <w:p>
      <w:r>
        <w:br w:type="page"/>
      </w:r>
    </w:p>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Borders>
              <w:bottom w:val="single" w:color="000000" w:sz="12"/>
            </w:tcBorders>
          </w:tcPr>
          <w:p>
            <w:r>
              <w:rPr>
                <w:rFonts w:ascii="Arial" w:cs="Arial" w:eastAsia="Arial" w:hAnsi="Arial"/>
                <w:color w:val="000000"/>
                <w:sz w:val="22"/>
                <w:szCs w:val="22"/>
              </w:rPr>
              <w:t xml:space="preserve">STOLLE MACHINERY COMPANY LLC</w:t>
            </w:r>
          </w:p>
        </w:tc>
        <w:tc>
          <w:tcPr>
            <w:tcW w:type="pct" w:w="50%"/>
            <w:tcBorders>
              <w:bottom w:val="single" w:color="000000" w:sz="12"/>
            </w:tcBorders>
          </w:tcPr>
          <w:p>
            <w:pPr>
              <w:jc w:val="right"/>
            </w:pPr>
            <w:r>
              <w:rPr>
                <w:rFonts w:ascii="Arial" w:cs="Arial" w:eastAsia="Arial" w:hAnsi="Arial"/>
                <w:color w:val="000000"/>
                <w:sz w:val="22"/>
                <w:szCs w:val="22"/>
              </w:rPr>
              <w:t xml:space="preserve">CANPACK COLOMBIA S.A.S.</w:t>
            </w:r>
          </w:p>
        </w:tc>
      </w:tr>
    </w:tbl>
    <w:p>
      <w:pPr>
        <w:spacing w:before="400" w:after="200"/>
      </w:pPr>
      <w:r>
        <w:rPr>
          <w:rFonts w:ascii="Arial" w:cs="Arial" w:eastAsia="Arial" w:hAnsi="Arial"/>
          <w:b/>
          <w:bCs/>
          <w:color w:val="000000"/>
          <w:sz w:val="22"/>
          <w:szCs w:val="22"/>
        </w:rPr>
        <w:t xml:space="preserve">G1: Critical Spares 13-out (473cl)</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Pr>
        <w:spacing w:before="8000"/>
      </w:pPr>
    </w:p>
    <w:p>
      <w:pPr>
        <w:spacing w:after="100"/>
        <w:jc w:val="right"/>
      </w:pPr>
      <w:r>
        <w:rPr>
          <w:rFonts w:ascii="Arial" w:cs="Arial" w:eastAsia="Arial" w:hAnsi="Arial"/>
          <w:color w:val="000000"/>
          <w:sz w:val="22"/>
          <w:szCs w:val="22"/>
        </w:rPr>
        <w:t xml:space="preserve">[IMAGE placeholder]</w:t>
      </w:r>
    </w:p>
    <w:tbl>
      <w:tblPr>
        <w:tblW w:type="pct" w:w="100%"/>
        <w:tblBorders>
          <w:top w:val="none"/>
          <w:left w:val="none"/>
          <w:bottom w:val="none"/>
          <w:right w:val="none"/>
          <w:insideH w:val="none"/>
          <w:insideV w:val="none"/>
        </w:tblBorders>
      </w:tblPr>
      <w:tblGrid>
        <w:gridCol w:w="100"/>
        <w:gridCol w:w="100"/>
      </w:tblGrid>
      <w:tr>
        <w:tc>
          <w:tcPr>
            <w:tcW w:type="pct" w:w="70%"/>
            <w:tcBorders>
              <w:top w:val="single" w:color="000000" w:sz="12"/>
            </w:tcBorders>
          </w:tcPr>
          <w:p>
            <w:r>
              <w:rPr>
                <w:rFonts w:ascii="Arial" w:cs="Arial" w:eastAsia="Arial" w:hAnsi="Arial"/>
                <w:b/>
                <w:bCs/>
                <w:color w:val="000000"/>
                <w:sz w:val="20"/>
                <w:szCs w:val="20"/>
              </w:rPr>
              <w:t xml:space="preserve">ENCLOSURE NO. 1 TO CONTRACT NO. 25-149</w:t>
            </w:r>
          </w:p>
        </w:tc>
        <w:tc>
          <w:tcPr>
            <w:tcW w:type="pct" w:w="30%"/>
            <w:tcBorders>
              <w:top w:val="single" w:color="000000" w:sz="12"/>
            </w:tcBorders>
          </w:tcPr>
          <w:p>
            <w:pPr>
              <w:jc w:val="right"/>
            </w:pPr>
            <w:r>
              <w:rPr>
                <w:rFonts w:ascii="Arial" w:cs="Arial" w:eastAsia="Arial" w:hAnsi="Arial"/>
                <w:b/>
                <w:bCs/>
                <w:color w:val="000000"/>
                <w:sz w:val="20"/>
                <w:szCs w:val="20"/>
              </w:rPr>
              <w:t xml:space="preserve">PAGE NO. 7</w:t>
            </w:r>
          </w:p>
        </w:tc>
      </w:tr>
    </w:tbl>
    <w:p>
      <w:r>
        <w:br w:type="page"/>
      </w:r>
    </w:p>
    <w:p>
      <w:r>
        <w:rPr>
          <w:rFonts w:ascii="Arial" w:cs="Arial" w:eastAsia="Arial" w:hAnsi="Arial"/>
          <w:color w:val="000000"/>
          <w:sz w:val="16"/>
          <w:szCs w:val="16"/>
        </w:rPr>
        <w:t xml:space="preserve">DocuSign Envelope ID: D1328ABD-166C-40C3-9485-A06A729A7BB7</w:t>
      </w:r>
    </w:p>
    <w:tbl>
      <w:tblPr>
        <w:tblW w:type="pct" w:w="100%"/>
        <w:tblBorders>
          <w:top w:val="none"/>
          <w:left w:val="none"/>
          <w:bottom w:val="single" w:color="000000" w:sz="12"/>
          <w:right w:val="none"/>
          <w:insideH w:val="single" w:color="auto" w:sz="4"/>
          <w:insideV w:val="none"/>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Pr>
        <w:spacing w:before="400" w:after="400"/>
        <w:ind w:left="720"/>
      </w:pPr>
      <w:r>
        <w:rPr>
          <w:rFonts w:ascii="Arial" w:cs="Arial" w:eastAsia="Arial" w:hAnsi="Arial"/>
          <w:b/>
          <w:bCs/>
          <w:color w:val="000000"/>
          <w:sz w:val="24"/>
          <w:szCs w:val="24"/>
        </w:rPr>
        <w:t xml:space="preserve">II. Nine (9) STANDUN BOBYMAKERS</w:t>
      </w:r>
    </w:p>
    <w:p>
      <w:pPr>
        <w:spacing w:before="200" w:after="200"/>
        <w:jc w:val="center"/>
      </w:pPr>
      <w:r>
        <w:rPr>
          <w:rFonts w:ascii="Arial" w:cs="Arial" w:eastAsia="Arial" w:hAnsi="Arial"/>
          <w:color w:val="000000"/>
        </w:rPr>
        <w:t xml:space="preserve">[IMAGE placeholder]</w:t>
      </w:r>
    </w:p>
    <w:p>
      <w:pPr>
        <w:spacing w:before="6000"/>
      </w:pPr>
    </w:p>
    <w:tbl>
      <w:tblPr>
        <w:tblW w:type="pct" w:w="8%"/>
        <w:jc w:val="right"/>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2"/>
              <w:left w:val="single" w:color="000000" w:sz="2"/>
              <w:bottom w:val="single" w:color="000000" w:sz="2"/>
              <w:right w:val="single" w:color="000000" w:sz="2"/>
            </w:tcBorders>
          </w:tcPr>
          <w:p>
            <w:pPr>
              <w:jc w:val="right"/>
            </w:pPr>
            <w:r>
              <w:rPr>
                <w:rFonts w:ascii="Arial" w:cs="Arial" w:eastAsia="Arial" w:hAnsi="Arial"/>
                <w:color w:val="000000"/>
                <w:sz w:val="10"/>
                <w:szCs w:val="10"/>
              </w:rPr>
              <w:t xml:space="preserve">DS</w:t>
            </w:r>
          </w:p>
          <w:p>
            <w:pPr>
              <w:jc w:val="center"/>
            </w:pPr>
            <w:r>
              <w:rPr>
                <w:rFonts w:ascii="Arial" w:cs="Arial" w:eastAsia="Arial" w:hAnsi="Arial"/>
                <w:i/>
                <w:iCs/>
                <w:color w:val="000000"/>
                <w:sz w:val="20"/>
                <w:szCs w:val="20"/>
              </w:rPr>
              <w:t xml:space="preserve">CC</w:t>
            </w:r>
          </w:p>
        </w:tc>
      </w:tr>
    </w:tbl>
    <w:tbl>
      <w:tblPr>
        <w:tblW w:type="pct" w:w="100%"/>
        <w:tblBorders>
          <w:top w:val="single" w:color="000000" w:sz="12"/>
          <w:left w:val="none"/>
          <w:bottom w:val="none"/>
          <w:right w:val="none"/>
          <w:insideH w:val="single" w:color="auto" w:sz="4"/>
          <w:insideV w:val="none"/>
        </w:tblBorders>
      </w:tblPr>
      <w:tblGrid>
        <w:gridCol w:w="100"/>
        <w:gridCol w:w="100"/>
      </w:tblGrid>
      <w:tr>
        <w:tc>
          <w:tcPr>
            <w:tcW w:type="pct" w:w="70%"/>
          </w:tcPr>
          <w:p>
            <w:pPr>
              <w:spacing w:before="100"/>
            </w:pPr>
            <w:r>
              <w:rPr>
                <w:rFonts w:ascii="Arial" w:cs="Arial" w:eastAsia="Arial" w:hAnsi="Arial"/>
                <w:b/>
                <w:bCs/>
                <w:color w:val="000000"/>
                <w:sz w:val="20"/>
                <w:szCs w:val="20"/>
              </w:rPr>
              <w:t xml:space="preserve">ENCLOSURE NO. 1 TO CONTRACT NO. 25-149</w:t>
            </w:r>
          </w:p>
        </w:tc>
        <w:tc>
          <w:tcPr>
            <w:tcW w:type="pct" w:w="30%"/>
          </w:tcPr>
          <w:p>
            <w:pPr>
              <w:spacing w:before="100"/>
              <w:jc w:val="right"/>
            </w:pPr>
            <w:r>
              <w:rPr>
                <w:rFonts w:ascii="Arial" w:cs="Arial" w:eastAsia="Arial" w:hAnsi="Arial"/>
                <w:b/>
                <w:bCs/>
                <w:color w:val="000000"/>
                <w:sz w:val="20"/>
                <w:szCs w:val="20"/>
              </w:rPr>
              <w:t xml:space="preserve">PAGE NO. 8</w:t>
            </w:r>
          </w:p>
        </w:tc>
      </w:tr>
    </w:tbl>
    <w:p>
      <w:r>
        <w:br w:type="page"/>
      </w:r>
    </w:p>
    <w:p>
      <w:r>
        <w:rPr>
          <w:rFonts w:ascii="Arial" w:cs="Arial" w:eastAsia="Arial" w:hAnsi="Arial"/>
          <w:color w:val="000000"/>
          <w:sz w:val="16"/>
          <w:szCs w:val="16"/>
        </w:rPr>
        <w:t xml:space="preserve">DocuSign Envelope ID: D1328ABD-166C-40C3-9485-A06A729A7BB7</w:t>
      </w:r>
    </w:p>
    <w:tbl>
      <w:tblPr>
        <w:tblW w:type="pct" w:w="100%"/>
        <w:tblBorders>
          <w:top w:val="none" w:color="auto" w:sz="0"/>
          <w:left w:val="none" w:color="auto" w:sz="0"/>
          <w:bottom w:val="single" w:color="000000" w:sz="6"/>
          <w:right w:val="none" w:color="auto" w:sz="0"/>
          <w:insideH w:val="none" w:color="auto" w:sz="0"/>
          <w:insideV w:val="none" w:color="auto" w:sz="0"/>
        </w:tblBorders>
      </w:tblPr>
      <w:tblGrid>
        <w:gridCol w:w="100"/>
        <w:gridCol w:w="100"/>
      </w:tblGrid>
      <w:tr>
        <w:tc>
          <w:tcPr>
            <w:tcW w:type="pct" w:w="50%"/>
          </w:tcPr>
          <w:p>
            <w:pPr>
              <w:jc w:val="left"/>
            </w:pPr>
            <w:r>
              <w:rPr>
                <w:rFonts w:ascii="Arial" w:cs="Arial" w:eastAsia="Arial" w:hAnsi="Arial"/>
                <w:color w:val="000000"/>
                <w:sz w:val="20"/>
                <w:szCs w:val="20"/>
              </w:rPr>
              <w:t xml:space="preserve">STOLLE MACHINERY COMPANY LLC</w:t>
            </w:r>
          </w:p>
        </w:tc>
        <w:tc>
          <w:tcPr>
            <w:tcW w:type="pct" w:w="50%"/>
          </w:tcPr>
          <w:p>
            <w:pPr>
              <w:jc w:val="right"/>
            </w:pPr>
            <w:r>
              <w:rPr>
                <w:rFonts w:ascii="Arial" w:cs="Arial" w:eastAsia="Arial" w:hAnsi="Arial"/>
                <w:color w:val="000000"/>
                <w:sz w:val="20"/>
                <w:szCs w:val="20"/>
              </w:rPr>
              <w:t xml:space="preserve">CANPACK COLOMBIA S.A.S.</w:t>
            </w:r>
          </w:p>
        </w:tc>
      </w:tr>
    </w:tbl>
    <w:p/>
    <w:p>
      <w:r>
        <w:rPr>
          <w:rFonts w:ascii="Arial" w:cs="Arial" w:eastAsia="Arial" w:hAnsi="Arial"/>
          <w:b/>
          <w:bCs/>
          <w:color w:val="0070C0"/>
          <w:sz w:val="28"/>
          <w:szCs w:val="28"/>
        </w:rPr>
        <w:t xml:space="preserve">SECTION 1: STANDARD BODYMAKER DESCRIPTION</w:t>
      </w:r>
    </w:p>
    <w:p>
      <w:r>
        <w:rPr>
          <w:rFonts w:ascii="Arial" w:cs="Arial" w:eastAsia="Arial" w:hAnsi="Arial"/>
          <w:color w:val="000000"/>
          <w:sz w:val="22"/>
          <w:szCs w:val="22"/>
        </w:rPr>
        <w:t xml:space="preserve">The Standun is the only Bodymaker designed for easy conversion to produce the most popular beverage can sizes up to 500ml. Production speeds determined by the tool pack length, can diameter, Bodymaker mechanical configuration, as well as plant process controls.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Arial" w:cs="Arial" w:eastAsia="Arial" w:hAnsi="Arial"/>
                <w:b/>
                <w:bCs/>
                <w:i/>
                <w:iCs/>
                <w:color w:val="000000"/>
                <w:sz w:val="22"/>
                <w:szCs w:val="22"/>
              </w:rPr>
              <w:t xml:space="preserve">Description</w:t>
            </w:r>
          </w:p>
        </w:tc>
        <w:tc>
          <w:tcPr>
            <w:tcW w:type="pct" w:w="50%"/>
          </w:tcPr>
          <w:p>
            <w:r>
              <w:rPr>
                <w:rFonts w:ascii="Arial" w:cs="Arial" w:eastAsia="Arial" w:hAnsi="Arial"/>
                <w:b/>
                <w:bCs/>
                <w:i/>
                <w:iCs/>
                <w:color w:val="000000"/>
                <w:sz w:val="22"/>
                <w:szCs w:val="22"/>
              </w:rPr>
              <w:t xml:space="preserve">B6-B7</w:t>
            </w:r>
          </w:p>
        </w:tc>
      </w:tr>
      <w:tr>
        <w:tc>
          <w:p>
            <w:r>
              <w:rPr>
                <w:rFonts w:ascii="Arial" w:cs="Arial" w:eastAsia="Arial" w:hAnsi="Arial"/>
                <w:color w:val="000000"/>
                <w:sz w:val="22"/>
                <w:szCs w:val="22"/>
              </w:rPr>
              <w:t xml:space="preserve">Stroke</w:t>
            </w:r>
          </w:p>
        </w:tc>
        <w:tc>
          <w:p>
            <w:r>
              <w:rPr>
                <w:rFonts w:ascii="Arial" w:cs="Arial" w:eastAsia="Arial" w:hAnsi="Arial"/>
                <w:color w:val="000000"/>
                <w:sz w:val="22"/>
                <w:szCs w:val="22"/>
              </w:rPr>
              <w:t xml:space="preserve">24 inches</w:t>
            </w:r>
          </w:p>
        </w:tc>
      </w:tr>
      <w:tr>
        <w:tc>
          <w:p>
            <w:r>
              <w:rPr>
                <w:rFonts w:ascii="Arial" w:cs="Arial" w:eastAsia="Arial" w:hAnsi="Arial"/>
                <w:color w:val="000000"/>
                <w:sz w:val="22"/>
                <w:szCs w:val="22"/>
              </w:rPr>
              <w:t xml:space="preserve">Width</w:t>
            </w:r>
          </w:p>
        </w:tc>
        <w:tc>
          <w:p>
            <w:r>
              <w:rPr>
                <w:rFonts w:ascii="Arial" w:cs="Arial" w:eastAsia="Arial" w:hAnsi="Arial"/>
                <w:color w:val="000000"/>
                <w:sz w:val="22"/>
                <w:szCs w:val="22"/>
              </w:rPr>
              <w:t xml:space="preserve">6 feet</w:t>
            </w:r>
          </w:p>
        </w:tc>
      </w:tr>
      <w:tr>
        <w:tc>
          <w:p>
            <w:r>
              <w:rPr>
                <w:rFonts w:ascii="Arial" w:cs="Arial" w:eastAsia="Arial" w:hAnsi="Arial"/>
                <w:color w:val="000000"/>
                <w:sz w:val="22"/>
                <w:szCs w:val="22"/>
              </w:rPr>
              <w:t xml:space="preserve">Height</w:t>
            </w:r>
          </w:p>
        </w:tc>
        <w:tc>
          <w:p>
            <w:r>
              <w:rPr>
                <w:rFonts w:ascii="Arial" w:cs="Arial" w:eastAsia="Arial" w:hAnsi="Arial"/>
                <w:color w:val="000000"/>
                <w:sz w:val="22"/>
                <w:szCs w:val="22"/>
              </w:rPr>
              <w:t xml:space="preserve">7 feet</w:t>
            </w:r>
          </w:p>
        </w:tc>
      </w:tr>
      <w:tr>
        <w:tc>
          <w:p>
            <w:r>
              <w:rPr>
                <w:rFonts w:ascii="Arial" w:cs="Arial" w:eastAsia="Arial" w:hAnsi="Arial"/>
                <w:color w:val="000000"/>
                <w:sz w:val="22"/>
                <w:szCs w:val="22"/>
              </w:rPr>
              <w:t xml:space="preserve">Length</w:t>
            </w:r>
          </w:p>
        </w:tc>
        <w:tc>
          <w:p>
            <w:r>
              <w:rPr>
                <w:rFonts w:ascii="Arial" w:cs="Arial" w:eastAsia="Arial" w:hAnsi="Arial"/>
                <w:color w:val="000000"/>
                <w:sz w:val="22"/>
                <w:szCs w:val="22"/>
              </w:rPr>
              <w:t xml:space="preserve">13 feet, 5 inches</w:t>
            </w:r>
          </w:p>
        </w:tc>
      </w:tr>
      <w:tr>
        <w:tc>
          <w:p>
            <w:r>
              <w:rPr>
                <w:rFonts w:ascii="Arial" w:cs="Arial" w:eastAsia="Arial" w:hAnsi="Arial"/>
                <w:color w:val="000000"/>
                <w:sz w:val="22"/>
                <w:szCs w:val="22"/>
              </w:rPr>
              <w:t xml:space="preserve">Weight</w:t>
            </w:r>
          </w:p>
        </w:tc>
        <w:tc>
          <w:p>
            <w:r>
              <w:rPr>
                <w:rFonts w:ascii="Arial" w:cs="Arial" w:eastAsia="Arial" w:hAnsi="Arial"/>
                <w:color w:val="000000"/>
                <w:sz w:val="22"/>
                <w:szCs w:val="22"/>
              </w:rPr>
              <w:t xml:space="preserve">19,500 pounds</w:t>
            </w:r>
          </w:p>
        </w:tc>
      </w:tr>
      <w:tr>
        <w:tc>
          <w:p>
            <w:r>
              <w:rPr>
                <w:rFonts w:ascii="Arial" w:cs="Arial" w:eastAsia="Arial" w:hAnsi="Arial"/>
                <w:color w:val="000000"/>
                <w:sz w:val="22"/>
                <w:szCs w:val="22"/>
              </w:rPr>
              <w:t xml:space="preserve">Foundation</w:t>
            </w:r>
          </w:p>
        </w:tc>
        <w:tc>
          <w:p>
            <w:r>
              <w:rPr>
                <w:rFonts w:ascii="Arial" w:cs="Arial" w:eastAsia="Arial" w:hAnsi="Arial"/>
                <w:color w:val="000000"/>
                <w:sz w:val="22"/>
                <w:szCs w:val="22"/>
              </w:rPr>
              <w:t xml:space="preserve">Floor Level</w:t>
            </w:r>
          </w:p>
        </w:tc>
      </w:tr>
      <w:tr>
        <w:tc>
          <w:p>
            <w:r>
              <w:rPr>
                <w:rFonts w:ascii="Arial" w:cs="Arial" w:eastAsia="Arial" w:hAnsi="Arial"/>
                <w:color w:val="000000"/>
                <w:sz w:val="22"/>
                <w:szCs w:val="22"/>
              </w:rPr>
              <w:t xml:space="preserve">Speed</w:t>
            </w:r>
          </w:p>
        </w:tc>
        <w:tc>
          <w:p>
            <w:r>
              <w:rPr>
                <w:rFonts w:ascii="Arial" w:cs="Arial" w:eastAsia="Arial" w:hAnsi="Arial"/>
                <w:color w:val="000000"/>
                <w:sz w:val="22"/>
                <w:szCs w:val="22"/>
              </w:rPr>
              <w:t xml:space="preserve">Up to 300-400 strokes per minute (See Note 1 below)</w:t>
            </w:r>
          </w:p>
        </w:tc>
      </w:tr>
      <w:tr>
        <w:tc>
          <w:p>
            <w:r>
              <w:rPr>
                <w:rFonts w:ascii="Arial" w:cs="Arial" w:eastAsia="Arial" w:hAnsi="Arial"/>
                <w:color w:val="000000"/>
                <w:sz w:val="22"/>
                <w:szCs w:val="22"/>
              </w:rPr>
              <w:t xml:space="preserve">Toolpack Length</w:t>
            </w:r>
          </w:p>
        </w:tc>
        <w:tc>
          <w:p>
            <w:r>
              <w:rPr>
                <w:rFonts w:ascii="Arial" w:cs="Arial" w:eastAsia="Arial" w:hAnsi="Arial"/>
                <w:color w:val="0070C0"/>
                <w:sz w:val="22"/>
                <w:szCs w:val="22"/>
              </w:rPr>
              <w:t xml:space="preserve">TBD</w:t>
            </w:r>
          </w:p>
        </w:tc>
      </w:tr>
      <w:tr>
        <w:tc>
          <w:p>
            <w:r>
              <w:rPr>
                <w:rFonts w:ascii="Arial" w:cs="Arial" w:eastAsia="Arial" w:hAnsi="Arial"/>
                <w:color w:val="000000"/>
                <w:sz w:val="22"/>
                <w:szCs w:val="22"/>
              </w:rPr>
              <w:t xml:space="preserve">Can Diameter</w:t>
            </w:r>
          </w:p>
        </w:tc>
        <w:tc>
          <w:p>
            <w:r>
              <w:rPr>
                <w:rFonts w:ascii="Arial" w:cs="Arial" w:eastAsia="Arial" w:hAnsi="Arial"/>
                <w:color w:val="000000"/>
                <w:sz w:val="22"/>
                <w:szCs w:val="22"/>
              </w:rPr>
              <w:t xml:space="preserve">211 and 204</w:t>
            </w:r>
          </w:p>
        </w:tc>
      </w:tr>
      <w:tr>
        <w:tc>
          <w:p>
            <w:r>
              <w:rPr>
                <w:rFonts w:ascii="Arial" w:cs="Arial" w:eastAsia="Arial" w:hAnsi="Arial"/>
                <w:color w:val="000000"/>
                <w:sz w:val="22"/>
                <w:szCs w:val="22"/>
              </w:rPr>
              <w:t xml:space="preserve">Max. Untrimmed Can Height (aluminum)</w:t>
            </w:r>
          </w:p>
        </w:tc>
        <w:tc>
          <w:p>
            <w:r>
              <w:rPr>
                <w:rFonts w:ascii="Arial" w:cs="Arial" w:eastAsia="Arial" w:hAnsi="Arial"/>
                <w:color w:val="0070C0"/>
                <w:sz w:val="22"/>
                <w:szCs w:val="22"/>
              </w:rPr>
              <w:t xml:space="preserve">TBD</w:t>
            </w:r>
          </w:p>
        </w:tc>
      </w:tr>
    </w:tbl>
    <w:p/>
    <w:p>
      <w:r>
        <w:rPr>
          <w:rFonts w:ascii="Arial" w:cs="Arial" w:eastAsia="Arial" w:hAnsi="Arial"/>
          <w:b/>
          <w:bCs/>
          <w:color w:val="000000"/>
          <w:sz w:val="22"/>
          <w:szCs w:val="22"/>
        </w:rPr>
        <w:t xml:space="preserve">Standard Mechanical Features of a Standun Bodymaker include:</w:t>
      </w:r>
    </w:p>
    <w:p>
      <w:r>
        <w:rPr>
          <w:rFonts w:ascii="Arial" w:cs="Arial" w:eastAsia="Arial" w:hAnsi="Arial"/>
          <w:color w:val="000000"/>
          <w:sz w:val="22"/>
          <w:szCs w:val="22"/>
        </w:rPr>
        <w:t xml:space="preserve">Equipment runs a single diameter length can for aluminum with one set of lifting swivel hoists, can discharge conveyor, foundation mounting hardware, and built to CE safety standards with English language signs/literature.</w:t>
      </w:r>
    </w:p>
    <w:p>
      <w:r>
        <w:rPr>
          <w:rFonts w:ascii="Arial" w:cs="Arial" w:eastAsia="Arial" w:hAnsi="Arial"/>
          <w:b/>
          <w:bCs/>
          <w:i/>
          <w:iCs/>
          <w:color w:val="FF0000"/>
          <w:sz w:val="18"/>
          <w:szCs w:val="18"/>
        </w:rPr>
        <w:t xml:space="preserve">*Note 1 – The Standun Bodymaker speed is rated in Strokes Per Minute (SPM). This is the Engineered MAX Speed the Mechanical Systems in the Machine are rated to. This Rating is WITHOUT the process inputs or material in the plant. And those items will ultimately determine the OPERATIONAL Speed of the machine. And it is the plants resposibility to determine the most efficent Speed during Operation in the plant.</w:t>
      </w:r>
    </w:p>
    <w:p/>
    <w:p>
      <w:r>
        <w:rPr>
          <w:rFonts w:ascii="Arial" w:cs="Arial" w:eastAsia="Arial" w:hAnsi="Arial"/>
          <w:color w:val="000000"/>
          <w:sz w:val="22"/>
          <w:szCs w:val="22"/>
          <w:u w:val="single" w:color="000000"/>
        </w:rPr>
        <w:t xml:space="preserve">Includes:</w:t>
      </w:r>
    </w:p>
    <w:p>
      <w:pPr>
        <w:pStyle w:val="ListParagraph"/>
        <w:numPr>
          <w:ilvl w:val="0"/>
          <w:numId w:val="1"/>
        </w:numPr>
      </w:pPr>
      <w:r>
        <w:t xml:space="preserve">Mist Collection Point</w:t>
      </w:r>
    </w:p>
    <w:p>
      <w:pPr>
        <w:pStyle w:val="ListParagraph"/>
        <w:numPr>
          <w:ilvl w:val="0"/>
          <w:numId w:val="1"/>
        </w:numPr>
      </w:pPr>
      <w:r>
        <w:t xml:space="preserve">Flanged Ram</w:t>
      </w:r>
    </w:p>
    <w:p>
      <w:pPr>
        <w:pStyle w:val="ListParagraph"/>
        <w:numPr>
          <w:ilvl w:val="0"/>
          <w:numId w:val="1"/>
        </w:numPr>
      </w:pPr>
      <w:r>
        <w:t xml:space="preserve">Pride Domer Assembly</w:t>
      </w:r>
    </w:p>
    <w:p>
      <w:pPr>
        <w:pStyle w:val="ListParagraph"/>
        <w:numPr>
          <w:ilvl w:val="0"/>
          <w:numId w:val="1"/>
        </w:numPr>
      </w:pPr>
      <w:r>
        <w:t xml:space="preserve">Pneumatic Clutch Brake (Goizper)</w:t>
      </w:r>
    </w:p>
    <w:p>
      <w:pPr>
        <w:pStyle w:val="ListParagraph"/>
        <w:numPr>
          <w:ilvl w:val="0"/>
          <w:numId w:val="1"/>
        </w:numPr>
      </w:pPr>
      <w:r>
        <w:t xml:space="preserve">Poly Insert Type Stripper</w:t>
      </w:r>
    </w:p>
    <w:p>
      <w:pPr>
        <w:pStyle w:val="ListParagraph"/>
        <w:numPr>
          <w:ilvl w:val="0"/>
          <w:numId w:val="1"/>
        </w:numPr>
      </w:pPr>
      <w:r>
        <w:t xml:space="preserve">Pride Modular Tool Pack</w:t>
      </w:r>
    </w:p>
    <w:p>
      <w:pPr>
        <w:pStyle w:val="ListParagraph"/>
        <w:numPr>
          <w:ilvl w:val="0"/>
          <w:numId w:val="1"/>
        </w:numPr>
      </w:pPr>
      <w:r>
        <w:t xml:space="preserve">On-Machine Hydraulic Package</w:t>
      </w:r>
    </w:p>
    <w:p>
      <w:pPr>
        <w:pStyle w:val="ListParagraph"/>
        <w:numPr>
          <w:ilvl w:val="0"/>
          <w:numId w:val="1"/>
        </w:numPr>
      </w:pPr>
      <w:r>
        <w:t xml:space="preserve">Carbide Face Fixed Redraw Sleeve</w:t>
      </w:r>
    </w:p>
    <w:p/>
    <w:p>
      <w:pPr>
        <w:jc w:val="center"/>
      </w:pPr>
      <w:r>
        <w:rPr>
          <w:rFonts w:ascii="Arial" w:cs="Arial" w:eastAsia="Arial" w:hAnsi="Arial"/>
          <w:b/>
          <w:bCs/>
          <w:i/>
          <w:iCs/>
          <w:color w:val="FF0000"/>
          <w:sz w:val="22"/>
          <w:szCs w:val="22"/>
        </w:rPr>
        <w:t xml:space="preserve">Customer should select one (1) option for each category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jc w:val="center"/>
            </w:pPr>
            <w:r>
              <w:rPr>
                <w:rFonts w:ascii="Arial" w:cs="Arial" w:eastAsia="Arial" w:hAnsi="Arial"/>
                <w:b/>
                <w:bCs/>
                <w:i/>
                <w:iCs/>
                <w:color w:val="000000"/>
                <w:sz w:val="22"/>
                <w:szCs w:val="22"/>
              </w:rPr>
              <w:t xml:space="preserve">Machine Hydraulics:</w:t>
            </w:r>
          </w:p>
        </w:tc>
        <w:tc>
          <w:tcPr>
            <w:tcW w:type="pct" w:w="33%"/>
          </w:tcPr>
          <w:p>
            <w:pPr>
              <w:jc w:val="center"/>
            </w:pPr>
            <w:r>
              <w:rPr>
                <w:rFonts w:ascii="Arial" w:cs="Arial" w:eastAsia="Arial" w:hAnsi="Arial"/>
                <w:b/>
                <w:bCs/>
                <w:i/>
                <w:iCs/>
                <w:color w:val="000000"/>
                <w:sz w:val="22"/>
                <w:szCs w:val="22"/>
              </w:rPr>
              <w:t xml:space="preserve">Ram:</w:t>
            </w:r>
          </w:p>
        </w:tc>
        <w:tc>
          <w:tcPr>
            <w:tcW w:type="pct" w:w="33%"/>
          </w:tcPr>
          <w:p>
            <w:pPr>
              <w:jc w:val="center"/>
            </w:pPr>
            <w:r>
              <w:rPr>
                <w:rFonts w:ascii="Arial" w:cs="Arial" w:eastAsia="Arial" w:hAnsi="Arial"/>
                <w:b/>
                <w:bCs/>
                <w:i/>
                <w:iCs/>
                <w:color w:val="000000"/>
                <w:sz w:val="22"/>
                <w:szCs w:val="22"/>
              </w:rPr>
              <w:t xml:space="preserve">Trimmer Type:</w:t>
            </w:r>
          </w:p>
        </w:tc>
      </w:tr>
      <w:tr>
        <w:tc>
          <w:p>
            <w:r>
              <w:rPr>
                <w:rFonts w:ascii="Arial" w:cs="Arial" w:eastAsia="Arial" w:hAnsi="Arial"/>
                <w:color w:val="000000"/>
                <w:sz w:val="22"/>
                <w:szCs w:val="22"/>
              </w:rPr>
              <w:t xml:space="preserve">On-Machine Hydraulics to be provided </w:t>
            </w:r>
            <w:r>
              <w:rPr>
                <w:rFonts w:ascii="Arial" w:cs="Arial" w:eastAsia="Arial" w:hAnsi="Arial"/>
                <w:color w:val="000000"/>
                <w:sz w:val="22"/>
                <w:szCs w:val="22"/>
                <w:u w:val="single"/>
              </w:rPr>
              <w:t xml:space="preserve">unless</w:t>
            </w:r>
            <w:r>
              <w:rPr>
                <w:rFonts w:ascii="Arial" w:cs="Arial" w:eastAsia="Arial" w:hAnsi="Arial"/>
                <w:color w:val="000000"/>
                <w:sz w:val="22"/>
                <w:szCs w:val="22"/>
              </w:rPr>
              <w:t xml:space="preserve"> noted.</w:t>
            </w:r>
          </w:p>
        </w:tc>
        <w:tc>
          <w:p>
            <w:r>
              <w:rPr>
                <w:rFonts w:ascii="Arial" w:cs="Arial" w:eastAsia="Arial" w:hAnsi="Arial"/>
                <w:color w:val="000000"/>
                <w:sz w:val="22"/>
                <w:szCs w:val="22"/>
              </w:rPr>
              <w:t xml:space="preserve">Flange Ram is provided for 2.5” and 2” can diameters </w:t>
            </w:r>
            <w:r>
              <w:rPr>
                <w:rFonts w:ascii="Arial" w:cs="Arial" w:eastAsia="Arial" w:hAnsi="Arial"/>
                <w:color w:val="000000"/>
                <w:sz w:val="22"/>
                <w:szCs w:val="22"/>
                <w:u w:val="single"/>
              </w:rPr>
              <w:t xml:space="preserve">unless</w:t>
            </w:r>
            <w:r>
              <w:rPr>
                <w:rFonts w:ascii="Arial" w:cs="Arial" w:eastAsia="Arial" w:hAnsi="Arial"/>
                <w:color w:val="000000"/>
                <w:sz w:val="22"/>
                <w:szCs w:val="22"/>
              </w:rPr>
              <w:t xml:space="preserve"> noted.</w:t>
            </w:r>
          </w:p>
        </w:tc>
        <w:tc>
          <w:p>
            <w:r>
              <w:rPr>
                <w:rFonts w:ascii="Arial" w:cs="Arial" w:eastAsia="Arial" w:hAnsi="Arial"/>
                <w:color w:val="000000"/>
                <w:sz w:val="22"/>
                <w:szCs w:val="22"/>
              </w:rPr>
              <w:t xml:space="preserve">☐ Stolle</w:t>
            </w:r>
          </w:p>
          <w:p>
            <w:r>
              <w:rPr>
                <w:rFonts w:ascii="Arial" w:cs="Arial" w:eastAsia="Arial" w:hAnsi="Arial"/>
                <w:color w:val="000000"/>
                <w:sz w:val="22"/>
                <w:szCs w:val="22"/>
              </w:rPr>
              <w:t xml:space="preserve">☐ Belvac</w:t>
            </w:r>
          </w:p>
          <w:p>
            <w:r>
              <w:rPr>
                <w:rFonts w:ascii="Arial" w:cs="Arial" w:eastAsia="Arial" w:hAnsi="Arial"/>
                <w:color w:val="000000"/>
                <w:sz w:val="22"/>
                <w:szCs w:val="22"/>
              </w:rPr>
              <w:t xml:space="preserve">☐ CMB</w:t>
            </w:r>
          </w:p>
        </w:tc>
      </w:tr>
    </w:tbl>
    <w:p/>
    <w:p/>
    <w:p/>
    <w:p>
      <w:pPr>
        <w:jc w:val="right"/>
      </w:pPr>
      <w:r>
        <w:rPr>
          <w:rFonts w:ascii="Arial" w:cs="Arial" w:eastAsia="Arial" w:hAnsi="Arial"/>
          <w:color w:val="000000"/>
          <w:sz w:val="22"/>
          <w:szCs w:val="22"/>
        </w:rPr>
        <w:t xml:space="preserve">[IMAGE placeholder]</w:t>
      </w:r>
    </w:p>
    <w:tbl>
      <w:tblPr>
        <w:tblW w:type="pct" w:w="100%"/>
        <w:tblBorders>
          <w:top w:val="single" w:color="000000" w:sz="6"/>
          <w:left w:val="none" w:color="auto" w:sz="0"/>
          <w:bottom w:val="none" w:color="auto" w:sz="0"/>
          <w:right w:val="none" w:color="auto" w:sz="0"/>
          <w:insideH w:val="single" w:color="auto" w:sz="4"/>
          <w:insideV w:val="none" w:color="auto" w:sz="0"/>
        </w:tblBorders>
      </w:tblPr>
      <w:tblGrid>
        <w:gridCol w:w="100"/>
        <w:gridCol w:w="100"/>
      </w:tblGrid>
      <w:tr>
        <w:tc>
          <w:tcPr>
            <w:tcW w:type="pct" w:w="50%"/>
          </w:tcPr>
          <w:p>
            <w:pPr>
              <w:jc w:val="left"/>
            </w:pPr>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9</w:t>
            </w:r>
          </w:p>
        </w:tc>
      </w:tr>
    </w:tbl>
    <w:p>
      <w:r>
        <w:br w:type="page"/>
      </w:r>
    </w:p>
    <w:p>
      <w:r>
        <w:rPr>
          <w:rFonts w:ascii="Arial" w:cs="Arial" w:eastAsia="Arial" w:hAnsi="Arial"/>
          <w:color w:val="000000"/>
          <w:sz w:val="16"/>
          <w:szCs w:val="16"/>
        </w:rPr>
        <w:t xml:space="preserve">DocuSign Envelope ID: D1328ABD-166C-40C3-9485-A06A729A7BB7</w:t>
      </w:r>
    </w:p>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
      <w:r>
        <w:rPr>
          <w:rFonts w:ascii="Arial" w:cs="Arial" w:eastAsia="Arial" w:hAnsi="Arial"/>
          <w:b/>
          <w:bCs/>
          <w:color w:val="000000"/>
          <w:sz w:val="22"/>
          <w:szCs w:val="22"/>
        </w:rPr>
        <w:t xml:space="preserve">Standard Electrical Features of a Standun Bodymaker include:</w:t>
      </w:r>
      <w:r>
        <w:rPr>
          <w:rFonts w:ascii="Arial" w:cs="Arial" w:eastAsia="Arial" w:hAnsi="Arial"/>
          <w:color w:val="000000"/>
          <w:sz w:val="22"/>
          <w:szCs w:val="22"/>
        </w:rPr>
        <w:t xml:space="preserve"> Allen Bradley Safety PLC, high-speed logic functionality integrated in PLC program, interconnect cables between panel &amp; machine (100 ft.), capable of operating in 50-degree C ambient temperature with NEMA frame motors, Brady heat shrink wire markers, &amp; power wires will be sized according to load.</w:t>
      </w:r>
    </w:p>
    <w:p/>
    <w:p>
      <w:r>
        <w:rPr>
          <w:rFonts w:ascii="Arial" w:cs="Arial" w:eastAsia="Arial" w:hAnsi="Arial"/>
          <w:i/>
          <w:iCs/>
          <w:color w:val="000000"/>
          <w:sz w:val="22"/>
          <w:szCs w:val="22"/>
        </w:rPr>
        <w:t xml:space="preserve">Includes:</w:t>
      </w:r>
    </w:p>
    <w:p>
      <w:pPr>
        <w:pStyle w:val="ListParagraph"/>
        <w:numPr>
          <w:ilvl w:val="0"/>
          <w:numId w:val="1"/>
        </w:numPr>
      </w:pPr>
      <w:r>
        <w:rPr>
          <w:rFonts w:ascii="Arial" w:cs="Arial" w:eastAsia="Arial" w:hAnsi="Arial"/>
          <w:color w:val="000000"/>
          <w:sz w:val="22"/>
          <w:szCs w:val="22"/>
        </w:rPr>
        <w:t xml:space="preserve">Allen Bradley Control Logix L8ES &amp; L8SP PLC</w:t>
      </w:r>
    </w:p>
    <w:p>
      <w:pPr>
        <w:pStyle w:val="ListParagraph"/>
        <w:numPr>
          <w:ilvl w:val="0"/>
          <w:numId w:val="1"/>
        </w:numPr>
      </w:pPr>
      <w:r>
        <w:rPr>
          <w:rFonts w:ascii="Arial" w:cs="Arial" w:eastAsia="Arial" w:hAnsi="Arial"/>
          <w:color w:val="000000"/>
          <w:sz w:val="22"/>
          <w:szCs w:val="22"/>
        </w:rPr>
        <w:t xml:space="preserve">Studio5000 Version 31 program, and FactoryTalkView Machine Edition Version 8.2</w:t>
      </w:r>
    </w:p>
    <w:p>
      <w:pPr>
        <w:pStyle w:val="ListParagraph"/>
        <w:numPr>
          <w:ilvl w:val="0"/>
          <w:numId w:val="1"/>
        </w:numPr>
      </w:pPr>
      <w:r>
        <w:rPr>
          <w:rFonts w:ascii="Arial" w:cs="Arial" w:eastAsia="Arial" w:hAnsi="Arial"/>
          <w:color w:val="000000"/>
          <w:sz w:val="22"/>
          <w:szCs w:val="22"/>
        </w:rPr>
        <w:t xml:space="preserve">(2) 1756-EN2T Ethernet modules: (1) Line Control/Data Collection &amp; HMI, (1) VFD’s and Point I/O</w:t>
      </w:r>
    </w:p>
    <w:p>
      <w:pPr>
        <w:pStyle w:val="ListParagraph"/>
        <w:numPr>
          <w:ilvl w:val="0"/>
          <w:numId w:val="1"/>
        </w:numPr>
      </w:pPr>
      <w:r>
        <w:rPr>
          <w:rFonts w:ascii="Arial" w:cs="Arial" w:eastAsia="Arial" w:hAnsi="Arial"/>
          <w:color w:val="000000"/>
          <w:sz w:val="22"/>
          <w:szCs w:val="22"/>
        </w:rPr>
        <w:t xml:space="preserve">Integrated Programmable Limit Switch functionality using AMCI 8213 Resolver Interface module</w:t>
      </w:r>
    </w:p>
    <w:p>
      <w:pPr>
        <w:pStyle w:val="ListParagraph"/>
        <w:numPr>
          <w:ilvl w:val="0"/>
          <w:numId w:val="1"/>
        </w:numPr>
      </w:pPr>
      <w:r>
        <w:rPr>
          <w:rFonts w:ascii="Arial" w:cs="Arial" w:eastAsia="Arial" w:hAnsi="Arial"/>
          <w:color w:val="000000"/>
          <w:sz w:val="22"/>
          <w:szCs w:val="22"/>
        </w:rPr>
        <w:t xml:space="preserve">AMCI HT-400 Resolver</w:t>
      </w:r>
    </w:p>
    <w:p>
      <w:pPr>
        <w:pStyle w:val="ListParagraph"/>
        <w:numPr>
          <w:ilvl w:val="0"/>
          <w:numId w:val="1"/>
        </w:numPr>
      </w:pPr>
      <w:r>
        <w:rPr>
          <w:rFonts w:ascii="Arial" w:cs="Arial" w:eastAsia="Arial" w:hAnsi="Arial"/>
          <w:color w:val="000000"/>
          <w:sz w:val="22"/>
          <w:szCs w:val="22"/>
        </w:rPr>
        <w:t xml:space="preserve">Allen Bradley 1734 series Point Guard I/O modules using CIP Safety protocol over Ethernet/IP (mounted on machine and operator console)</w:t>
      </w:r>
    </w:p>
    <w:p>
      <w:pPr>
        <w:pStyle w:val="ListParagraph"/>
        <w:numPr>
          <w:ilvl w:val="0"/>
          <w:numId w:val="1"/>
        </w:numPr>
      </w:pPr>
      <w:r>
        <w:rPr>
          <w:rFonts w:ascii="Arial" w:cs="Arial" w:eastAsia="Arial" w:hAnsi="Arial"/>
          <w:color w:val="000000"/>
          <w:sz w:val="22"/>
          <w:szCs w:val="22"/>
        </w:rPr>
        <w:t xml:space="preserve">Main Circuit Breaker: Allen Bradley 140 Series w/ flange mounted cable operator</w:t>
      </w:r>
    </w:p>
    <w:p>
      <w:pPr>
        <w:pStyle w:val="ListParagraph"/>
        <w:numPr>
          <w:ilvl w:val="0"/>
          <w:numId w:val="1"/>
        </w:numPr>
      </w:pPr>
      <w:r>
        <w:rPr>
          <w:rFonts w:ascii="Arial" w:cs="Arial" w:eastAsia="Arial" w:hAnsi="Arial"/>
          <w:color w:val="000000"/>
          <w:sz w:val="22"/>
          <w:szCs w:val="22"/>
        </w:rPr>
        <w:t xml:space="preserve">24V DC Power Supply: Allen Bradley 1606 series w/ 3 phase input</w:t>
      </w:r>
    </w:p>
    <w:p>
      <w:pPr>
        <w:pStyle w:val="ListParagraph"/>
        <w:numPr>
          <w:ilvl w:val="0"/>
          <w:numId w:val="1"/>
        </w:numPr>
      </w:pPr>
      <w:r>
        <w:rPr>
          <w:rFonts w:ascii="Arial" w:cs="Arial" w:eastAsia="Arial" w:hAnsi="Arial"/>
          <w:color w:val="000000"/>
          <w:sz w:val="22"/>
          <w:szCs w:val="22"/>
        </w:rPr>
        <w:t xml:space="preserve">Door Mounted Network Interface: Grace Port with Ethernet &amp; 5-amp GFCI service outlet</w:t>
      </w:r>
    </w:p>
    <w:p>
      <w:pPr>
        <w:pStyle w:val="ListParagraph"/>
        <w:numPr>
          <w:ilvl w:val="0"/>
          <w:numId w:val="1"/>
        </w:numPr>
      </w:pPr>
      <w:r>
        <w:rPr>
          <w:rFonts w:ascii="Arial" w:cs="Arial" w:eastAsia="Arial" w:hAnsi="Arial"/>
          <w:color w:val="000000"/>
          <w:sz w:val="22"/>
          <w:szCs w:val="22"/>
        </w:rPr>
        <w:t xml:space="preserve">Allen Bradley 700S-CF &amp; 100S-C series safety control relays &amp; contactors</w:t>
      </w:r>
    </w:p>
    <w:p>
      <w:pPr>
        <w:pStyle w:val="ListParagraph"/>
        <w:numPr>
          <w:ilvl w:val="0"/>
          <w:numId w:val="1"/>
        </w:numPr>
      </w:pPr>
      <w:r>
        <w:rPr>
          <w:rFonts w:ascii="Arial" w:cs="Arial" w:eastAsia="Arial" w:hAnsi="Arial"/>
          <w:color w:val="000000"/>
          <w:sz w:val="22"/>
          <w:szCs w:val="22"/>
        </w:rPr>
        <w:t xml:space="preserve">Allen Bradley 700-CF &amp; 100-C series non-safety control relays and contactors</w:t>
      </w:r>
    </w:p>
    <w:p>
      <w:pPr>
        <w:pStyle w:val="ListParagraph"/>
        <w:numPr>
          <w:ilvl w:val="0"/>
          <w:numId w:val="1"/>
        </w:numPr>
      </w:pPr>
      <w:r>
        <w:rPr>
          <w:rFonts w:ascii="Arial" w:cs="Arial" w:eastAsia="Arial" w:hAnsi="Arial"/>
          <w:color w:val="000000"/>
          <w:sz w:val="22"/>
          <w:szCs w:val="22"/>
        </w:rPr>
        <w:t xml:space="preserve">Allen Bradley 140M Series motor circuit protection</w:t>
      </w:r>
    </w:p>
    <w:p>
      <w:pPr>
        <w:pStyle w:val="ListParagraph"/>
        <w:numPr>
          <w:ilvl w:val="0"/>
          <w:numId w:val="1"/>
        </w:numPr>
      </w:pPr>
      <w:r>
        <w:rPr>
          <w:rFonts w:ascii="Arial" w:cs="Arial" w:eastAsia="Arial" w:hAnsi="Arial"/>
          <w:color w:val="000000"/>
          <w:sz w:val="22"/>
          <w:szCs w:val="22"/>
        </w:rPr>
        <w:t xml:space="preserve">Allen Bradley 1492 / 1489 Series circuit breakers as appropriate</w:t>
      </w:r>
    </w:p>
    <w:p>
      <w:pPr>
        <w:pStyle w:val="ListParagraph"/>
        <w:numPr>
          <w:ilvl w:val="0"/>
          <w:numId w:val="1"/>
        </w:numPr>
      </w:pPr>
      <w:r>
        <w:rPr>
          <w:rFonts w:ascii="Arial" w:cs="Arial" w:eastAsia="Arial" w:hAnsi="Arial"/>
          <w:color w:val="000000"/>
          <w:sz w:val="22"/>
          <w:szCs w:val="22"/>
        </w:rPr>
        <w:t xml:space="preserve">Pilz 777949 for AC Drive applications Back EMF style for Trimmer motion detection</w:t>
      </w:r>
    </w:p>
    <w:p>
      <w:pPr>
        <w:pStyle w:val="ListParagraph"/>
        <w:numPr>
          <w:ilvl w:val="0"/>
          <w:numId w:val="1"/>
        </w:numPr>
      </w:pPr>
      <w:r>
        <w:rPr>
          <w:rFonts w:ascii="Arial" w:cs="Arial" w:eastAsia="Arial" w:hAnsi="Arial"/>
          <w:color w:val="000000"/>
          <w:sz w:val="22"/>
          <w:szCs w:val="22"/>
        </w:rPr>
        <w:t xml:space="preserve">Electrically Timed Air Strip (MAC 56 series solenoid valve)</w:t>
      </w:r>
    </w:p>
    <w:p>
      <w:pPr>
        <w:pStyle w:val="ListParagraph"/>
        <w:numPr>
          <w:ilvl w:val="0"/>
          <w:numId w:val="1"/>
        </w:numPr>
      </w:pPr>
      <w:r>
        <w:rPr>
          <w:rFonts w:ascii="Arial" w:cs="Arial" w:eastAsia="Arial" w:hAnsi="Arial"/>
          <w:color w:val="000000"/>
          <w:sz w:val="22"/>
          <w:szCs w:val="22"/>
        </w:rPr>
        <w:t xml:space="preserve">Main Drive VFD: Allen Bradley PowerFlex 755 with Safe-Off feature &amp; Ethernet/IP</w:t>
      </w:r>
    </w:p>
    <w:p>
      <w:pPr>
        <w:pStyle w:val="ListParagraph"/>
        <w:numPr>
          <w:ilvl w:val="0"/>
          <w:numId w:val="1"/>
        </w:numPr>
      </w:pPr>
      <w:r>
        <w:rPr>
          <w:rFonts w:ascii="Arial" w:cs="Arial" w:eastAsia="Arial" w:hAnsi="Arial"/>
          <w:color w:val="000000"/>
          <w:sz w:val="22"/>
          <w:szCs w:val="22"/>
        </w:rPr>
        <w:t xml:space="preserve">Trimmer Drive VFD: Allen Bradley PowerFlex 525with Safe-Off feature &amp; Ethernet/IP</w:t>
      </w:r>
    </w:p>
    <w:p>
      <w:pPr>
        <w:pStyle w:val="ListParagraph"/>
        <w:numPr>
          <w:ilvl w:val="0"/>
          <w:numId w:val="1"/>
        </w:numPr>
      </w:pPr>
      <w:r>
        <w:rPr>
          <w:rFonts w:ascii="Arial" w:cs="Arial" w:eastAsia="Arial" w:hAnsi="Arial"/>
          <w:color w:val="000000"/>
          <w:sz w:val="22"/>
          <w:szCs w:val="22"/>
        </w:rPr>
        <w:t xml:space="preserve">Hoffman Spectracool control panel air conditioner</w:t>
      </w:r>
    </w:p>
    <w:p>
      <w:pPr>
        <w:pStyle w:val="ListParagraph"/>
        <w:numPr>
          <w:ilvl w:val="0"/>
          <w:numId w:val="1"/>
        </w:numPr>
      </w:pPr>
      <w:r>
        <w:rPr>
          <w:rFonts w:ascii="Arial" w:cs="Arial" w:eastAsia="Arial" w:hAnsi="Arial"/>
          <w:color w:val="000000"/>
          <w:sz w:val="22"/>
          <w:szCs w:val="22"/>
        </w:rPr>
        <w:t xml:space="preserve">Hoffman NEMA type 12 control panel</w:t>
      </w:r>
    </w:p>
    <w:p>
      <w:pPr>
        <w:pStyle w:val="ListParagraph"/>
        <w:numPr>
          <w:ilvl w:val="0"/>
          <w:numId w:val="1"/>
        </w:numPr>
      </w:pPr>
      <w:r>
        <w:rPr>
          <w:rFonts w:ascii="Arial" w:cs="Arial" w:eastAsia="Arial" w:hAnsi="Arial"/>
          <w:color w:val="000000"/>
          <w:sz w:val="22"/>
          <w:szCs w:val="22"/>
        </w:rPr>
        <w:t xml:space="preserve">Sencon smart prox w/ BCM 387 module short can sensor</w:t>
      </w:r>
    </w:p>
    <w:p>
      <w:pPr>
        <w:pStyle w:val="ListParagraph"/>
        <w:numPr>
          <w:ilvl w:val="0"/>
          <w:numId w:val="1"/>
        </w:numPr>
      </w:pPr>
      <w:r>
        <w:rPr>
          <w:rFonts w:ascii="Arial" w:cs="Arial" w:eastAsia="Arial" w:hAnsi="Arial"/>
          <w:color w:val="000000"/>
          <w:sz w:val="22"/>
          <w:szCs w:val="22"/>
        </w:rPr>
        <w:t xml:space="preserve">Euchner CET-AR solenoid latching guard switches</w:t>
      </w:r>
    </w:p>
    <w:p>
      <w:pPr>
        <w:pStyle w:val="ListParagraph"/>
        <w:numPr>
          <w:ilvl w:val="0"/>
          <w:numId w:val="1"/>
        </w:numPr>
      </w:pPr>
      <w:r>
        <w:rPr>
          <w:rFonts w:ascii="Arial" w:cs="Arial" w:eastAsia="Arial" w:hAnsi="Arial"/>
          <w:color w:val="000000"/>
          <w:sz w:val="22"/>
          <w:szCs w:val="22"/>
        </w:rPr>
        <w:t xml:space="preserve">Allen Bradley 194E series with black/gray lockable handle &amp; aux contact machine mounted motor disconnects</w:t>
      </w:r>
    </w:p>
    <w:p>
      <w:pPr>
        <w:pStyle w:val="ListParagraph"/>
        <w:numPr>
          <w:ilvl w:val="0"/>
          <w:numId w:val="1"/>
        </w:numPr>
      </w:pPr>
      <w:r>
        <w:rPr>
          <w:rFonts w:ascii="Arial" w:cs="Arial" w:eastAsia="Arial" w:hAnsi="Arial"/>
          <w:color w:val="000000"/>
          <w:sz w:val="22"/>
          <w:szCs w:val="22"/>
        </w:rPr>
        <w:t xml:space="preserve">Allen Bradley 800TC series (30mm) pushbuttons &amp; LED indicators</w:t>
      </w:r>
    </w:p>
    <w:p>
      <w:pPr>
        <w:pStyle w:val="ListParagraph"/>
        <w:numPr>
          <w:ilvl w:val="0"/>
          <w:numId w:val="1"/>
        </w:numPr>
      </w:pPr>
      <w:r>
        <w:rPr>
          <w:rFonts w:ascii="Arial" w:cs="Arial" w:eastAsia="Arial" w:hAnsi="Arial"/>
          <w:color w:val="000000"/>
          <w:sz w:val="22"/>
          <w:szCs w:val="22"/>
        </w:rPr>
        <w:t xml:space="preserve">Sourcing (PNP) 24VDC sensor wiring standard</w:t>
      </w:r>
    </w:p>
    <w:p>
      <w:pPr>
        <w:pStyle w:val="ListParagraph"/>
        <w:numPr>
          <w:ilvl w:val="0"/>
          <w:numId w:val="1"/>
        </w:numPr>
      </w:pPr>
      <w:r>
        <w:rPr>
          <w:rFonts w:ascii="Arial" w:cs="Arial" w:eastAsia="Arial" w:hAnsi="Arial"/>
          <w:color w:val="000000"/>
          <w:sz w:val="22"/>
          <w:szCs w:val="22"/>
        </w:rPr>
        <w:t xml:space="preserve">Inductive prox sensors: Turck</w:t>
      </w:r>
    </w:p>
    <w:p>
      <w:pPr>
        <w:pStyle w:val="ListParagraph"/>
        <w:numPr>
          <w:ilvl w:val="0"/>
          <w:numId w:val="1"/>
        </w:numPr>
      </w:pPr>
      <w:r>
        <w:rPr>
          <w:rFonts w:ascii="Arial" w:cs="Arial" w:eastAsia="Arial" w:hAnsi="Arial"/>
          <w:color w:val="000000"/>
          <w:sz w:val="22"/>
          <w:szCs w:val="22"/>
        </w:rPr>
        <w:t xml:space="preserve">Pressure Sensing: IFM Efector PP series – I/O Device Link</w:t>
      </w:r>
    </w:p>
    <w:p>
      <w:pPr>
        <w:pStyle w:val="ListParagraph"/>
        <w:numPr>
          <w:ilvl w:val="0"/>
          <w:numId w:val="1"/>
        </w:numPr>
      </w:pPr>
      <w:r>
        <w:rPr>
          <w:rFonts w:ascii="Arial" w:cs="Arial" w:eastAsia="Arial" w:hAnsi="Arial"/>
          <w:color w:val="000000"/>
          <w:sz w:val="22"/>
          <w:szCs w:val="22"/>
        </w:rPr>
        <w:t xml:space="preserve">Flow Sensing: IFM Efector SM &amp; SI series flow meters</w:t>
      </w:r>
    </w:p>
    <w:p>
      <w:pPr>
        <w:pStyle w:val="ListParagraph"/>
        <w:numPr>
          <w:ilvl w:val="0"/>
          <w:numId w:val="1"/>
        </w:numPr>
      </w:pPr>
      <w:r>
        <w:rPr>
          <w:rFonts w:ascii="Arial" w:cs="Arial" w:eastAsia="Arial" w:hAnsi="Arial"/>
          <w:color w:val="000000"/>
          <w:sz w:val="22"/>
          <w:szCs w:val="22"/>
        </w:rPr>
        <w:t xml:space="preserve">Status Beacon (24V DC): Allen Bradley 856T (Red / Amber / Green)</w:t>
      </w:r>
    </w:p>
    <w:p>
      <w:pPr>
        <w:pStyle w:val="ListParagraph"/>
        <w:numPr>
          <w:ilvl w:val="0"/>
          <w:numId w:val="1"/>
        </w:numPr>
      </w:pPr>
      <w:r>
        <w:rPr>
          <w:rFonts w:ascii="Arial" w:cs="Arial" w:eastAsia="Arial" w:hAnsi="Arial"/>
          <w:color w:val="000000"/>
          <w:sz w:val="22"/>
          <w:szCs w:val="22"/>
        </w:rPr>
        <w:t xml:space="preserve">Terminal blocks (sized according to wire gauge and load requirements): spring cage on control (Allen Bradley 1492-L series), screw terminal for power (Allen Bradley 1492-J series)</w:t>
      </w:r>
    </w:p>
    <w:p>
      <w:pPr>
        <w:pStyle w:val="ListParagraph"/>
        <w:numPr>
          <w:ilvl w:val="0"/>
          <w:numId w:val="1"/>
        </w:numPr>
      </w:pPr>
      <w:r>
        <w:rPr>
          <w:rFonts w:ascii="Arial" w:cs="Arial" w:eastAsia="Arial" w:hAnsi="Arial"/>
          <w:color w:val="000000"/>
          <w:sz w:val="22"/>
          <w:szCs w:val="22"/>
        </w:rPr>
        <w:t xml:space="preserve">Floor standing operator console – Allen Bradley Panel View Plus 7 Standard 1000 HMI on Ethernet</w:t>
      </w:r>
    </w:p>
    <w:p>
      <w:pPr>
        <w:pStyle w:val="ListParagraph"/>
        <w:numPr>
          <w:ilvl w:val="0"/>
          <w:numId w:val="1"/>
        </w:numPr>
      </w:pPr>
      <w:r>
        <w:rPr>
          <w:rFonts w:ascii="Arial" w:cs="Arial" w:eastAsia="Arial" w:hAnsi="Arial"/>
          <w:color w:val="000000"/>
          <w:sz w:val="22"/>
          <w:szCs w:val="22"/>
        </w:rPr>
        <w:t xml:space="preserve">Motors: NEMA (inch frame) Toshiba EQP III – Main Frame 75HP / Main Pump 15HP / Recirculation Pump 2HP</w:t>
      </w:r>
    </w:p>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tcBorders>
              <w:top w:val="single" w:color="000000" w:sz="6"/>
              <w:left w:val="none" w:color="auto" w:sz="0"/>
              <w:bottom w:val="none" w:color="auto" w:sz="0"/>
              <w:right w:val="none" w:color="auto" w:sz="0"/>
            </w:tcBorders>
          </w:tcPr>
          <w:p>
            <w:r>
              <w:rPr>
                <w:rFonts w:ascii="Arial" w:cs="Arial" w:eastAsia="Arial" w:hAnsi="Arial"/>
                <w:b/>
                <w:bCs/>
                <w:color w:val="000000"/>
                <w:sz w:val="22"/>
                <w:szCs w:val="22"/>
              </w:rPr>
              <w:t xml:space="preserve">ENCLOSURE NO. 1 TO CONTRACT NO. 25-149</w:t>
            </w:r>
          </w:p>
        </w:tc>
        <w:tc>
          <w:tcPr>
            <w:tcW w:type="pct" w:w="30%"/>
            <w:tcBorders>
              <w:top w:val="single" w:color="000000" w:sz="6"/>
              <w:left w:val="none" w:color="auto" w:sz="0"/>
              <w:bottom w:val="none" w:color="auto" w:sz="0"/>
              <w:right w:val="none" w:color="auto" w:sz="0"/>
            </w:tcBorders>
          </w:tcPr>
          <w:p>
            <w:pPr>
              <w:jc w:val="right"/>
            </w:pPr>
            <w:r>
              <w:rPr>
                <w:rFonts w:ascii="Arial" w:cs="Arial" w:eastAsia="Arial" w:hAnsi="Arial"/>
                <w:b/>
                <w:bCs/>
                <w:color w:val="000000"/>
                <w:sz w:val="22"/>
                <w:szCs w:val="22"/>
              </w:rPr>
              <w:t xml:space="preserve">PAGE NO. 10</w:t>
            </w:r>
          </w:p>
        </w:tc>
      </w:tr>
    </w:tbl>
    <w:p>
      <w:r>
        <w:br w:type="page"/>
      </w:r>
    </w:p>
    <w:p>
      <w:r>
        <w:rPr>
          <w:rFonts w:ascii="Arial" w:cs="Arial" w:eastAsia="Arial" w:hAnsi="Arial"/>
          <w:color w:val="000000"/>
          <w:sz w:val="16"/>
          <w:szCs w:val="16"/>
        </w:rPr>
        <w:t xml:space="preserve">DocuSign Envelope ID: D1328ABD-166C-40C3-9485-A06A729A7BB7</w:t>
      </w:r>
    </w:p>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
      <w:pPr>
        <w:spacing w:before="400" w:after="200"/>
        <w:jc w:val="center"/>
      </w:pPr>
      <w:r>
        <w:rPr>
          <w:rFonts w:ascii="Arial" w:cs="Arial" w:eastAsia="Arial" w:hAnsi="Arial"/>
          <w:b/>
          <w:bCs/>
          <w:color w:val="000000"/>
          <w:sz w:val="28"/>
          <w:szCs w:val="28"/>
        </w:rPr>
        <w:t xml:space="preserve">SECTION 2: ADDITIONAL MACHINE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
          </w:tcPr>
          <w:p>
            <w:pPr>
              <w:jc w:val="center"/>
            </w:pPr>
            <w:r>
              <w:rPr>
                <w:rFonts w:ascii="Arial" w:cs="Arial" w:eastAsia="Arial" w:hAnsi="Arial"/>
                <w:b/>
                <w:bCs/>
                <w:i/>
                <w:iCs/>
                <w:color w:val="000000"/>
                <w:sz w:val="22"/>
                <w:szCs w:val="22"/>
              </w:rPr>
              <w:t xml:space="preserve">Selected</w:t>
            </w:r>
          </w:p>
        </w:tc>
        <w:tc>
          <w:tcPr>
            <w:tcW w:type="pct" w:w="90%"/>
          </w:tcPr>
          <w:p>
            <w:pPr>
              <w:jc w:val="center"/>
            </w:pPr>
            <w:r>
              <w:rPr>
                <w:rFonts w:ascii="Arial" w:cs="Arial" w:eastAsia="Arial" w:hAnsi="Arial"/>
                <w:b/>
                <w:bCs/>
                <w:i/>
                <w:iCs/>
                <w:color w:val="000000"/>
                <w:sz w:val="22"/>
                <w:szCs w:val="22"/>
              </w:rPr>
              <w:t xml:space="preserve">Mechanical Options</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Stripper: LPT Ceramic (Lieb)</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Interconnecting crossover gravity trackwork with SS guard $25,345.00 each</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Redraw Sleeve: Ceramic Face</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Domer Assembly: CMB Domer Assembly $12,000.00 each</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Domer Spring: Yellow (Ram Control)</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Domer Spring: Red (Low Shock)</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Domer Spring: Blue (High Strength)</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Foundation Anchor assembly template</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Hydraulic Cart with locking casters</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Pride Guardian On Machine</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Machine Certifications: (i.e. CE, NR12, UL, GCC)</w:t>
            </w:r>
          </w:p>
          <w:p>
            <w:r>
              <w:rPr>
                <w:rFonts w:ascii="Arial" w:cs="Arial" w:eastAsia="Arial" w:hAnsi="Arial"/>
                <w:i/>
                <w:iCs/>
                <w:color w:val="000000"/>
                <w:sz w:val="20"/>
                <w:szCs w:val="20"/>
              </w:rPr>
              <w:t xml:space="preserve">The Standun Bodymaker Machine Certification is your guarantee of compliance with the Directives on the approximation of the laws of the Member States relating to machinery for any specific certification requested.</w:t>
            </w:r>
          </w:p>
          <w:p>
            <w:r>
              <w:rPr>
                <w:rFonts w:ascii="Arial" w:cs="Arial" w:eastAsia="Arial" w:hAnsi="Arial"/>
                <w:i/>
                <w:iCs/>
                <w:color w:val="000000"/>
                <w:sz w:val="20"/>
                <w:szCs w:val="20"/>
              </w:rPr>
              <w:t xml:space="preserve">Consists of:</w:t>
            </w:r>
          </w:p>
          <w:p>
            <w:pPr>
              <w:pStyle w:val="ListParagraph"/>
              <w:numPr>
                <w:ilvl w:val="0"/>
                <w:numId w:val="1"/>
              </w:numPr>
            </w:pPr>
            <w:r>
              <w:rPr>
                <w:rFonts w:ascii="Arial" w:cs="Arial" w:eastAsia="Arial" w:hAnsi="Arial"/>
                <w:i/>
                <w:iCs/>
                <w:color w:val="000000"/>
                <w:sz w:val="20"/>
                <w:szCs w:val="20"/>
              </w:rPr>
              <w:t xml:space="preserve">Machine Safety Assessment and Performance Evaluation</w:t>
            </w:r>
          </w:p>
          <w:p>
            <w:pPr>
              <w:pStyle w:val="ListParagraph"/>
              <w:numPr>
                <w:ilvl w:val="0"/>
                <w:numId w:val="1"/>
              </w:numPr>
            </w:pPr>
            <w:r>
              <w:rPr>
                <w:rFonts w:ascii="Arial" w:cs="Arial" w:eastAsia="Arial" w:hAnsi="Arial"/>
                <w:i/>
                <w:iCs/>
                <w:color w:val="000000"/>
                <w:sz w:val="20"/>
                <w:szCs w:val="20"/>
              </w:rPr>
              <w:t xml:space="preserve">EMC Performance Evaluation; Audible Performance Levels Testing</w:t>
            </w:r>
          </w:p>
          <w:p>
            <w:pPr>
              <w:pStyle w:val="ListParagraph"/>
              <w:numPr>
                <w:ilvl w:val="0"/>
                <w:numId w:val="1"/>
              </w:numPr>
            </w:pPr>
            <w:r>
              <w:rPr>
                <w:rFonts w:ascii="Arial" w:cs="Arial" w:eastAsia="Arial" w:hAnsi="Arial"/>
                <w:i/>
                <w:iCs/>
                <w:color w:val="000000"/>
                <w:sz w:val="20"/>
                <w:szCs w:val="20"/>
              </w:rPr>
              <w:t xml:space="preserve">Dual Language Translations for display &amp; PB legend plates</w:t>
            </w:r>
          </w:p>
        </w:tc>
      </w:tr>
    </w:tbl>
    <w:p/>
    <w:p>
      <w:pPr>
        <w:jc w:val="right"/>
      </w:pPr>
      <w:r>
        <w:rPr>
          <w:rFonts w:ascii="Arial" w:cs="Arial" w:eastAsia="Arial" w:hAnsi="Arial"/>
          <w:color w:val="000000"/>
          <w:sz w:val="22"/>
          <w:szCs w:val="22"/>
        </w:rPr>
        <w:t xml:space="preserve">[IMAGE placeholder]</w:t>
      </w:r>
    </w:p>
    <w:p/>
    <w:tbl>
      <w:tblPr>
        <w:tblW w:type="pct" w:w="100%"/>
        <w:tblBorders>
          <w:top w:val="single" w:color="000000" w:sz="1"/>
          <w:left w:val="none" w:color="auto" w:sz="0"/>
          <w:bottom w:val="none" w:color="auto" w:sz="0"/>
          <w:right w:val="none" w:color="auto" w:sz="0"/>
          <w:insideH w:val="none" w:color="auto" w:sz="0"/>
          <w:insideV w:val="none" w:color="auto" w:sz="0"/>
        </w:tblBorders>
      </w:tblPr>
      <w:tblGrid>
        <w:gridCol w:w="100"/>
        <w:gridCol w:w="100"/>
      </w:tblGrid>
      <w:tr>
        <w:tc>
          <w:tcPr>
            <w:tcW w:type="pct" w:w="50%"/>
          </w:tcPr>
          <w:p>
            <w:r>
              <w:rPr>
                <w:rFonts w:ascii="Arial" w:cs="Arial" w:eastAsia="Arial" w:hAnsi="Arial"/>
                <w:b/>
                <w:bCs/>
                <w:color w:val="000000"/>
                <w:sz w:val="20"/>
                <w:szCs w:val="20"/>
              </w:rPr>
              <w:t xml:space="preserve">ENCLOSURE NO. 1 TO CONTRACT NO. 25-149</w:t>
            </w:r>
          </w:p>
        </w:tc>
        <w:tc>
          <w:tcPr>
            <w:tcW w:type="pct" w:w="50%"/>
          </w:tcPr>
          <w:p>
            <w:pPr>
              <w:jc w:val="right"/>
            </w:pPr>
            <w:r>
              <w:rPr>
                <w:rFonts w:ascii="Arial" w:cs="Arial" w:eastAsia="Arial" w:hAnsi="Arial"/>
                <w:b/>
                <w:bCs/>
                <w:color w:val="000000"/>
                <w:sz w:val="20"/>
                <w:szCs w:val="20"/>
              </w:rPr>
              <w:t xml:space="preserve">PAGE NO. 11</w:t>
            </w:r>
          </w:p>
        </w:tc>
      </w:tr>
    </w:tbl>
    <w:p>
      <w:r>
        <w:br w:type="page"/>
      </w:r>
    </w:p>
    <w:p>
      <w:r>
        <w:rPr>
          <w:rFonts w:ascii="Arial" w:cs="Arial" w:eastAsia="Arial" w:hAnsi="Arial"/>
          <w:color w:val="000000"/>
          <w:sz w:val="16"/>
          <w:szCs w:val="16"/>
        </w:rPr>
        <w:t xml:space="preserve">DocuSign Envelope ID: D1328ABD-166C-40C3-9485-A06A729A7BB7</w:t>
      </w:r>
    </w:p>
    <w:tbl>
      <w:tblPr>
        <w:tblW w:type="pct" w:w="100%"/>
        <w:tblBorders>
          <w:top w:val="none"/>
          <w:left w:val="none"/>
          <w:bottom w:val="single" w:sz="6"/>
          <w:right w:val="none"/>
          <w:insideH w:val="single" w:color="auto" w:sz="4"/>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
            <w:vAlign w:val="center"/>
          </w:tcPr>
          <w:p>
            <w:pPr>
              <w:jc w:val="center"/>
            </w:pPr>
            <w:r>
              <w:rPr>
                <w:rFonts w:ascii="Arial" w:cs="Arial" w:eastAsia="Arial" w:hAnsi="Arial"/>
                <w:b/>
                <w:bCs/>
                <w:i/>
                <w:iCs/>
                <w:color w:val="000000"/>
                <w:sz w:val="24"/>
                <w:szCs w:val="24"/>
              </w:rPr>
              <w:t xml:space="preserve">Selected</w:t>
            </w:r>
          </w:p>
        </w:tc>
        <w:tc>
          <w:tcPr>
            <w:tcW w:type="pct" w:w="90%"/>
            <w:vAlign w:val="center"/>
          </w:tcPr>
          <w:p>
            <w:r>
              <w:rPr>
                <w:rFonts w:ascii="Arial" w:cs="Arial" w:eastAsia="Arial" w:hAnsi="Arial"/>
                <w:b/>
                <w:bCs/>
                <w:i/>
                <w:iCs/>
                <w:color w:val="000000"/>
                <w:sz w:val="24"/>
                <w:szCs w:val="24"/>
              </w:rPr>
              <w:t xml:space="preserve">Electrical Options</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IEC (inch frame) ABB </w:t>
            </w:r>
            <w:r>
              <w:rPr>
                <w:rFonts w:ascii="Arial" w:cs="Arial" w:eastAsia="Arial" w:hAnsi="Arial"/>
                <w:i/>
                <w:iCs/>
                <w:color w:val="000000"/>
                <w:sz w:val="22"/>
                <w:szCs w:val="22"/>
              </w:rPr>
              <w:t xml:space="preserve">(Alternate Standard Equipment, Required for CE)</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Fortress interlock solenoid latching guard switches</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No motor controls on HMI</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4 pole main circuit breaker</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65 kAIC rated main panel</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Rittal control panel air conditioner</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DC Power Supplies sized for 200% of Load</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Rittal control panel</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Remove Interconnect cables between panel &amp; machine</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Screw terminal for control and power </w:t>
            </w:r>
            <w:r>
              <w:rPr>
                <w:rFonts w:ascii="Arial" w:cs="Arial" w:eastAsia="Arial" w:hAnsi="Arial"/>
                <w:i/>
                <w:iCs/>
                <w:color w:val="000000"/>
                <w:sz w:val="22"/>
                <w:szCs w:val="22"/>
              </w:rPr>
              <w:t xml:space="preserve">(Included w/ CE certification)</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EU wire color standard </w:t>
            </w:r>
            <w:r>
              <w:rPr>
                <w:rFonts w:ascii="Arial" w:cs="Arial" w:eastAsia="Arial" w:hAnsi="Arial"/>
                <w:i/>
                <w:iCs/>
                <w:color w:val="000000"/>
                <w:sz w:val="22"/>
                <w:szCs w:val="22"/>
              </w:rPr>
              <w:t xml:space="preserve">(Included w/ CE certification)</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Permatex Partex Type PA wire labels</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Short Can Sensor: Sencon 487 programmable Smart Prox.</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Short Can Sensor: Steel Cans – Sencon # 11-267-03</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Inch Station $1,900.00 each</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Non-Standard Wire Colors</w:t>
            </w:r>
          </w:p>
        </w:tc>
      </w:tr>
      <w:tr>
        <w:tc>
          <w:tcPr>
            <w:vAlign w:val="top"/>
          </w:tcPr>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Utility Monitoring Package: $7,440.00 each</w:t>
            </w:r>
          </w:p>
          <w:p>
            <w:r>
              <w:rPr>
                <w:rFonts w:ascii="Arial" w:cs="Arial" w:eastAsia="Arial" w:hAnsi="Arial"/>
                <w:i/>
                <w:iCs/>
                <w:color w:val="000000"/>
                <w:sz w:val="20"/>
                <w:szCs w:val="20"/>
              </w:rPr>
              <w:t xml:space="preserve">Consists of:</w:t>
            </w:r>
          </w:p>
          <w:p>
            <w:pPr>
              <w:pStyle w:val="ListParagraph"/>
              <w:numPr>
                <w:ilvl w:val="0"/>
                <w:numId w:val="1"/>
              </w:numPr>
            </w:pPr>
            <w:r>
              <w:rPr>
                <w:rFonts w:ascii="Arial" w:cs="Arial" w:eastAsia="Arial" w:hAnsi="Arial"/>
                <w:i/>
                <w:iCs/>
                <w:color w:val="000000"/>
                <w:sz w:val="20"/>
                <w:szCs w:val="20"/>
              </w:rPr>
              <w:t xml:space="preserve">Allen Bradley series 1408 Power Monitor 1000</w:t>
            </w:r>
          </w:p>
          <w:p>
            <w:pPr>
              <w:pStyle w:val="ListParagraph"/>
              <w:numPr>
                <w:ilvl w:val="0"/>
                <w:numId w:val="1"/>
              </w:numPr>
            </w:pPr>
            <w:r>
              <w:rPr>
                <w:rFonts w:ascii="Arial" w:cs="Arial" w:eastAsia="Arial" w:hAnsi="Arial"/>
                <w:i/>
                <w:iCs/>
                <w:color w:val="000000"/>
                <w:sz w:val="20"/>
                <w:szCs w:val="20"/>
              </w:rPr>
              <w:t xml:space="preserve">IFM Efector SD series compressed air flow &amp; vacuum flow monitor for Trimmer</w:t>
            </w:r>
          </w:p>
        </w:tc>
      </w:tr>
      <w:tr>
        <w:tc>
          <w:tcPr>
            <w:vAlign w:val="top"/>
          </w:tcPr>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Allen Bradley Articulated Pendant $8,000.00 each</w:t>
            </w:r>
          </w:p>
          <w:p>
            <w:r>
              <w:rPr>
                <w:rFonts w:ascii="Arial" w:cs="Arial" w:eastAsia="Arial" w:hAnsi="Arial"/>
                <w:i/>
                <w:iCs/>
                <w:color w:val="000000"/>
                <w:sz w:val="20"/>
                <w:szCs w:val="20"/>
              </w:rPr>
              <w:t xml:space="preserve">Consists of:</w:t>
            </w:r>
          </w:p>
          <w:p>
            <w:pPr>
              <w:pStyle w:val="ListParagraph"/>
              <w:numPr>
                <w:ilvl w:val="0"/>
                <w:numId w:val="1"/>
              </w:numPr>
            </w:pPr>
            <w:r>
              <w:rPr>
                <w:rFonts w:ascii="Arial" w:cs="Arial" w:eastAsia="Arial" w:hAnsi="Arial"/>
                <w:i/>
                <w:iCs/>
                <w:color w:val="000000"/>
                <w:sz w:val="20"/>
                <w:szCs w:val="20"/>
              </w:rPr>
              <w:t xml:space="preserve">StrongArm articulated pendant (floor or overhead mount)</w:t>
            </w:r>
          </w:p>
          <w:p>
            <w:pPr>
              <w:pStyle w:val="ListParagraph"/>
              <w:numPr>
                <w:ilvl w:val="0"/>
                <w:numId w:val="1"/>
              </w:numPr>
            </w:pPr>
            <w:r>
              <w:rPr>
                <w:rFonts w:ascii="Arial" w:cs="Arial" w:eastAsia="Arial" w:hAnsi="Arial"/>
                <w:i/>
                <w:iCs/>
                <w:color w:val="000000"/>
                <w:sz w:val="20"/>
                <w:szCs w:val="20"/>
              </w:rPr>
              <w:t xml:space="preserve">Allen Bradley Panel View Plus 700 on Ethernet</w:t>
            </w:r>
          </w:p>
        </w:tc>
      </w:tr>
      <w:tr>
        <w:tc>
          <w:tcPr>
            <w:vAlign w:val="top"/>
          </w:tcPr>
          <w:p>
            <w:pPr>
              <w:jc w:val="center"/>
            </w:pPr>
            <w:r>
              <w:rPr>
                <w:rFonts w:ascii="Arial" w:cs="Arial" w:eastAsia="Arial" w:hAnsi="Arial"/>
                <w:color w:val="000000"/>
                <w:sz w:val="32"/>
                <w:szCs w:val="32"/>
              </w:rPr>
              <w:t xml:space="preserve">☒</w:t>
            </w:r>
          </w:p>
        </w:tc>
        <w:tc>
          <w:p>
            <w:r>
              <w:rPr>
                <w:rFonts w:ascii="Arial" w:cs="Arial" w:eastAsia="Arial" w:hAnsi="Arial"/>
                <w:b/>
                <w:bCs/>
                <w:color w:val="000000"/>
                <w:sz w:val="22"/>
                <w:szCs w:val="22"/>
              </w:rPr>
              <w:t xml:space="preserve">Additional Language (Manual &amp; Tags) Each (Specify on – Project Details)</w:t>
            </w:r>
          </w:p>
          <w:p>
            <w:r>
              <w:rPr>
                <w:rFonts w:ascii="Arial" w:cs="Arial" w:eastAsia="Arial" w:hAnsi="Arial"/>
                <w:i/>
                <w:iCs/>
                <w:color w:val="000000"/>
                <w:sz w:val="20"/>
                <w:szCs w:val="20"/>
              </w:rPr>
              <w:t xml:space="preserve">Equipment manuals can be provided in English, German, </w:t>
            </w:r>
            <w:r>
              <w:rPr>
                <w:rFonts w:ascii="Arial" w:cs="Arial" w:eastAsia="Arial" w:hAnsi="Arial"/>
                <w:i/>
                <w:iCs/>
                <w:color w:val="000000"/>
                <w:sz w:val="20"/>
                <w:szCs w:val="20"/>
                <w:highlight w:val="yellow"/>
                <w:highlightCs w:val="yellow"/>
              </w:rPr>
              <w:t xml:space="preserve">Spanish</w:t>
            </w:r>
            <w:r>
              <w:rPr>
                <w:rFonts w:ascii="Arial" w:cs="Arial" w:eastAsia="Arial" w:hAnsi="Arial"/>
                <w:i/>
                <w:iCs/>
                <w:color w:val="000000"/>
                <w:sz w:val="20"/>
                <w:szCs w:val="20"/>
              </w:rPr>
              <w:t xml:space="preserve">, French, Portuguese or Chinese for no additional cost. Manual translations in all other languages may incur additional charges.</w:t>
            </w:r>
          </w:p>
        </w:tc>
      </w:tr>
    </w:tbl>
    <w:p/>
    <w:p>
      <w:pPr>
        <w:jc w:val="right"/>
      </w:pPr>
      <w:r>
        <w:rPr>
          <w:rFonts w:ascii="Arial" w:cs="Arial" w:eastAsia="Arial" w:hAnsi="Arial"/>
          <w:color w:val="000000"/>
          <w:sz w:val="22"/>
          <w:szCs w:val="22"/>
        </w:rPr>
        <w:t xml:space="preserve">[IMAGE placeholder]</w:t>
      </w:r>
    </w:p>
    <w:tbl>
      <w:tblPr>
        <w:tblW w:type="pct" w:w="100%"/>
        <w:tblBorders>
          <w:top w:val="single" w:sz="6"/>
          <w:left w:val="none"/>
          <w:bottom w:val="none"/>
          <w:right w:val="none"/>
          <w:insideH w:val="single" w:color="auto" w:sz="4"/>
          <w:insideV w:val="none"/>
        </w:tblBorders>
      </w:tblPr>
      <w:tblGrid>
        <w:gridCol w:w="100"/>
        <w:gridCol w:w="100"/>
      </w:tblGrid>
      <w:tr>
        <w:tc>
          <w:tcPr>
            <w:tcW w:type="pct" w:w="50%"/>
          </w:tcPr>
          <w:p>
            <w:r>
              <w:rPr>
                <w:rFonts w:ascii="Arial" w:cs="Arial" w:eastAsia="Arial" w:hAnsi="Arial"/>
                <w:b/>
                <w:bCs/>
                <w:color w:val="000000"/>
                <w:sz w:val="20"/>
                <w:szCs w:val="20"/>
              </w:rPr>
              <w:t xml:space="preserve">ENCLOSURE NO. 1 TO CONTRACT NO. 25-149</w:t>
            </w:r>
          </w:p>
        </w:tc>
        <w:tc>
          <w:tcPr>
            <w:tcW w:type="pct" w:w="50%"/>
          </w:tcPr>
          <w:p>
            <w:pPr>
              <w:jc w:val="right"/>
            </w:pPr>
            <w:r>
              <w:rPr>
                <w:rFonts w:ascii="Arial" w:cs="Arial" w:eastAsia="Arial" w:hAnsi="Arial"/>
                <w:b/>
                <w:bCs/>
                <w:color w:val="000000"/>
                <w:sz w:val="20"/>
                <w:szCs w:val="20"/>
              </w:rPr>
              <w:t xml:space="preserve">PAGE NO. 12</w:t>
            </w:r>
          </w:p>
        </w:tc>
      </w:tr>
    </w:tbl>
    <w:p>
      <w:r>
        <w:br w:type="page"/>
      </w:r>
    </w:p>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pPr>
        <w:spacing w:before="200" w:after="200"/>
      </w:pPr>
      <w:r>
        <w:rPr>
          <w:rFonts w:ascii="Arial" w:cs="Arial" w:eastAsia="Arial" w:hAnsi="Arial"/>
          <w:b/>
          <w:bCs/>
          <w:color w:val="000000"/>
          <w:sz w:val="28"/>
          <w:szCs w:val="28"/>
        </w:rPr>
        <w:t xml:space="preserve">SECTION 4: TOOLS &amp; FIXTURES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Pr>
          <w:p>
            <w:pPr>
              <w:jc w:val="center"/>
            </w:pPr>
            <w:r>
              <w:rPr>
                <w:rFonts w:ascii="Arial" w:cs="Arial" w:eastAsia="Arial" w:hAnsi="Arial"/>
                <w:b/>
                <w:bCs/>
                <w:i/>
                <w:iCs/>
                <w:color w:val="000000"/>
                <w:sz w:val="22"/>
                <w:szCs w:val="22"/>
              </w:rPr>
              <w:t xml:space="preserve">Selected</w:t>
            </w:r>
          </w:p>
        </w:tc>
        <w:tc>
          <w:tcPr>
            <w:tcW w:type="pct" w:w="60%"/>
          </w:tcPr>
          <w:p>
            <w:pPr>
              <w:jc w:val="center"/>
            </w:pPr>
            <w:r>
              <w:rPr>
                <w:rFonts w:ascii="Arial" w:cs="Arial" w:eastAsia="Arial" w:hAnsi="Arial"/>
                <w:b/>
                <w:bCs/>
                <w:i/>
                <w:iCs/>
                <w:color w:val="000000"/>
                <w:sz w:val="22"/>
                <w:szCs w:val="22"/>
              </w:rPr>
              <w:t xml:space="preserve">Logistics</w:t>
            </w:r>
          </w:p>
        </w:tc>
        <w:tc>
          <w:tcPr>
            <w:tcW w:type="pct" w:w="20%"/>
          </w:tcPr>
          <w:p>
            <w:pPr>
              <w:jc w:val="center"/>
            </w:pPr>
            <w:r>
              <w:rPr>
                <w:rFonts w:ascii="Arial" w:cs="Arial" w:eastAsia="Arial" w:hAnsi="Arial"/>
                <w:b/>
                <w:bCs/>
                <w:i/>
                <w:iCs/>
                <w:color w:val="000000"/>
                <w:sz w:val="22"/>
                <w:szCs w:val="22"/>
              </w:rPr>
              <w:t xml:space="preserve">Price (USD)</w:t>
            </w:r>
          </w:p>
        </w:tc>
        <w:tc>
          <w:tcPr>
            <w:tcW w:type="pct" w:w="10%"/>
          </w:tcPr>
          <w:p>
            <w:pPr>
              <w:jc w:val="center"/>
            </w:pPr>
            <w:r>
              <w:rPr>
                <w:rFonts w:ascii="Arial" w:cs="Arial" w:eastAsia="Arial" w:hAnsi="Arial"/>
                <w:b/>
                <w:bCs/>
                <w:i/>
                <w:iCs/>
                <w:color w:val="000000"/>
                <w:sz w:val="22"/>
                <w:szCs w:val="22"/>
              </w:rPr>
              <w:t xml:space="preserve">Qty.</w:t>
            </w:r>
          </w:p>
        </w:tc>
      </w:tr>
      <w:tr>
        <w:tc>
          <w:tcPr>
            <w:tcW w:type="pct" w:w="10%"/>
          </w:tcPr>
          <w:p>
            <w:pPr>
              <w:jc w:val="center"/>
            </w:pPr>
            <w:r>
              <w:rPr>
                <w:rFonts w:ascii="Arial" w:cs="Arial" w:eastAsia="Arial" w:hAnsi="Arial"/>
                <w:color w:val="000000"/>
                <w:sz w:val="28"/>
                <w:szCs w:val="28"/>
              </w:rPr>
              <w:t xml:space="preserve">☒</w:t>
            </w:r>
          </w:p>
        </w:tc>
        <w:tc>
          <w:tcPr>
            <w:tcW w:type="pct" w:w="60%"/>
          </w:tcPr>
          <w:p>
            <w:r>
              <w:rPr>
                <w:rFonts w:ascii="Arial" w:cs="Arial" w:eastAsia="Arial" w:hAnsi="Arial"/>
                <w:color w:val="000000"/>
                <w:sz w:val="22"/>
                <w:szCs w:val="22"/>
              </w:rPr>
              <w:t xml:space="preserve">Mandatory Tools &amp; Fixtures</w:t>
            </w:r>
          </w:p>
        </w:tc>
        <w:tc>
          <w:tcPr>
            <w:tcW w:type="pct" w:w="20%"/>
          </w:tcPr>
          <w:p>
            <w:r>
              <w:rPr>
                <w:rFonts w:ascii="Arial" w:cs="Arial" w:eastAsia="Arial" w:hAnsi="Arial"/>
                <w:color w:val="000000"/>
                <w:sz w:val="22"/>
                <w:szCs w:val="22"/>
              </w:rPr>
              <w:t xml:space="preserve">$19,340.00</w:t>
            </w:r>
          </w:p>
        </w:tc>
        <w:tc>
          <w:tcPr>
            <w:tcW w:type="pct" w:w="10%"/>
          </w:tcPr>
          <w:p>
            <w:pPr>
              <w:jc w:val="center"/>
            </w:pPr>
            <w:r>
              <w:rPr>
                <w:rFonts w:ascii="Arial" w:cs="Arial" w:eastAsia="Arial" w:hAnsi="Arial"/>
                <w:color w:val="000000"/>
                <w:sz w:val="22"/>
                <w:szCs w:val="22"/>
              </w:rPr>
              <w:t xml:space="preserve">1</w:t>
            </w:r>
          </w:p>
        </w:tc>
      </w:tr>
      <w:tr>
        <w:tc>
          <w:tcPr>
            <w:tcW w:type="pct" w:w="10%"/>
          </w:tcPr>
          <w:p>
            <w:pPr>
              <w:jc w:val="center"/>
            </w:pPr>
            <w:r>
              <w:rPr>
                <w:rFonts w:ascii="Arial" w:cs="Arial" w:eastAsia="Arial" w:hAnsi="Arial"/>
                <w:color w:val="000000"/>
                <w:sz w:val="28"/>
                <w:szCs w:val="28"/>
              </w:rPr>
              <w:t xml:space="preserve">☒</w:t>
            </w:r>
          </w:p>
        </w:tc>
        <w:tc>
          <w:tcPr>
            <w:tcW w:type="pct" w:w="60%"/>
          </w:tcPr>
          <w:p>
            <w:r>
              <w:rPr>
                <w:rFonts w:ascii="Arial" w:cs="Arial" w:eastAsia="Arial" w:hAnsi="Arial"/>
                <w:color w:val="000000"/>
                <w:sz w:val="22"/>
                <w:szCs w:val="22"/>
              </w:rPr>
              <w:t xml:space="preserve">Recommended Additional Tools &amp; Fixtures</w:t>
            </w:r>
          </w:p>
        </w:tc>
        <w:tc>
          <w:tcPr>
            <w:tcW w:type="pct" w:w="20%"/>
          </w:tcPr>
          <w:p>
            <w:r>
              <w:rPr>
                <w:rFonts w:ascii="Arial" w:cs="Arial" w:eastAsia="Arial" w:hAnsi="Arial"/>
                <w:color w:val="000000"/>
                <w:sz w:val="22"/>
                <w:szCs w:val="22"/>
              </w:rPr>
              <w:t xml:space="preserve">$20,450.00</w:t>
            </w:r>
          </w:p>
        </w:tc>
        <w:tc>
          <w:tcPr>
            <w:tcW w:type="pct" w:w="10%"/>
          </w:tcPr>
          <w:p>
            <w:pPr>
              <w:jc w:val="center"/>
            </w:pPr>
            <w:r>
              <w:rPr>
                <w:rFonts w:ascii="Arial" w:cs="Arial" w:eastAsia="Arial" w:hAnsi="Arial"/>
                <w:color w:val="000000"/>
                <w:sz w:val="22"/>
                <w:szCs w:val="22"/>
              </w:rPr>
              <w:t xml:space="preserve">1</w:t>
            </w:r>
          </w:p>
        </w:tc>
      </w:tr>
      <w:tr>
        <w:tc>
          <w:tcPr>
            <w:tcW w:type="pct" w:w="10%"/>
          </w:tcPr>
          <w:p>
            <w:pPr>
              <w:jc w:val="center"/>
            </w:pPr>
            <w:r>
              <w:rPr>
                <w:rFonts w:ascii="Arial" w:cs="Arial" w:eastAsia="Arial" w:hAnsi="Arial"/>
                <w:color w:val="000000"/>
                <w:sz w:val="28"/>
                <w:szCs w:val="28"/>
              </w:rPr>
              <w:t xml:space="preserve">☐</w:t>
            </w:r>
          </w:p>
        </w:tc>
        <w:tc>
          <w:tcPr>
            <w:tcW w:type="pct" w:w="60%"/>
          </w:tcPr>
          <w:p>
            <w:r>
              <w:rPr>
                <w:rFonts w:ascii="Arial" w:cs="Arial" w:eastAsia="Arial" w:hAnsi="Arial"/>
                <w:color w:val="000000"/>
                <w:sz w:val="22"/>
                <w:szCs w:val="22"/>
              </w:rPr>
              <w:t xml:space="preserve">Punch Cross Hatch Machine</w:t>
            </w:r>
          </w:p>
        </w:tc>
        <w:tc>
          <w:tcPr>
            <w:tcW w:type="pct" w:w="20%"/>
          </w:tcPr>
          <w:p/>
        </w:tc>
        <w:tc>
          <w:tcPr>
            <w:tcW w:type="pct" w:w="10%"/>
          </w:tcPr>
          <w:p/>
        </w:tc>
      </w:tr>
      <w:tr>
        <w:tc>
          <w:tcPr>
            <w:tcW w:type="pct" w:w="10%"/>
          </w:tcPr>
          <w:p>
            <w:pPr>
              <w:jc w:val="center"/>
            </w:pPr>
            <w:r>
              <w:rPr>
                <w:rFonts w:ascii="Arial" w:cs="Arial" w:eastAsia="Arial" w:hAnsi="Arial"/>
                <w:color w:val="000000"/>
                <w:sz w:val="28"/>
                <w:szCs w:val="28"/>
              </w:rPr>
              <w:t xml:space="preserve">☐</w:t>
            </w:r>
          </w:p>
        </w:tc>
        <w:tc>
          <w:tcPr>
            <w:tcW w:type="pct" w:w="60%"/>
          </w:tcPr>
          <w:p>
            <w:r>
              <w:rPr>
                <w:rFonts w:ascii="Arial" w:cs="Arial" w:eastAsia="Arial" w:hAnsi="Arial"/>
                <w:color w:val="000000"/>
                <w:sz w:val="22"/>
                <w:szCs w:val="22"/>
              </w:rPr>
              <w:t xml:space="preserve">Pride Guardian II Portable Unit</w:t>
            </w:r>
          </w:p>
        </w:tc>
        <w:tc>
          <w:tcPr>
            <w:tcW w:type="pct" w:w="20%"/>
          </w:tcPr>
          <w:p/>
        </w:tc>
        <w:tc>
          <w:tcPr>
            <w:tcW w:type="pct" w:w="10%"/>
          </w:tcPr>
          <w:p/>
        </w:tc>
      </w:tr>
    </w:tbl>
    <w:p/>
    <w:p>
      <w:pPr>
        <w:spacing w:before="300" w:after="200"/>
      </w:pPr>
      <w:r>
        <w:rPr>
          <w:rFonts w:ascii="Arial" w:cs="Arial" w:eastAsia="Arial" w:hAnsi="Arial"/>
          <w:b/>
          <w:bCs/>
          <w:color w:val="000000"/>
          <w:sz w:val="24"/>
          <w:szCs w:val="24"/>
        </w:rPr>
        <w:t xml:space="preserve">III. Two (2) Standard 36MRT Decorator with 8 ink stations</w:t>
      </w:r>
    </w:p>
    <w:p>
      <w:pPr>
        <w:jc w:val="center"/>
      </w:pPr>
      <w:r>
        <w:rPr>
          <w:rFonts w:ascii="Arial" w:cs="Arial" w:eastAsia="Arial" w:hAnsi="Arial"/>
          <w:color w:val="000000"/>
          <w:sz w:val="22"/>
          <w:szCs w:val="22"/>
        </w:rPr>
        <w:t xml:space="preserve">[IMAGE placeholder]</w:t>
      </w:r>
    </w:p>
    <w:p/>
    <w:p/>
    <w:p>
      <w:pPr>
        <w:spacing w:after="100"/>
        <w:jc w:val="right"/>
      </w:pPr>
      <w:r>
        <w:rPr>
          <w:rFonts w:ascii="Arial" w:cs="Arial" w:eastAsia="Arial" w:hAnsi="Arial"/>
          <w:b/>
          <w:bCs/>
          <w:color w:val="000000"/>
          <w:sz w:val="16"/>
          <w:szCs w:val="16"/>
        </w:rPr>
        <w:t xml:space="preserve">DS / CC</w:t>
      </w:r>
    </w:p>
    <w:tbl>
      <w:tblPr>
        <w:tblW w:type="pct" w:w="100%"/>
        <w:tblBorders>
          <w:top w:val="single" w:sz="6"/>
          <w:left w:val="none"/>
          <w:bottom w:val="none"/>
          <w:right w:val="none"/>
          <w:insideH w:val="none"/>
          <w:insideV w:val="none"/>
        </w:tblBorders>
      </w:tblPr>
      <w:tblGrid>
        <w:gridCol w:w="100"/>
        <w:gridCol w:w="100"/>
      </w:tblGrid>
      <w:tr>
        <w:tc>
          <w:tcPr>
            <w:tcW w:type="pct" w:w="70%"/>
          </w:tcPr>
          <w:p>
            <w:r>
              <w:rPr>
                <w:rFonts w:ascii="Arial" w:cs="Arial" w:eastAsia="Arial" w:hAnsi="Arial"/>
                <w:b/>
                <w:bCs/>
                <w:color w:val="000000"/>
                <w:sz w:val="20"/>
                <w:szCs w:val="20"/>
              </w:rPr>
              <w:t xml:space="preserve">ENCLOSURE NO. 1 TO CONTRACT NO. 25-149</w:t>
            </w:r>
          </w:p>
        </w:tc>
        <w:tc>
          <w:tcPr>
            <w:tcW w:type="pct" w:w="30%"/>
          </w:tcPr>
          <w:p>
            <w:pPr>
              <w:jc w:val="right"/>
            </w:pPr>
            <w:r>
              <w:rPr>
                <w:rFonts w:ascii="Arial" w:cs="Arial" w:eastAsia="Arial" w:hAnsi="Arial"/>
                <w:b/>
                <w:bCs/>
                <w:color w:val="000000"/>
                <w:sz w:val="20"/>
                <w:szCs w:val="20"/>
              </w:rPr>
              <w:t xml:space="preserve">PAGE NO. 13</w:t>
            </w:r>
          </w:p>
        </w:tc>
      </w:tr>
    </w:tbl>
    <w:p>
      <w:r>
        <w:br w:type="page"/>
      </w:r>
    </w:p>
    <w:p>
      <w:pPr>
        <w:spacing w:after="200"/>
      </w:pPr>
      <w:r>
        <w:rPr>
          <w:rFonts w:ascii="Arial" w:cs="Arial" w:eastAsia="Arial" w:hAnsi="Arial"/>
          <w:color w:val="000000"/>
          <w:sz w:val="16"/>
          <w:szCs w:val="16"/>
        </w:rPr>
        <w:t xml:space="preserve">DocuSign Envelope ID: D1328ABD-166C-40C3-9485-A06A729A7BB7</w:t>
      </w:r>
    </w:p>
    <w:p>
      <w:pPr>
        <w:tabs>
          <w:tab w:val="right" w:pos="9500"/>
        </w:tabs>
        <w:spacing w:after="400"/>
      </w:pPr>
      <w:r>
        <w:rPr>
          <w:rFonts w:ascii="Arial" w:cs="Arial" w:eastAsia="Arial" w:hAnsi="Arial"/>
          <w:color w:val="000000"/>
          <w:sz w:val="22"/>
          <w:szCs w:val="22"/>
          <w:u w:val="single" w:color="000000"/>
        </w:rPr>
        <w:t xml:space="preserve">STOLLE MACHINERY COMPANY LLC</w:t>
      </w:r>
      <w:r>
        <w:rPr>
          <w:rFonts w:ascii="Arial" w:cs="Arial" w:eastAsia="Arial" w:hAnsi="Arial"/>
          <w:color w:val="000000"/>
          <w:sz w:val="22"/>
          <w:szCs w:val="22"/>
        </w:rPr>
        <w:t xml:space="preserve">	</w:t>
      </w:r>
      <w:r>
        <w:rPr>
          <w:rFonts w:ascii="Arial" w:cs="Arial" w:eastAsia="Arial" w:hAnsi="Arial"/>
          <w:color w:val="000000"/>
          <w:sz w:val="22"/>
          <w:szCs w:val="22"/>
          <w:u w:val="single" w:color="000000"/>
        </w:rPr>
        <w:t xml:space="preserve">CANPACK COLOMBIA S.A.S.</w:t>
      </w:r>
    </w:p>
    <w:p>
      <w:pPr>
        <w:spacing w:after="100"/>
      </w:pPr>
      <w:r>
        <w:rPr>
          <w:rFonts w:ascii="Arial" w:cs="Arial" w:eastAsia="Arial" w:hAnsi="Arial"/>
          <w:b/>
          <w:bCs/>
          <w:color w:val="000000"/>
          <w:sz w:val="32"/>
          <w:szCs w:val="32"/>
        </w:rPr>
        <w:t xml:space="preserve">STANDARD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Arial" w:cs="Arial" w:eastAsia="Arial" w:hAnsi="Arial"/>
                <w:b/>
                <w:bCs/>
                <w:color w:val="000000"/>
                <w:sz w:val="22"/>
                <w:szCs w:val="22"/>
              </w:rPr>
              <w:t xml:space="preserve">STANDARD MECHANICAL FEATURES:</w:t>
            </w:r>
          </w:p>
        </w:tc>
        <w:tc>
          <w:tcPr>
            <w:tcW w:type="pct" w:w="50%"/>
          </w:tcPr>
          <w:p/>
        </w:tc>
      </w:tr>
      <w:tr>
        <w:tc>
          <w:p>
            <w:r>
              <w:rPr>
                <w:rFonts w:ascii="Arial" w:cs="Arial" w:eastAsia="Arial" w:hAnsi="Arial"/>
                <w:color w:val="000000"/>
                <w:sz w:val="22"/>
                <w:szCs w:val="22"/>
              </w:rPr>
              <w:t xml:space="preserve">1. Can size operating speed</w:t>
            </w:r>
          </w:p>
        </w:tc>
        <w:tc>
          <w:p>
            <w:r>
              <w:rPr>
                <w:rFonts w:ascii="Arial" w:cs="Arial" w:eastAsia="Arial" w:hAnsi="Arial"/>
                <w:color w:val="000000"/>
                <w:sz w:val="22"/>
                <w:szCs w:val="22"/>
              </w:rPr>
              <w:t xml:space="preserve">2,200CPM 211X355ml</w:t>
            </w:r>
          </w:p>
        </w:tc>
      </w:tr>
      <w:tr>
        <w:tc>
          <w:p>
            <w:r>
              <w:rPr>
                <w:rFonts w:ascii="Arial" w:cs="Arial" w:eastAsia="Arial" w:hAnsi="Arial"/>
                <w:color w:val="000000"/>
                <w:sz w:val="22"/>
                <w:szCs w:val="22"/>
              </w:rPr>
              <w:t xml:space="preserve">2. Mandrels</w:t>
            </w:r>
          </w:p>
        </w:tc>
        <w:tc>
          <w:p>
            <w:r>
              <w:rPr>
                <w:rFonts w:ascii="Arial" w:cs="Arial" w:eastAsia="Arial" w:hAnsi="Arial"/>
                <w:color w:val="000000"/>
                <w:sz w:val="22"/>
                <w:szCs w:val="22"/>
              </w:rPr>
              <w:t xml:space="preserve">36</w:t>
            </w:r>
          </w:p>
        </w:tc>
      </w:tr>
      <w:tr>
        <w:tc>
          <w:p>
            <w:r>
              <w:rPr>
                <w:rFonts w:ascii="Arial" w:cs="Arial" w:eastAsia="Arial" w:hAnsi="Arial"/>
                <w:color w:val="000000"/>
                <w:sz w:val="22"/>
                <w:szCs w:val="22"/>
              </w:rPr>
              <w:t xml:space="preserve">3. Mandrel material</w:t>
            </w:r>
          </w:p>
        </w:tc>
        <w:tc>
          <w:p>
            <w:r>
              <w:rPr>
                <w:rFonts w:ascii="Arial" w:cs="Arial" w:eastAsia="Arial" w:hAnsi="Arial"/>
                <w:color w:val="000000"/>
                <w:sz w:val="22"/>
                <w:szCs w:val="22"/>
              </w:rPr>
              <w:t xml:space="preserve">Light-weight steel self-aligning</w:t>
            </w:r>
          </w:p>
        </w:tc>
      </w:tr>
      <w:tr>
        <w:tc>
          <w:p>
            <w:r>
              <w:rPr>
                <w:rFonts w:ascii="Arial" w:cs="Arial" w:eastAsia="Arial" w:hAnsi="Arial"/>
                <w:color w:val="000000"/>
                <w:sz w:val="22"/>
                <w:szCs w:val="22"/>
              </w:rPr>
              <w:t xml:space="preserve">4. Mandrel trip</w:t>
            </w:r>
          </w:p>
        </w:tc>
        <w:tc>
          <w:p>
            <w:r>
              <w:rPr>
                <w:rFonts w:ascii="Arial" w:cs="Arial" w:eastAsia="Arial" w:hAnsi="Arial"/>
                <w:color w:val="000000"/>
                <w:sz w:val="22"/>
                <w:szCs w:val="22"/>
              </w:rPr>
              <w:t xml:space="preserve">Single mandrel (rotary trip)</w:t>
            </w:r>
          </w:p>
        </w:tc>
      </w:tr>
      <w:tr>
        <w:tc>
          <w:p>
            <w:r>
              <w:rPr>
                <w:rFonts w:ascii="Arial" w:cs="Arial" w:eastAsia="Arial" w:hAnsi="Arial"/>
                <w:color w:val="000000"/>
                <w:sz w:val="22"/>
                <w:szCs w:val="22"/>
              </w:rPr>
              <w:t xml:space="preserve">5. Trip arm pivot</w:t>
            </w:r>
          </w:p>
        </w:tc>
        <w:tc>
          <w:p>
            <w:r>
              <w:rPr>
                <w:rFonts w:ascii="Arial" w:cs="Arial" w:eastAsia="Arial" w:hAnsi="Arial"/>
                <w:color w:val="000000"/>
                <w:sz w:val="22"/>
                <w:szCs w:val="22"/>
              </w:rPr>
              <w:t xml:space="preserve">Needle bearing with lube</w:t>
            </w:r>
          </w:p>
        </w:tc>
      </w:tr>
      <w:tr>
        <w:tc>
          <w:p>
            <w:r>
              <w:rPr>
                <w:rFonts w:ascii="Arial" w:cs="Arial" w:eastAsia="Arial" w:hAnsi="Arial"/>
                <w:color w:val="000000"/>
                <w:sz w:val="22"/>
                <w:szCs w:val="22"/>
              </w:rPr>
              <w:t xml:space="preserve">6. Inkers</w:t>
            </w:r>
          </w:p>
        </w:tc>
        <w:tc>
          <w:p>
            <w:r>
              <w:rPr>
                <w:rFonts w:ascii="Arial" w:cs="Arial" w:eastAsia="Arial" w:hAnsi="Arial"/>
                <w:color w:val="000000"/>
                <w:sz w:val="22"/>
                <w:szCs w:val="22"/>
              </w:rPr>
              <w:t xml:space="preserve">8 interchangeable with mechanical drive.</w:t>
            </w:r>
          </w:p>
        </w:tc>
      </w:tr>
      <w:tr>
        <w:tc>
          <w:p>
            <w:r>
              <w:rPr>
                <w:rFonts w:ascii="Arial" w:cs="Arial" w:eastAsia="Arial" w:hAnsi="Arial"/>
                <w:color w:val="000000"/>
                <w:sz w:val="22"/>
                <w:szCs w:val="22"/>
              </w:rPr>
              <w:t xml:space="preserve">7. Inker cooling</w:t>
            </w:r>
          </w:p>
        </w:tc>
        <w:tc>
          <w:p>
            <w:r>
              <w:rPr>
                <w:rFonts w:ascii="Arial" w:cs="Arial" w:eastAsia="Arial" w:hAnsi="Arial"/>
                <w:color w:val="000000"/>
                <w:sz w:val="22"/>
                <w:szCs w:val="22"/>
              </w:rPr>
              <w:t xml:space="preserve">Inkers equipped to accept optional chillers</w:t>
            </w:r>
          </w:p>
        </w:tc>
      </w:tr>
      <w:tr>
        <w:tc>
          <w:p>
            <w:r>
              <w:rPr>
                <w:rFonts w:ascii="Arial" w:cs="Arial" w:eastAsia="Arial" w:hAnsi="Arial"/>
                <w:color w:val="000000"/>
                <w:sz w:val="22"/>
                <w:szCs w:val="22"/>
              </w:rPr>
              <w:t xml:space="preserve">8. Oil cooling</w:t>
            </w:r>
          </w:p>
        </w:tc>
        <w:tc>
          <w:p>
            <w:r>
              <w:rPr>
                <w:rFonts w:ascii="Arial" w:cs="Arial" w:eastAsia="Arial" w:hAnsi="Arial"/>
                <w:color w:val="000000"/>
                <w:sz w:val="22"/>
                <w:szCs w:val="22"/>
              </w:rPr>
              <w:t xml:space="preserve">Ink station main frame &amp; critical gearboxes</w:t>
            </w:r>
          </w:p>
        </w:tc>
      </w:tr>
      <w:tr>
        <w:tc>
          <w:p>
            <w:r>
              <w:rPr>
                <w:rFonts w:ascii="Arial" w:cs="Arial" w:eastAsia="Arial" w:hAnsi="Arial"/>
                <w:color w:val="000000"/>
                <w:sz w:val="22"/>
                <w:szCs w:val="22"/>
              </w:rPr>
              <w:t xml:space="preserve">9. Infeed</w:t>
            </w:r>
          </w:p>
        </w:tc>
        <w:tc>
          <w:p>
            <w:r>
              <w:rPr>
                <w:rFonts w:ascii="Arial" w:cs="Arial" w:eastAsia="Arial" w:hAnsi="Arial"/>
                <w:color w:val="000000"/>
                <w:sz w:val="22"/>
                <w:szCs w:val="22"/>
              </w:rPr>
              <w:t xml:space="preserve">Air assist (5 HP blower) adjustable</w:t>
            </w:r>
          </w:p>
        </w:tc>
      </w:tr>
      <w:tr>
        <w:tc>
          <w:p>
            <w:r>
              <w:rPr>
                <w:rFonts w:ascii="Arial" w:cs="Arial" w:eastAsia="Arial" w:hAnsi="Arial"/>
                <w:color w:val="000000"/>
                <w:sz w:val="22"/>
                <w:szCs w:val="22"/>
              </w:rPr>
              <w:t xml:space="preserve">10. Can stop</w:t>
            </w:r>
          </w:p>
        </w:tc>
        <w:tc>
          <w:p>
            <w:r>
              <w:rPr>
                <w:rFonts w:ascii="Arial" w:cs="Arial" w:eastAsia="Arial" w:hAnsi="Arial"/>
                <w:color w:val="000000"/>
                <w:sz w:val="22"/>
                <w:szCs w:val="22"/>
              </w:rPr>
              <w:t xml:space="preserve">Pneumatic</w:t>
            </w:r>
          </w:p>
        </w:tc>
      </w:tr>
      <w:tr>
        <w:tc>
          <w:p>
            <w:r>
              <w:rPr>
                <w:rFonts w:ascii="Arial" w:cs="Arial" w:eastAsia="Arial" w:hAnsi="Arial"/>
                <w:color w:val="000000"/>
                <w:sz w:val="22"/>
                <w:szCs w:val="22"/>
              </w:rPr>
              <w:t xml:space="preserve">11. Plate cylinder</w:t>
            </w:r>
          </w:p>
        </w:tc>
        <w:tc>
          <w:p>
            <w:r>
              <w:rPr>
                <w:rFonts w:ascii="Arial" w:cs="Arial" w:eastAsia="Arial" w:hAnsi="Arial"/>
                <w:color w:val="000000"/>
                <w:sz w:val="22"/>
                <w:szCs w:val="22"/>
              </w:rPr>
              <w:t xml:space="preserve">Light weight magnetic</w:t>
            </w:r>
          </w:p>
        </w:tc>
      </w:tr>
      <w:tr>
        <w:tc>
          <w:p>
            <w:r>
              <w:rPr>
                <w:rFonts w:ascii="Arial" w:cs="Arial" w:eastAsia="Arial" w:hAnsi="Arial"/>
                <w:color w:val="000000"/>
                <w:sz w:val="22"/>
                <w:szCs w:val="22"/>
              </w:rPr>
              <w:t xml:space="preserve">12. Running registration</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13. Blanket wheel</w:t>
            </w:r>
          </w:p>
        </w:tc>
        <w:tc>
          <w:p>
            <w:r>
              <w:rPr>
                <w:rFonts w:ascii="Arial" w:cs="Arial" w:eastAsia="Arial" w:hAnsi="Arial"/>
                <w:color w:val="000000"/>
                <w:sz w:val="22"/>
                <w:szCs w:val="22"/>
              </w:rPr>
              <w:t xml:space="preserve">12 segments</w:t>
            </w:r>
          </w:p>
        </w:tc>
      </w:tr>
      <w:tr>
        <w:tc>
          <w:p>
            <w:r>
              <w:rPr>
                <w:rFonts w:ascii="Arial" w:cs="Arial" w:eastAsia="Arial" w:hAnsi="Arial"/>
                <w:color w:val="000000"/>
                <w:sz w:val="22"/>
                <w:szCs w:val="22"/>
              </w:rPr>
              <w:t xml:space="preserve">14. Overvarnish unit</w:t>
            </w:r>
          </w:p>
        </w:tc>
        <w:tc>
          <w:p>
            <w:r>
              <w:rPr>
                <w:rFonts w:ascii="Arial" w:cs="Arial" w:eastAsia="Arial" w:hAnsi="Arial"/>
                <w:color w:val="000000"/>
                <w:sz w:val="22"/>
                <w:szCs w:val="22"/>
              </w:rPr>
              <w:t xml:space="preserve">Reverse type 10 HP AC Vector Duty</w:t>
            </w:r>
          </w:p>
        </w:tc>
      </w:tr>
      <w:tr>
        <w:tc>
          <w:p>
            <w:r>
              <w:rPr>
                <w:rFonts w:ascii="Arial" w:cs="Arial" w:eastAsia="Arial" w:hAnsi="Arial"/>
                <w:color w:val="000000"/>
                <w:sz w:val="22"/>
                <w:szCs w:val="22"/>
              </w:rPr>
              <w:t xml:space="preserve">15. Overvarnish pre-spin</w:t>
            </w:r>
          </w:p>
        </w:tc>
        <w:tc>
          <w:p>
            <w:r>
              <w:rPr>
                <w:rFonts w:ascii="Arial" w:cs="Arial" w:eastAsia="Arial" w:hAnsi="Arial"/>
                <w:color w:val="000000"/>
                <w:sz w:val="22"/>
                <w:szCs w:val="22"/>
              </w:rPr>
              <w:t xml:space="preserve">Flat Belt</w:t>
            </w:r>
          </w:p>
        </w:tc>
      </w:tr>
      <w:tr>
        <w:tc>
          <w:p>
            <w:r>
              <w:rPr>
                <w:rFonts w:ascii="Arial" w:cs="Arial" w:eastAsia="Arial" w:hAnsi="Arial"/>
                <w:color w:val="000000"/>
                <w:sz w:val="22"/>
                <w:szCs w:val="22"/>
              </w:rPr>
              <w:t xml:space="preserve">16. Overvarnish day tank</w:t>
            </w:r>
          </w:p>
        </w:tc>
        <w:tc>
          <w:p>
            <w:r>
              <w:rPr>
                <w:rFonts w:ascii="Arial" w:cs="Arial" w:eastAsia="Arial" w:hAnsi="Arial"/>
                <w:color w:val="000000"/>
                <w:sz w:val="22"/>
                <w:szCs w:val="22"/>
              </w:rPr>
              <w:t xml:space="preserve">8 gallon with pump</w:t>
            </w:r>
          </w:p>
        </w:tc>
      </w:tr>
      <w:tr>
        <w:tc>
          <w:p>
            <w:r>
              <w:rPr>
                <w:rFonts w:ascii="Arial" w:cs="Arial" w:eastAsia="Arial" w:hAnsi="Arial"/>
                <w:color w:val="000000"/>
                <w:sz w:val="22"/>
                <w:szCs w:val="22"/>
              </w:rPr>
              <w:t xml:space="preserve">17. Transfer</w:t>
            </w:r>
          </w:p>
        </w:tc>
        <w:tc>
          <w:p>
            <w:r>
              <w:rPr>
                <w:rFonts w:ascii="Arial" w:cs="Arial" w:eastAsia="Arial" w:hAnsi="Arial"/>
                <w:color w:val="000000"/>
                <w:sz w:val="22"/>
                <w:szCs w:val="22"/>
              </w:rPr>
              <w:t xml:space="preserve">36 suction heads</w:t>
            </w:r>
          </w:p>
        </w:tc>
      </w:tr>
      <w:tr>
        <w:tc>
          <w:p>
            <w:r>
              <w:rPr>
                <w:rFonts w:ascii="Arial" w:cs="Arial" w:eastAsia="Arial" w:hAnsi="Arial"/>
                <w:color w:val="000000"/>
                <w:sz w:val="22"/>
                <w:szCs w:val="22"/>
              </w:rPr>
              <w:t xml:space="preserve">18. Oven drive clutch</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19. Guards</w:t>
            </w:r>
          </w:p>
        </w:tc>
        <w:tc>
          <w:p>
            <w:r>
              <w:rPr>
                <w:rFonts w:ascii="Arial" w:cs="Arial" w:eastAsia="Arial" w:hAnsi="Arial"/>
                <w:color w:val="000000"/>
                <w:sz w:val="22"/>
                <w:szCs w:val="22"/>
              </w:rPr>
              <w:t xml:space="preserve">Interlocked</w:t>
            </w:r>
          </w:p>
        </w:tc>
      </w:tr>
      <w:tr>
        <w:tc>
          <w:p>
            <w:r>
              <w:rPr>
                <w:rFonts w:ascii="Arial" w:cs="Arial" w:eastAsia="Arial" w:hAnsi="Arial"/>
                <w:color w:val="000000"/>
                <w:sz w:val="22"/>
                <w:szCs w:val="22"/>
              </w:rPr>
              <w:t xml:space="preserve">20.</w:t>
            </w:r>
          </w:p>
        </w:tc>
        <w:tc>
          <w:p/>
        </w:tc>
      </w:tr>
      <w:tr>
        <w:tc>
          <w:p>
            <w:r>
              <w:rPr>
                <w:rFonts w:ascii="Arial" w:cs="Arial" w:eastAsia="Arial" w:hAnsi="Arial"/>
                <w:b/>
                <w:bCs/>
                <w:color w:val="000000"/>
                <w:sz w:val="22"/>
                <w:szCs w:val="22"/>
              </w:rPr>
              <w:t xml:space="preserve">STANDARD ELECTRICAL FEATURES:</w:t>
            </w:r>
          </w:p>
        </w:tc>
        <w:tc>
          <w:p/>
        </w:tc>
      </w:tr>
      <w:tr>
        <w:tc>
          <w:p>
            <w:r>
              <w:rPr>
                <w:rFonts w:ascii="Arial" w:cs="Arial" w:eastAsia="Arial" w:hAnsi="Arial"/>
                <w:color w:val="000000"/>
                <w:sz w:val="22"/>
                <w:szCs w:val="22"/>
              </w:rPr>
              <w:t xml:space="preserve">1. Main Motor</w:t>
            </w:r>
          </w:p>
        </w:tc>
        <w:tc>
          <w:p>
            <w:r>
              <w:rPr>
                <w:rFonts w:ascii="Arial" w:cs="Arial" w:eastAsia="Arial" w:hAnsi="Arial"/>
                <w:color w:val="000000"/>
                <w:sz w:val="22"/>
                <w:szCs w:val="22"/>
              </w:rPr>
              <w:t xml:space="preserve">100 HP AC TEBC – Inverter duty with mechanical drive inkers.</w:t>
            </w:r>
          </w:p>
        </w:tc>
      </w:tr>
      <w:tr>
        <w:tc>
          <w:p>
            <w:r>
              <w:rPr>
                <w:rFonts w:ascii="Arial" w:cs="Arial" w:eastAsia="Arial" w:hAnsi="Arial"/>
                <w:color w:val="000000"/>
                <w:sz w:val="22"/>
                <w:szCs w:val="22"/>
              </w:rPr>
              <w:t xml:space="preserve">2. Drive</w:t>
            </w:r>
          </w:p>
        </w:tc>
        <w:tc>
          <w:p>
            <w:r>
              <w:rPr>
                <w:rFonts w:ascii="Arial" w:cs="Arial" w:eastAsia="Arial" w:hAnsi="Arial"/>
                <w:color w:val="000000"/>
                <w:sz w:val="22"/>
                <w:szCs w:val="22"/>
              </w:rPr>
              <w:t xml:space="preserve">Allen Bradley power flex 755</w:t>
            </w:r>
          </w:p>
        </w:tc>
      </w:tr>
      <w:tr>
        <w:tc>
          <w:p>
            <w:r>
              <w:rPr>
                <w:rFonts w:ascii="Arial" w:cs="Arial" w:eastAsia="Arial" w:hAnsi="Arial"/>
                <w:color w:val="000000"/>
                <w:sz w:val="22"/>
                <w:szCs w:val="22"/>
              </w:rPr>
              <w:t xml:space="preserve">3. Logic</w:t>
            </w:r>
          </w:p>
        </w:tc>
        <w:tc>
          <w:p>
            <w:r>
              <w:rPr>
                <w:rFonts w:ascii="Arial" w:cs="Arial" w:eastAsia="Arial" w:hAnsi="Arial"/>
                <w:color w:val="000000"/>
                <w:sz w:val="22"/>
                <w:szCs w:val="22"/>
              </w:rPr>
              <w:t xml:space="preserve">Control Logix</w:t>
            </w:r>
          </w:p>
        </w:tc>
      </w:tr>
      <w:tr>
        <w:tc>
          <w:p>
            <w:r>
              <w:rPr>
                <w:rFonts w:ascii="Arial" w:cs="Arial" w:eastAsia="Arial" w:hAnsi="Arial"/>
                <w:color w:val="000000"/>
                <w:sz w:val="22"/>
                <w:szCs w:val="22"/>
              </w:rPr>
              <w:t xml:space="preserve">4. Timing Device</w:t>
            </w:r>
          </w:p>
        </w:tc>
        <w:tc>
          <w:p>
            <w:r>
              <w:rPr>
                <w:rFonts w:ascii="Arial" w:cs="Arial" w:eastAsia="Arial" w:hAnsi="Arial"/>
                <w:color w:val="000000"/>
                <w:sz w:val="22"/>
                <w:szCs w:val="22"/>
              </w:rPr>
              <w:t xml:space="preserve">PLS – integrated in PLC</w:t>
            </w:r>
          </w:p>
        </w:tc>
      </w:tr>
      <w:tr>
        <w:tc>
          <w:p>
            <w:r>
              <w:rPr>
                <w:rFonts w:ascii="Arial" w:cs="Arial" w:eastAsia="Arial" w:hAnsi="Arial"/>
                <w:color w:val="000000"/>
                <w:sz w:val="22"/>
                <w:szCs w:val="22"/>
              </w:rPr>
              <w:t xml:space="preserve">5. Tropicalized motors</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6. Interconnecting cables</w:t>
            </w:r>
          </w:p>
        </w:tc>
        <w:tc>
          <w:p>
            <w:r>
              <w:rPr>
                <w:rFonts w:ascii="Arial" w:cs="Arial" w:eastAsia="Arial" w:hAnsi="Arial"/>
                <w:color w:val="000000"/>
                <w:sz w:val="22"/>
                <w:szCs w:val="22"/>
              </w:rPr>
              <w:t xml:space="preserve">Included</w:t>
            </w:r>
          </w:p>
        </w:tc>
      </w:tr>
      <w:tr>
        <w:tc>
          <w:p>
            <w:r>
              <w:rPr>
                <w:rFonts w:ascii="Arial" w:cs="Arial" w:eastAsia="Arial" w:hAnsi="Arial"/>
                <w:b/>
                <w:bCs/>
                <w:color w:val="000000"/>
                <w:sz w:val="22"/>
                <w:szCs w:val="22"/>
              </w:rPr>
              <w:t xml:space="preserve">ELECTRICS:</w:t>
            </w:r>
          </w:p>
        </w:tc>
        <w:tc>
          <w:p/>
        </w:tc>
      </w:tr>
      <w:tr>
        <w:tc>
          <w:p>
            <w:r>
              <w:rPr>
                <w:rFonts w:ascii="Arial" w:cs="Arial" w:eastAsia="Arial" w:hAnsi="Arial"/>
                <w:color w:val="000000"/>
                <w:sz w:val="22"/>
                <w:szCs w:val="22"/>
              </w:rPr>
              <w:t xml:space="preserve">460V/3PH/60Hz or as specified by Buyer</w:t>
            </w:r>
          </w:p>
        </w:tc>
        <w:tc>
          <w:p/>
        </w:tc>
      </w:tr>
    </w:tbl>
    <w:p>
      <w:pPr>
        <w:spacing w:before="400" w:after="200"/>
        <w:jc w:val="right"/>
      </w:pPr>
      <w:r>
        <w:rPr>
          <w:rFonts w:ascii="Arial" w:cs="Arial" w:eastAsia="Arial" w:hAnsi="Arial"/>
          <w:color w:val="000000"/>
          <w:sz w:val="22"/>
          <w:szCs w:val="22"/>
        </w:rPr>
        <w:t xml:space="preserve">[IMAGE placeholder]</w:t>
      </w:r>
    </w:p>
    <w:p>
      <w:pPr>
        <w:pBdr>
          <w:top w:val="single" w:color="000000" w:sz="6"/>
        </w:pBdr>
        <w:tabs>
          <w:tab w:val="right" w:pos="9500"/>
        </w:tabs>
        <w:spacing w:before="100"/>
      </w:pPr>
      <w:r>
        <w:rPr>
          <w:rFonts w:ascii="Arial" w:cs="Arial" w:eastAsia="Arial" w:hAnsi="Arial"/>
          <w:b/>
          <w:bCs/>
          <w:color w:val="000000"/>
          <w:sz w:val="20"/>
          <w:szCs w:val="20"/>
        </w:rPr>
        <w:t xml:space="preserve">ENCLOSURE NO. 1 TO CONTRACT NO. 25-149</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PAGE NO. 14</w:t>
      </w:r>
    </w:p>
    <w:p>
      <w:r>
        <w:br w:type="page"/>
      </w:r>
    </w:p>
    <w:p>
      <w:pPr>
        <w:spacing w:after="200"/>
      </w:pPr>
      <w:r>
        <w:rPr>
          <w:rFonts w:ascii="Arial" w:cs="Arial" w:eastAsia="Arial" w:hAnsi="Arial"/>
          <w:color w:val="000000"/>
          <w:sz w:val="16"/>
          <w:szCs w:val="16"/>
        </w:rPr>
        <w:t xml:space="preserve">DocuSign Envelope ID: D1328ABD-166C-40C3-9485-A06A729A7BB7</w:t>
      </w:r>
    </w:p>
    <w:p>
      <w:pPr>
        <w:pBdr>
          <w:bottom w:val="single" w:color="000000" w:sz="6" w:space="5"/>
        </w:pBdr>
        <w:tabs>
          <w:tab w:val="right" w:pos="9500"/>
        </w:tabs>
        <w:spacing w:after="200"/>
      </w:pPr>
      <w:r>
        <w:rPr>
          <w:rFonts w:ascii="Arial" w:cs="Arial" w:eastAsia="Arial" w:hAnsi="Arial"/>
          <w:color w:val="000000"/>
          <w:sz w:val="22"/>
          <w:szCs w:val="22"/>
        </w:rPr>
        <w:t xml:space="preserve">STOLLE MACHINERY COMPANY LLC</w:t>
      </w:r>
      <w:r>
        <w:rPr>
          <w:rFonts w:ascii="Arial" w:cs="Arial" w:eastAsia="Arial" w:hAnsi="Arial"/>
          <w:color w:val="000000"/>
          <w:sz w:val="22"/>
          <w:szCs w:val="22"/>
        </w:rPr>
        <w:t xml:space="preserve">	CANPACK COLOMBIA S.A.S.</w:t>
      </w:r>
    </w:p>
    <w:p>
      <w:pPr>
        <w:pStyle w:val="Heading2"/>
        <w:spacing w:after="100"/>
        <w:jc w:val="center"/>
      </w:pPr>
      <w:r>
        <w:t xml:space="preserve">Change parts</w:t>
      </w:r>
      <w:r>
        <w:rPr>
          <w:rFonts w:ascii="Arial" w:cs="Arial" w:eastAsia="Arial" w:hAnsi="Arial"/>
          <w:color w:val="000000"/>
          <w:sz w:val="24"/>
          <w:szCs w:val="24"/>
        </w:rPr>
        <w:t xml:space="preserve">Change parts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Arial" w:cs="Arial" w:eastAsia="Arial" w:hAnsi="Arial"/>
                <w:b/>
                <w:bCs/>
                <w:color w:val="000000"/>
                <w:sz w:val="22"/>
                <w:szCs w:val="22"/>
              </w:rPr>
              <w:t xml:space="preserve">Change Parts Size</w:t>
            </w:r>
          </w:p>
        </w:tc>
        <w:tc>
          <w:tcPr>
            <w:gridSpan w:val="2"/>
          </w:tcPr>
          <w:p>
            <w:r>
              <w:rPr>
                <w:rFonts w:ascii="Arial" w:cs="Arial" w:eastAsia="Arial" w:hAnsi="Arial"/>
                <w:color w:val="000000"/>
                <w:sz w:val="22"/>
                <w:szCs w:val="22"/>
              </w:rPr>
              <w:t xml:space="preserve">211 diameter</w:t>
            </w:r>
          </w:p>
        </w:tc>
        <w:tc>
          <w:p>
            <w:r>
              <w:rPr>
                <w:rFonts w:ascii="Arial" w:cs="Arial" w:eastAsia="Arial" w:hAnsi="Arial"/>
                <w:color w:val="000000"/>
                <w:sz w:val="22"/>
                <w:szCs w:val="22"/>
              </w:rPr>
              <w:t xml:space="preserve">211x355</w:t>
            </w:r>
          </w:p>
        </w:tc>
      </w:tr>
      <w:tr>
        <w:tc>
          <w:p/>
        </w:tc>
        <w:tc>
          <w:p>
            <w:r>
              <w:rPr>
                <w:rFonts w:ascii="Arial" w:cs="Arial" w:eastAsia="Arial" w:hAnsi="Arial"/>
                <w:b/>
                <w:bCs/>
                <w:color w:val="000000"/>
                <w:sz w:val="22"/>
                <w:szCs w:val="22"/>
              </w:rPr>
              <w:t xml:space="preserve">Price</w:t>
            </w:r>
          </w:p>
        </w:tc>
        <w:tc>
          <w:p>
            <w:r>
              <w:rPr>
                <w:rFonts w:ascii="Arial" w:cs="Arial" w:eastAsia="Arial" w:hAnsi="Arial"/>
                <w:b/>
                <w:bCs/>
                <w:color w:val="000000"/>
                <w:sz w:val="22"/>
                <w:szCs w:val="22"/>
              </w:rPr>
              <w:t xml:space="preserve">Qty</w:t>
            </w:r>
          </w:p>
        </w:tc>
        <w:tc>
          <w:p>
            <w:r>
              <w:rPr>
                <w:rFonts w:ascii="Arial" w:cs="Arial" w:eastAsia="Arial" w:hAnsi="Arial"/>
                <w:b/>
                <w:bCs/>
                <w:color w:val="000000"/>
                <w:sz w:val="22"/>
                <w:szCs w:val="22"/>
              </w:rPr>
              <w:t xml:space="preserve">Extended</w:t>
            </w:r>
          </w:p>
        </w:tc>
      </w:tr>
      <w:tr>
        <w:tc>
          <w:p>
            <w:r>
              <w:rPr>
                <w:rFonts w:ascii="Arial" w:cs="Arial" w:eastAsia="Arial" w:hAnsi="Arial"/>
                <w:color w:val="000000"/>
                <w:sz w:val="22"/>
                <w:szCs w:val="22"/>
              </w:rPr>
              <w:t xml:space="preserve">Adjustable infeed</w:t>
            </w:r>
          </w:p>
        </w:tc>
        <w:tc>
          <w:p>
            <w:r>
              <w:rPr>
                <w:rFonts w:ascii="Arial" w:cs="Arial" w:eastAsia="Arial" w:hAnsi="Arial"/>
                <w:color w:val="000000"/>
                <w:sz w:val="22"/>
                <w:szCs w:val="22"/>
              </w:rPr>
              <w:t xml:space="preserve">$17,000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$34,000</w:t>
            </w:r>
          </w:p>
        </w:tc>
      </w:tr>
      <w:tr>
        <w:tc>
          <w:p>
            <w:r>
              <w:rPr>
                <w:rFonts w:ascii="Arial" w:cs="Arial" w:eastAsia="Arial" w:hAnsi="Arial"/>
                <w:color w:val="000000"/>
                <w:sz w:val="22"/>
                <w:szCs w:val="22"/>
              </w:rPr>
              <w:t xml:space="preserve">Mandrels light wt. self-align</w:t>
            </w:r>
          </w:p>
        </w:tc>
        <w:tc>
          <w:p>
            <w:r>
              <w:rPr>
                <w:rFonts w:ascii="Arial" w:cs="Arial" w:eastAsia="Arial" w:hAnsi="Arial"/>
                <w:color w:val="000000"/>
                <w:sz w:val="22"/>
                <w:szCs w:val="22"/>
              </w:rPr>
              <w:t xml:space="preserve">$820</w:t>
            </w:r>
          </w:p>
        </w:tc>
        <w:tc>
          <w:p>
            <w:r>
              <w:rPr>
                <w:rFonts w:ascii="Arial" w:cs="Arial" w:eastAsia="Arial" w:hAnsi="Arial"/>
                <w:color w:val="000000"/>
                <w:sz w:val="22"/>
                <w:szCs w:val="22"/>
              </w:rPr>
              <w:t xml:space="preserve">76</w:t>
            </w:r>
          </w:p>
        </w:tc>
        <w:tc>
          <w:p>
            <w:r>
              <w:rPr>
                <w:rFonts w:ascii="Arial" w:cs="Arial" w:eastAsia="Arial" w:hAnsi="Arial"/>
                <w:color w:val="000000"/>
                <w:sz w:val="22"/>
                <w:szCs w:val="22"/>
              </w:rPr>
              <w:t xml:space="preserve">$62,320</w:t>
            </w:r>
          </w:p>
        </w:tc>
      </w:tr>
      <w:tr>
        <w:tc>
          <w:p>
            <w:r>
              <w:rPr>
                <w:rFonts w:ascii="Arial" w:cs="Arial" w:eastAsia="Arial" w:hAnsi="Arial"/>
                <w:color w:val="000000"/>
                <w:sz w:val="22"/>
                <w:szCs w:val="22"/>
              </w:rPr>
              <w:t xml:space="preserve">Quick change pockets set 36 mandrel</w:t>
            </w:r>
          </w:p>
        </w:tc>
        <w:tc>
          <w:p>
            <w:r>
              <w:rPr>
                <w:rFonts w:ascii="Arial" w:cs="Arial" w:eastAsia="Arial" w:hAnsi="Arial"/>
                <w:color w:val="000000"/>
                <w:sz w:val="22"/>
                <w:szCs w:val="22"/>
              </w:rPr>
              <w:t xml:space="preserve">$9,900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$19,800</w:t>
            </w:r>
          </w:p>
        </w:tc>
      </w:tr>
      <w:tr>
        <w:tc>
          <w:p>
            <w:r>
              <w:rPr>
                <w:rFonts w:ascii="Arial" w:cs="Arial" w:eastAsia="Arial" w:hAnsi="Arial"/>
                <w:color w:val="000000"/>
                <w:sz w:val="22"/>
                <w:szCs w:val="22"/>
              </w:rPr>
              <w:t xml:space="preserve">Applicator roll tire 1 ea.</w:t>
            </w:r>
          </w:p>
        </w:tc>
        <w:tc>
          <w:p>
            <w:r>
              <w:rPr>
                <w:rFonts w:ascii="Arial" w:cs="Arial" w:eastAsia="Arial" w:hAnsi="Arial"/>
                <w:color w:val="000000"/>
                <w:sz w:val="22"/>
                <w:szCs w:val="22"/>
              </w:rPr>
              <w:t xml:space="preserve">$2,300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$4,600</w:t>
            </w:r>
          </w:p>
        </w:tc>
      </w:tr>
      <w:tr>
        <w:tc>
          <w:p>
            <w:r>
              <w:rPr>
                <w:rFonts w:ascii="Arial" w:cs="Arial" w:eastAsia="Arial" w:hAnsi="Arial"/>
                <w:color w:val="000000"/>
                <w:sz w:val="22"/>
                <w:szCs w:val="22"/>
              </w:rPr>
              <w:t xml:space="preserve">Gravure roll</w:t>
            </w:r>
          </w:p>
        </w:tc>
        <w:tc>
          <w:p>
            <w:r>
              <w:rPr>
                <w:rFonts w:ascii="Arial" w:cs="Arial" w:eastAsia="Arial" w:hAnsi="Arial"/>
                <w:color w:val="000000"/>
                <w:sz w:val="22"/>
                <w:szCs w:val="22"/>
              </w:rPr>
              <w:t xml:space="preserve">$5,400</w:t>
            </w:r>
          </w:p>
        </w:tc>
        <w:tc>
          <w:p>
            <w:r>
              <w:rPr>
                <w:rFonts w:ascii="Arial" w:cs="Arial" w:eastAsia="Arial" w:hAnsi="Arial"/>
                <w:color w:val="000000"/>
                <w:sz w:val="22"/>
                <w:szCs w:val="22"/>
              </w:rPr>
              <w:t xml:space="preserve">0</w:t>
            </w:r>
          </w:p>
        </w:tc>
        <w:tc>
          <w:p>
            <w:r>
              <w:rPr>
                <w:rFonts w:ascii="Arial" w:cs="Arial" w:eastAsia="Arial" w:hAnsi="Arial"/>
                <w:color w:val="000000"/>
                <w:sz w:val="22"/>
                <w:szCs w:val="22"/>
              </w:rPr>
              <w:t xml:space="preserve">$0</w:t>
            </w:r>
          </w:p>
        </w:tc>
      </w:tr>
      <w:tr>
        <w:tc>
          <w:p>
            <w:r>
              <w:rPr>
                <w:rFonts w:ascii="Arial" w:cs="Arial" w:eastAsia="Arial" w:hAnsi="Arial"/>
                <w:color w:val="000000"/>
                <w:sz w:val="22"/>
                <w:szCs w:val="22"/>
              </w:rPr>
              <w:t xml:space="preserve">Fountain</w:t>
            </w:r>
          </w:p>
        </w:tc>
        <w:tc>
          <w:p>
            <w:r>
              <w:rPr>
                <w:rFonts w:ascii="Arial" w:cs="Arial" w:eastAsia="Arial" w:hAnsi="Arial"/>
                <w:color w:val="000000"/>
                <w:sz w:val="22"/>
                <w:szCs w:val="22"/>
              </w:rPr>
              <w:t xml:space="preserve">$8,500</w:t>
            </w:r>
          </w:p>
        </w:tc>
        <w:tc>
          <w:p>
            <w:r>
              <w:rPr>
                <w:rFonts w:ascii="Arial" w:cs="Arial" w:eastAsia="Arial" w:hAnsi="Arial"/>
                <w:color w:val="000000"/>
                <w:sz w:val="22"/>
                <w:szCs w:val="22"/>
              </w:rPr>
              <w:t xml:space="preserve">0</w:t>
            </w:r>
          </w:p>
        </w:tc>
        <w:tc>
          <w:p>
            <w:r>
              <w:rPr>
                <w:rFonts w:ascii="Arial" w:cs="Arial" w:eastAsia="Arial" w:hAnsi="Arial"/>
                <w:color w:val="000000"/>
                <w:sz w:val="22"/>
                <w:szCs w:val="22"/>
              </w:rPr>
              <w:t xml:space="preserve">$0</w:t>
            </w:r>
          </w:p>
        </w:tc>
      </w:tr>
      <w:tr>
        <w:tc>
          <w:p>
            <w:r>
              <w:rPr>
                <w:rFonts w:ascii="Arial" w:cs="Arial" w:eastAsia="Arial" w:hAnsi="Arial"/>
                <w:color w:val="000000"/>
                <w:sz w:val="22"/>
                <w:szCs w:val="22"/>
              </w:rPr>
              <w:t xml:space="preserve">Tooling</w:t>
            </w:r>
          </w:p>
        </w:tc>
        <w:tc>
          <w:p>
            <w:r>
              <w:rPr>
                <w:rFonts w:ascii="Arial" w:cs="Arial" w:eastAsia="Arial" w:hAnsi="Arial"/>
                <w:color w:val="000000"/>
                <w:sz w:val="22"/>
                <w:szCs w:val="22"/>
              </w:rPr>
              <w:t xml:space="preserve">$2,100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$4,200</w:t>
            </w:r>
          </w:p>
        </w:tc>
      </w:tr>
      <w:tr>
        <w:tc>
          <w:p>
            <w:r>
              <w:rPr>
                <w:rFonts w:ascii="Arial" w:cs="Arial" w:eastAsia="Arial" w:hAnsi="Arial"/>
                <w:color w:val="000000"/>
                <w:sz w:val="22"/>
                <w:szCs w:val="22"/>
              </w:rPr>
              <w:t xml:space="preserve">Total</w:t>
            </w:r>
          </w:p>
        </w:tc>
        <w:tc>
          <w:p/>
        </w:tc>
        <w:tc>
          <w:p/>
        </w:tc>
        <w:tc>
          <w:p>
            <w:pPr>
              <w:jc w:val="right"/>
            </w:pPr>
            <w:r>
              <w:rPr>
                <w:rFonts w:ascii="Arial" w:cs="Arial" w:eastAsia="Arial" w:hAnsi="Arial"/>
                <w:color w:val="000000"/>
                <w:sz w:val="22"/>
                <w:szCs w:val="22"/>
              </w:rPr>
              <w:t xml:space="preserve">$124,920</w:t>
            </w:r>
          </w:p>
        </w:tc>
      </w:tr>
      <w:tr>
        <w:tc>
          <w:p>
            <w:r>
              <w:rPr>
                <w:rFonts w:ascii="Arial" w:cs="Arial" w:eastAsia="Arial" w:hAnsi="Arial"/>
                <w:b/>
                <w:bCs/>
                <w:color w:val="000000"/>
                <w:sz w:val="22"/>
                <w:szCs w:val="22"/>
              </w:rPr>
              <w:t xml:space="preserve">Change Parts Size</w:t>
            </w:r>
          </w:p>
        </w:tc>
        <w:tc>
          <w:tcPr>
            <w:gridSpan w:val="2"/>
          </w:tcPr>
          <w:p>
            <w:r>
              <w:rPr>
                <w:rFonts w:ascii="Arial" w:cs="Arial" w:eastAsia="Arial" w:hAnsi="Arial"/>
                <w:color w:val="000000"/>
                <w:sz w:val="22"/>
                <w:szCs w:val="22"/>
              </w:rPr>
              <w:t xml:space="preserve">Addational 211 size</w:t>
            </w:r>
          </w:p>
        </w:tc>
        <w:tc>
          <w:p>
            <w:r>
              <w:rPr>
                <w:rFonts w:ascii="Arial" w:cs="Arial" w:eastAsia="Arial" w:hAnsi="Arial"/>
                <w:color w:val="000000"/>
                <w:sz w:val="22"/>
                <w:szCs w:val="22"/>
              </w:rPr>
              <w:t xml:space="preserve">211x33</w:t>
            </w:r>
          </w:p>
        </w:tc>
      </w:tr>
      <w:tr>
        <w:tc>
          <w:p/>
        </w:tc>
        <w:tc>
          <w:p>
            <w:r>
              <w:rPr>
                <w:rFonts w:ascii="Arial" w:cs="Arial" w:eastAsia="Arial" w:hAnsi="Arial"/>
                <w:b/>
                <w:bCs/>
                <w:color w:val="000000"/>
                <w:sz w:val="22"/>
                <w:szCs w:val="22"/>
              </w:rPr>
              <w:t xml:space="preserve">Price</w:t>
            </w:r>
          </w:p>
        </w:tc>
        <w:tc>
          <w:p>
            <w:r>
              <w:rPr>
                <w:rFonts w:ascii="Arial" w:cs="Arial" w:eastAsia="Arial" w:hAnsi="Arial"/>
                <w:b/>
                <w:bCs/>
                <w:color w:val="000000"/>
                <w:sz w:val="22"/>
                <w:szCs w:val="22"/>
              </w:rPr>
              <w:t xml:space="preserve">Qty</w:t>
            </w:r>
          </w:p>
        </w:tc>
        <w:tc>
          <w:p>
            <w:r>
              <w:rPr>
                <w:rFonts w:ascii="Arial" w:cs="Arial" w:eastAsia="Arial" w:hAnsi="Arial"/>
                <w:b/>
                <w:bCs/>
                <w:color w:val="000000"/>
                <w:sz w:val="22"/>
                <w:szCs w:val="22"/>
              </w:rPr>
              <w:t xml:space="preserve">Extended</w:t>
            </w:r>
          </w:p>
        </w:tc>
      </w:tr>
      <w:tr>
        <w:tc>
          <w:p>
            <w:r>
              <w:rPr>
                <w:rFonts w:ascii="Arial" w:cs="Arial" w:eastAsia="Arial" w:hAnsi="Arial"/>
                <w:color w:val="000000"/>
                <w:sz w:val="22"/>
                <w:szCs w:val="22"/>
              </w:rPr>
              <w:t xml:space="preserve">Mandrels light wt. self-align</w:t>
            </w:r>
          </w:p>
        </w:tc>
        <w:tc>
          <w:p>
            <w:r>
              <w:rPr>
                <w:rFonts w:ascii="Arial" w:cs="Arial" w:eastAsia="Arial" w:hAnsi="Arial"/>
                <w:color w:val="000000"/>
                <w:sz w:val="22"/>
                <w:szCs w:val="22"/>
              </w:rPr>
              <w:t xml:space="preserve">$820</w:t>
            </w:r>
          </w:p>
        </w:tc>
        <w:tc>
          <w:p>
            <w:r>
              <w:rPr>
                <w:rFonts w:ascii="Arial" w:cs="Arial" w:eastAsia="Arial" w:hAnsi="Arial"/>
                <w:color w:val="000000"/>
                <w:sz w:val="22"/>
                <w:szCs w:val="22"/>
              </w:rPr>
              <w:t xml:space="preserve">76</w:t>
            </w:r>
          </w:p>
        </w:tc>
        <w:tc>
          <w:p>
            <w:r>
              <w:rPr>
                <w:rFonts w:ascii="Arial" w:cs="Arial" w:eastAsia="Arial" w:hAnsi="Arial"/>
                <w:color w:val="000000"/>
                <w:sz w:val="22"/>
                <w:szCs w:val="22"/>
              </w:rPr>
              <w:t xml:space="preserve">$62,320</w:t>
            </w:r>
          </w:p>
        </w:tc>
      </w:tr>
      <w:tr>
        <w:tc>
          <w:p>
            <w:r>
              <w:rPr>
                <w:rFonts w:ascii="Arial" w:cs="Arial" w:eastAsia="Arial" w:hAnsi="Arial"/>
                <w:color w:val="000000"/>
                <w:sz w:val="22"/>
                <w:szCs w:val="22"/>
              </w:rPr>
              <w:t xml:space="preserve">Quick change pockets set of 36</w:t>
            </w:r>
          </w:p>
        </w:tc>
        <w:tc>
          <w:p>
            <w:r>
              <w:rPr>
                <w:rFonts w:ascii="Arial" w:cs="Arial" w:eastAsia="Arial" w:hAnsi="Arial"/>
                <w:color w:val="000000"/>
                <w:sz w:val="22"/>
                <w:szCs w:val="22"/>
              </w:rPr>
              <w:t xml:space="preserve">$9,900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$19,800</w:t>
            </w:r>
          </w:p>
        </w:tc>
      </w:tr>
      <w:tr>
        <w:tc>
          <w:p>
            <w:r>
              <w:rPr>
                <w:rFonts w:ascii="Arial" w:cs="Arial" w:eastAsia="Arial" w:hAnsi="Arial"/>
                <w:color w:val="000000"/>
                <w:sz w:val="22"/>
                <w:szCs w:val="22"/>
              </w:rPr>
              <w:t xml:space="preserve">Applicator roll tire 1 ea.</w:t>
            </w:r>
          </w:p>
        </w:tc>
        <w:tc>
          <w:p>
            <w:r>
              <w:rPr>
                <w:rFonts w:ascii="Arial" w:cs="Arial" w:eastAsia="Arial" w:hAnsi="Arial"/>
                <w:color w:val="000000"/>
                <w:sz w:val="22"/>
                <w:szCs w:val="22"/>
              </w:rPr>
              <w:t xml:space="preserve">$2,300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$4,600</w:t>
            </w:r>
          </w:p>
        </w:tc>
      </w:tr>
      <w:tr>
        <w:tc>
          <w:p>
            <w:r>
              <w:rPr>
                <w:rFonts w:ascii="Arial" w:cs="Arial" w:eastAsia="Arial" w:hAnsi="Arial"/>
                <w:color w:val="000000"/>
                <w:sz w:val="22"/>
                <w:szCs w:val="22"/>
              </w:rPr>
              <w:t xml:space="preserve">Total</w:t>
            </w:r>
          </w:p>
        </w:tc>
        <w:tc>
          <w:p/>
        </w:tc>
        <w:tc>
          <w:p/>
        </w:tc>
        <w:tc>
          <w:p>
            <w:pPr>
              <w:jc w:val="right"/>
            </w:pPr>
            <w:r>
              <w:rPr>
                <w:rFonts w:ascii="Arial" w:cs="Arial" w:eastAsia="Arial" w:hAnsi="Arial"/>
                <w:color w:val="000000"/>
                <w:sz w:val="22"/>
                <w:szCs w:val="22"/>
              </w:rPr>
              <w:t xml:space="preserve">$86,720</w:t>
            </w:r>
          </w:p>
        </w:tc>
      </w:tr>
      <w:tr>
        <w:tc>
          <w:p>
            <w:r>
              <w:rPr>
                <w:rFonts w:ascii="Arial" w:cs="Arial" w:eastAsia="Arial" w:hAnsi="Arial"/>
                <w:b/>
                <w:bCs/>
                <w:color w:val="000000"/>
                <w:sz w:val="22"/>
                <w:szCs w:val="22"/>
              </w:rPr>
              <w:t xml:space="preserve">Change Parts Size</w:t>
            </w:r>
          </w:p>
        </w:tc>
        <w:tc>
          <w:tcPr>
            <w:gridSpan w:val="2"/>
          </w:tcPr>
          <w:p>
            <w:r>
              <w:rPr>
                <w:rFonts w:ascii="Arial" w:cs="Arial" w:eastAsia="Arial" w:hAnsi="Arial"/>
                <w:color w:val="000000"/>
                <w:sz w:val="22"/>
                <w:szCs w:val="22"/>
              </w:rPr>
              <w:t xml:space="preserve">sleek and slim</w:t>
            </w:r>
          </w:p>
        </w:tc>
        <w:tc>
          <w:p>
            <w:r>
              <w:rPr>
                <w:rFonts w:ascii="Arial" w:cs="Arial" w:eastAsia="Arial" w:hAnsi="Arial"/>
                <w:color w:val="000000"/>
                <w:sz w:val="22"/>
                <w:szCs w:val="22"/>
              </w:rPr>
              <w:t xml:space="preserve">211x473</w:t>
            </w:r>
          </w:p>
        </w:tc>
      </w:tr>
      <w:tr>
        <w:tc>
          <w:p/>
        </w:tc>
        <w:tc>
          <w:p>
            <w:r>
              <w:rPr>
                <w:rFonts w:ascii="Arial" w:cs="Arial" w:eastAsia="Arial" w:hAnsi="Arial"/>
                <w:b/>
                <w:bCs/>
                <w:color w:val="000000"/>
                <w:sz w:val="22"/>
                <w:szCs w:val="22"/>
              </w:rPr>
              <w:t xml:space="preserve">Price</w:t>
            </w:r>
          </w:p>
        </w:tc>
        <w:tc>
          <w:p>
            <w:r>
              <w:rPr>
                <w:rFonts w:ascii="Arial" w:cs="Arial" w:eastAsia="Arial" w:hAnsi="Arial"/>
                <w:b/>
                <w:bCs/>
                <w:color w:val="000000"/>
                <w:sz w:val="22"/>
                <w:szCs w:val="22"/>
              </w:rPr>
              <w:t xml:space="preserve">Qty</w:t>
            </w:r>
          </w:p>
        </w:tc>
        <w:tc>
          <w:p>
            <w:r>
              <w:rPr>
                <w:rFonts w:ascii="Arial" w:cs="Arial" w:eastAsia="Arial" w:hAnsi="Arial"/>
                <w:b/>
                <w:bCs/>
                <w:color w:val="000000"/>
                <w:sz w:val="22"/>
                <w:szCs w:val="22"/>
              </w:rPr>
              <w:t xml:space="preserve">Extended</w:t>
            </w:r>
          </w:p>
        </w:tc>
      </w:tr>
      <w:tr>
        <w:tc>
          <w:p>
            <w:r>
              <w:rPr>
                <w:rFonts w:ascii="Arial" w:cs="Arial" w:eastAsia="Arial" w:hAnsi="Arial"/>
                <w:color w:val="000000"/>
                <w:sz w:val="22"/>
                <w:szCs w:val="22"/>
              </w:rPr>
              <w:t xml:space="preserve">Mandrels light wt. self-align</w:t>
            </w:r>
          </w:p>
        </w:tc>
        <w:tc>
          <w:p>
            <w:r>
              <w:rPr>
                <w:rFonts w:ascii="Arial" w:cs="Arial" w:eastAsia="Arial" w:hAnsi="Arial"/>
                <w:color w:val="000000"/>
                <w:sz w:val="22"/>
                <w:szCs w:val="22"/>
              </w:rPr>
              <w:t xml:space="preserve">$820</w:t>
            </w:r>
          </w:p>
        </w:tc>
        <w:tc>
          <w:p>
            <w:r>
              <w:rPr>
                <w:rFonts w:ascii="Arial" w:cs="Arial" w:eastAsia="Arial" w:hAnsi="Arial"/>
                <w:color w:val="000000"/>
                <w:sz w:val="22"/>
                <w:szCs w:val="22"/>
              </w:rPr>
              <w:t xml:space="preserve">76</w:t>
            </w:r>
          </w:p>
        </w:tc>
        <w:tc>
          <w:p>
            <w:r>
              <w:rPr>
                <w:rFonts w:ascii="Arial" w:cs="Arial" w:eastAsia="Arial" w:hAnsi="Arial"/>
                <w:color w:val="000000"/>
                <w:sz w:val="22"/>
                <w:szCs w:val="22"/>
              </w:rPr>
              <w:t xml:space="preserve">$62,320</w:t>
            </w:r>
          </w:p>
        </w:tc>
      </w:tr>
      <w:tr>
        <w:tc>
          <w:p>
            <w:r>
              <w:rPr>
                <w:rFonts w:ascii="Arial" w:cs="Arial" w:eastAsia="Arial" w:hAnsi="Arial"/>
                <w:color w:val="000000"/>
                <w:sz w:val="22"/>
                <w:szCs w:val="22"/>
              </w:rPr>
              <w:t xml:space="preserve">Quick change pockets set of 36</w:t>
            </w:r>
          </w:p>
        </w:tc>
        <w:tc>
          <w:p>
            <w:r>
              <w:rPr>
                <w:rFonts w:ascii="Arial" w:cs="Arial" w:eastAsia="Arial" w:hAnsi="Arial"/>
                <w:color w:val="000000"/>
                <w:sz w:val="22"/>
                <w:szCs w:val="22"/>
              </w:rPr>
              <w:t xml:space="preserve">$9,900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$19,800</w:t>
            </w:r>
          </w:p>
        </w:tc>
      </w:tr>
      <w:tr>
        <w:tc>
          <w:p>
            <w:r>
              <w:rPr>
                <w:rFonts w:ascii="Arial" w:cs="Arial" w:eastAsia="Arial" w:hAnsi="Arial"/>
                <w:color w:val="000000"/>
                <w:sz w:val="22"/>
                <w:szCs w:val="22"/>
              </w:rPr>
              <w:t xml:space="preserve">Applicator roll tire 1 ea.</w:t>
            </w:r>
          </w:p>
        </w:tc>
        <w:tc>
          <w:p>
            <w:r>
              <w:rPr>
                <w:rFonts w:ascii="Arial" w:cs="Arial" w:eastAsia="Arial" w:hAnsi="Arial"/>
                <w:color w:val="000000"/>
                <w:sz w:val="22"/>
                <w:szCs w:val="22"/>
              </w:rPr>
              <w:t xml:space="preserve">$2,300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$4,600</w:t>
            </w:r>
          </w:p>
        </w:tc>
      </w:tr>
      <w:tr>
        <w:tc>
          <w:p>
            <w:r>
              <w:rPr>
                <w:rFonts w:ascii="Arial" w:cs="Arial" w:eastAsia="Arial" w:hAnsi="Arial"/>
                <w:color w:val="000000"/>
                <w:sz w:val="22"/>
                <w:szCs w:val="22"/>
              </w:rPr>
              <w:t xml:space="preserve">Total</w:t>
            </w:r>
          </w:p>
        </w:tc>
        <w:tc>
          <w:p/>
        </w:tc>
        <w:tc>
          <w:p/>
        </w:tc>
        <w:tc>
          <w:p>
            <w:pPr>
              <w:jc w:val="right"/>
            </w:pPr>
            <w:r>
              <w:rPr>
                <w:rFonts w:ascii="Arial" w:cs="Arial" w:eastAsia="Arial" w:hAnsi="Arial"/>
                <w:color w:val="000000"/>
                <w:sz w:val="22"/>
                <w:szCs w:val="22"/>
              </w:rPr>
              <w:t xml:space="preserve">$86,720</w:t>
            </w:r>
          </w:p>
        </w:tc>
      </w:tr>
      <w:tr>
        <w:tc>
          <w:p>
            <w:r>
              <w:rPr>
                <w:rFonts w:ascii="Arial" w:cs="Arial" w:eastAsia="Arial" w:hAnsi="Arial"/>
                <w:b/>
                <w:bCs/>
                <w:color w:val="000000"/>
                <w:sz w:val="22"/>
                <w:szCs w:val="22"/>
              </w:rPr>
              <w:t xml:space="preserve">Change Parts Size</w:t>
            </w:r>
          </w:p>
        </w:tc>
        <w:tc>
          <w:tcPr>
            <w:gridSpan w:val="2"/>
          </w:tcPr>
          <w:p>
            <w:r>
              <w:rPr>
                <w:rFonts w:ascii="Arial" w:cs="Arial" w:eastAsia="Arial" w:hAnsi="Arial"/>
                <w:color w:val="000000"/>
                <w:sz w:val="22"/>
                <w:szCs w:val="22"/>
              </w:rPr>
              <w:t xml:space="preserve">Lengh sleek and slim</w:t>
            </w:r>
          </w:p>
        </w:tc>
        <w:tc>
          <w:p>
            <w:r>
              <w:rPr>
                <w:rFonts w:ascii="Arial" w:cs="Arial" w:eastAsia="Arial" w:hAnsi="Arial"/>
                <w:color w:val="000000"/>
                <w:sz w:val="22"/>
                <w:szCs w:val="22"/>
              </w:rPr>
              <w:t xml:space="preserve">204x269 (202)</w:t>
            </w:r>
          </w:p>
        </w:tc>
      </w:tr>
      <w:tr>
        <w:tc>
          <w:p/>
        </w:tc>
        <w:tc>
          <w:p>
            <w:r>
              <w:rPr>
                <w:rFonts w:ascii="Arial" w:cs="Arial" w:eastAsia="Arial" w:hAnsi="Arial"/>
                <w:b/>
                <w:bCs/>
                <w:color w:val="000000"/>
                <w:sz w:val="22"/>
                <w:szCs w:val="22"/>
              </w:rPr>
              <w:t xml:space="preserve">Price</w:t>
            </w:r>
          </w:p>
        </w:tc>
        <w:tc>
          <w:p>
            <w:r>
              <w:rPr>
                <w:rFonts w:ascii="Arial" w:cs="Arial" w:eastAsia="Arial" w:hAnsi="Arial"/>
                <w:b/>
                <w:bCs/>
                <w:color w:val="000000"/>
                <w:sz w:val="22"/>
                <w:szCs w:val="22"/>
              </w:rPr>
              <w:t xml:space="preserve">Qty</w:t>
            </w:r>
          </w:p>
        </w:tc>
        <w:tc>
          <w:p>
            <w:r>
              <w:rPr>
                <w:rFonts w:ascii="Arial" w:cs="Arial" w:eastAsia="Arial" w:hAnsi="Arial"/>
                <w:b/>
                <w:bCs/>
                <w:color w:val="000000"/>
                <w:sz w:val="22"/>
                <w:szCs w:val="22"/>
              </w:rPr>
              <w:t xml:space="preserve">Extended</w:t>
            </w:r>
          </w:p>
        </w:tc>
      </w:tr>
      <w:tr>
        <w:tc>
          <w:p>
            <w:r>
              <w:rPr>
                <w:rFonts w:ascii="Arial" w:cs="Arial" w:eastAsia="Arial" w:hAnsi="Arial"/>
                <w:color w:val="000000"/>
                <w:sz w:val="22"/>
                <w:szCs w:val="22"/>
              </w:rPr>
              <w:t xml:space="preserve">Mandrels light wt. self-align</w:t>
            </w:r>
          </w:p>
        </w:tc>
        <w:tc>
          <w:p>
            <w:r>
              <w:rPr>
                <w:rFonts w:ascii="Arial" w:cs="Arial" w:eastAsia="Arial" w:hAnsi="Arial"/>
                <w:color w:val="000000"/>
                <w:sz w:val="22"/>
                <w:szCs w:val="22"/>
              </w:rPr>
              <w:t xml:space="preserve">$870</w:t>
            </w:r>
          </w:p>
        </w:tc>
        <w:tc>
          <w:p>
            <w:r>
              <w:rPr>
                <w:rFonts w:ascii="Arial" w:cs="Arial" w:eastAsia="Arial" w:hAnsi="Arial"/>
                <w:color w:val="000000"/>
                <w:sz w:val="22"/>
                <w:szCs w:val="22"/>
              </w:rPr>
              <w:t xml:space="preserve">76</w:t>
            </w:r>
          </w:p>
        </w:tc>
        <w:tc>
          <w:p>
            <w:r>
              <w:rPr>
                <w:rFonts w:ascii="Arial" w:cs="Arial" w:eastAsia="Arial" w:hAnsi="Arial"/>
                <w:color w:val="000000"/>
                <w:sz w:val="22"/>
                <w:szCs w:val="22"/>
              </w:rPr>
              <w:t xml:space="preserve">$66,120</w:t>
            </w:r>
          </w:p>
        </w:tc>
      </w:tr>
      <w:tr>
        <w:tc>
          <w:p>
            <w:r>
              <w:rPr>
                <w:rFonts w:ascii="Arial" w:cs="Arial" w:eastAsia="Arial" w:hAnsi="Arial"/>
                <w:color w:val="000000"/>
                <w:sz w:val="22"/>
                <w:szCs w:val="22"/>
              </w:rPr>
              <w:t xml:space="preserve">Quick change pockets set of 36.</w:t>
            </w:r>
          </w:p>
        </w:tc>
        <w:tc>
          <w:p>
            <w:r>
              <w:rPr>
                <w:rFonts w:ascii="Arial" w:cs="Arial" w:eastAsia="Arial" w:hAnsi="Arial"/>
                <w:color w:val="000000"/>
                <w:sz w:val="22"/>
                <w:szCs w:val="22"/>
              </w:rPr>
              <w:t xml:space="preserve">$9,900</w:t>
            </w:r>
          </w:p>
        </w:tc>
        <w:tc>
          <w:p>
            <w:r>
              <w:rPr>
                <w:rFonts w:ascii="Arial" w:cs="Arial" w:eastAsia="Arial" w:hAnsi="Arial"/>
                <w:color w:val="000000"/>
                <w:sz w:val="22"/>
                <w:szCs w:val="22"/>
              </w:rPr>
              <w:t xml:space="preserve">0</w:t>
            </w:r>
          </w:p>
        </w:tc>
        <w:tc>
          <w:p>
            <w:r>
              <w:rPr>
                <w:rFonts w:ascii="Arial" w:cs="Arial" w:eastAsia="Arial" w:hAnsi="Arial"/>
                <w:color w:val="000000"/>
                <w:sz w:val="22"/>
                <w:szCs w:val="22"/>
              </w:rPr>
              <w:t xml:space="preserve">$0</w:t>
            </w:r>
          </w:p>
        </w:tc>
      </w:tr>
      <w:tr>
        <w:tc>
          <w:p>
            <w:r>
              <w:rPr>
                <w:rFonts w:ascii="Arial" w:cs="Arial" w:eastAsia="Arial" w:hAnsi="Arial"/>
                <w:color w:val="000000"/>
                <w:sz w:val="22"/>
                <w:szCs w:val="22"/>
              </w:rPr>
              <w:t xml:space="preserve">Applicator roll tire 1 ea.</w:t>
            </w:r>
          </w:p>
        </w:tc>
        <w:tc>
          <w:p>
            <w:r>
              <w:rPr>
                <w:rFonts w:ascii="Arial" w:cs="Arial" w:eastAsia="Arial" w:hAnsi="Arial"/>
                <w:color w:val="000000"/>
                <w:sz w:val="22"/>
                <w:szCs w:val="22"/>
              </w:rPr>
              <w:t xml:space="preserve">$2,300</w:t>
            </w:r>
          </w:p>
        </w:tc>
        <w:tc>
          <w:p>
            <w:r>
              <w:rPr>
                <w:rFonts w:ascii="Arial" w:cs="Arial" w:eastAsia="Arial" w:hAnsi="Arial"/>
                <w:color w:val="000000"/>
                <w:sz w:val="22"/>
                <w:szCs w:val="22"/>
              </w:rPr>
              <w:t xml:space="preserve">0</w:t>
            </w:r>
          </w:p>
        </w:tc>
        <w:tc>
          <w:p>
            <w:r>
              <w:rPr>
                <w:rFonts w:ascii="Arial" w:cs="Arial" w:eastAsia="Arial" w:hAnsi="Arial"/>
                <w:color w:val="000000"/>
                <w:sz w:val="22"/>
                <w:szCs w:val="22"/>
              </w:rPr>
              <w:t xml:space="preserve">$0</w:t>
            </w:r>
          </w:p>
        </w:tc>
      </w:tr>
      <w:tr>
        <w:tc>
          <w:p>
            <w:r>
              <w:rPr>
                <w:rFonts w:ascii="Arial" w:cs="Arial" w:eastAsia="Arial" w:hAnsi="Arial"/>
                <w:color w:val="000000"/>
                <w:sz w:val="22"/>
                <w:szCs w:val="22"/>
              </w:rPr>
              <w:t xml:space="preserve">Total</w:t>
            </w:r>
          </w:p>
        </w:tc>
        <w:tc>
          <w:p/>
        </w:tc>
        <w:tc>
          <w:p/>
        </w:tc>
        <w:tc>
          <w:p>
            <w:pPr>
              <w:jc w:val="right"/>
            </w:pPr>
            <w:r>
              <w:rPr>
                <w:rFonts w:ascii="Arial" w:cs="Arial" w:eastAsia="Arial" w:hAnsi="Arial"/>
                <w:color w:val="000000"/>
                <w:sz w:val="22"/>
                <w:szCs w:val="22"/>
              </w:rPr>
              <w:t xml:space="preserve">$66,120</w:t>
            </w:r>
          </w:p>
        </w:tc>
      </w:tr>
    </w:tbl>
    <w:p>
      <w:pPr>
        <w:spacing w:before="400" w:after="200"/>
      </w:pPr>
      <w:r>
        <w:rPr>
          <w:rFonts w:ascii="Arial" w:cs="Arial" w:eastAsia="Arial" w:hAnsi="Arial"/>
          <w:b/>
          <w:bCs/>
          <w:color w:val="000000"/>
          <w:sz w:val="24"/>
          <w:szCs w:val="24"/>
        </w:rPr>
        <w:t xml:space="preserve">IV. DG 250 Inside Spray Machines</w:t>
      </w:r>
    </w:p>
    <w:p>
      <w:pPr>
        <w:spacing w:after="100"/>
        <w:jc w:val="right"/>
      </w:pPr>
      <w:r>
        <w:rPr>
          <w:rFonts w:ascii="Arial" w:cs="Arial" w:eastAsia="Arial" w:hAnsi="Arial"/>
          <w:color w:val="000000"/>
          <w:sz w:val="22"/>
          <w:szCs w:val="22"/>
        </w:rPr>
        <w:t xml:space="preserve">[IMAGE placeholder]</w:t>
      </w:r>
    </w:p>
    <w:p>
      <w:pPr>
        <w:pBdr>
          <w:top w:val="single" w:color="000000" w:sz="6" w:space="5"/>
        </w:pBdr>
        <w:tabs>
          <w:tab w:val="right" w:pos="9500"/>
        </w:tabs>
        <w:spacing w:before="100"/>
      </w:pPr>
      <w:r>
        <w:rPr>
          <w:rFonts w:ascii="Arial" w:cs="Arial" w:eastAsia="Arial" w:hAnsi="Arial"/>
          <w:color w:val="000000"/>
          <w:sz w:val="22"/>
          <w:szCs w:val="22"/>
        </w:rPr>
        <w:t xml:space="preserve">ENCLOSURE NO. 1 TO CONTRACT NO. 25-149</w:t>
      </w:r>
      <w:r>
        <w:rPr>
          <w:rFonts w:ascii="Arial" w:cs="Arial" w:eastAsia="Arial" w:hAnsi="Arial"/>
          <w:color w:val="000000"/>
          <w:sz w:val="22"/>
          <w:szCs w:val="22"/>
        </w:rPr>
        <w:t xml:space="preserve">	PAGE NO. 15</w:t>
      </w:r>
    </w:p>
    <w:p>
      <w:r>
        <w:br w:type="page"/>
      </w:r>
    </w:p>
    <w:p>
      <w:r>
        <w:rPr>
          <w:rFonts w:ascii="Arial" w:cs="Arial" w:eastAsia="Arial" w:hAnsi="Arial"/>
          <w:color w:val="000000"/>
          <w:sz w:val="16"/>
          <w:szCs w:val="16"/>
        </w:rPr>
        <w:t xml:space="preserve">DocuSign Envelope ID: D1328ABD-166C-40C3-9485-A06A729A7BB7</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pPr>
              <w:jc w:val="left"/>
            </w:pPr>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
      <w:pPr>
        <w:jc w:val="center"/>
      </w:pPr>
      <w:r>
        <w:rPr>
          <w:rFonts w:ascii="Arial" w:cs="Arial" w:eastAsia="Arial" w:hAnsi="Arial"/>
          <w:color w:val="000000"/>
          <w:sz w:val="22"/>
          <w:szCs w:val="22"/>
        </w:rPr>
        <w:t xml:space="preserve">[IMAGE placeholder]</w:t>
      </w:r>
    </w:p>
    <w:p/>
    <w:p>
      <w:pPr>
        <w:jc w:val="center"/>
      </w:pPr>
      <w:r>
        <w:rPr>
          <w:rFonts w:ascii="Arial" w:cs="Arial" w:eastAsia="Arial" w:hAnsi="Arial"/>
          <w:b/>
          <w:bCs/>
          <w:color w:val="000000"/>
          <w:sz w:val="24"/>
          <w:szCs w:val="24"/>
          <w:u w:val="single" w:color="000000"/>
        </w:rPr>
        <w:t xml:space="preserve">DG 250 Inside Spray Machines</w:t>
      </w:r>
    </w:p>
    <w:p/>
    <w:p>
      <w:pPr>
        <w:pStyle w:val="ListParagraph"/>
        <w:numPr>
          <w:ilvl w:val="0"/>
          <w:numId w:val="1"/>
        </w:numPr>
      </w:pPr>
      <w:r>
        <w:rPr>
          <w:rFonts w:ascii="Arial" w:cs="Arial" w:eastAsia="Arial" w:hAnsi="Arial"/>
          <w:color w:val="000000"/>
          <w:sz w:val="22"/>
          <w:szCs w:val="22"/>
        </w:rPr>
        <w:t xml:space="preserve">DG 250 Inside Spray Machines - </w:t>
      </w:r>
      <w:r>
        <w:rPr>
          <w:rFonts w:ascii="Arial" w:cs="Arial" w:eastAsia="Arial" w:hAnsi="Arial"/>
          <w:i/>
          <w:iCs/>
          <w:color w:val="000000"/>
          <w:sz w:val="22"/>
          <w:szCs w:val="22"/>
        </w:rPr>
        <w:t xml:space="preserve">Ten single machines</w:t>
      </w:r>
    </w:p>
    <w:p>
      <w:pPr>
        <w:pStyle w:val="ListParagraph"/>
        <w:numPr>
          <w:ilvl w:val="0"/>
          <w:numId w:val="1"/>
        </w:numPr>
      </w:pPr>
      <w:r>
        <w:rPr>
          <w:rFonts w:ascii="Arial" w:cs="Arial" w:eastAsia="Arial" w:hAnsi="Arial"/>
          <w:color w:val="000000"/>
          <w:sz w:val="22"/>
          <w:szCs w:val="22"/>
        </w:rPr>
        <w:t xml:space="preserve">Starwheels- two per machine- </w:t>
      </w:r>
      <w:r>
        <w:rPr>
          <w:rFonts w:ascii="Arial" w:cs="Arial" w:eastAsia="Arial" w:hAnsi="Arial"/>
          <w:i/>
          <w:iCs/>
          <w:color w:val="000000"/>
          <w:sz w:val="22"/>
          <w:szCs w:val="22"/>
        </w:rPr>
        <w:t xml:space="preserve">UHMW solid starwheel</w:t>
      </w:r>
    </w:p>
    <w:p>
      <w:pPr>
        <w:pStyle w:val="ListParagraph"/>
        <w:numPr>
          <w:ilvl w:val="0"/>
          <w:numId w:val="1"/>
        </w:numPr>
      </w:pPr>
      <w:r>
        <w:rPr>
          <w:rFonts w:ascii="Arial" w:cs="Arial" w:eastAsia="Arial" w:hAnsi="Arial"/>
          <w:color w:val="000000"/>
          <w:sz w:val="22"/>
          <w:szCs w:val="22"/>
        </w:rPr>
        <w:t xml:space="preserve">Guns- two per machine - </w:t>
      </w:r>
      <w:r>
        <w:rPr>
          <w:rFonts w:ascii="Arial" w:cs="Arial" w:eastAsia="Arial" w:hAnsi="Arial"/>
          <w:i/>
          <w:iCs/>
          <w:color w:val="000000"/>
          <w:sz w:val="22"/>
          <w:szCs w:val="22"/>
        </w:rPr>
        <w:t xml:space="preserve">Nordson MEG II</w:t>
      </w:r>
    </w:p>
    <w:p>
      <w:pPr>
        <w:pStyle w:val="ListParagraph"/>
        <w:numPr>
          <w:ilvl w:val="0"/>
          <w:numId w:val="1"/>
        </w:numPr>
      </w:pPr>
      <w:r>
        <w:rPr>
          <w:rFonts w:ascii="Arial" w:cs="Arial" w:eastAsia="Arial" w:hAnsi="Arial"/>
          <w:color w:val="000000"/>
          <w:sz w:val="22"/>
          <w:szCs w:val="22"/>
        </w:rPr>
        <w:t xml:space="preserve">Lacquer Pressure Control - </w:t>
      </w:r>
      <w:r>
        <w:rPr>
          <w:rFonts w:ascii="Arial" w:cs="Arial" w:eastAsia="Arial" w:hAnsi="Arial"/>
          <w:i/>
          <w:iCs/>
          <w:color w:val="000000"/>
          <w:sz w:val="22"/>
          <w:szCs w:val="22"/>
        </w:rPr>
        <w:t xml:space="preserve">Nordson Spray Pressure Control w/ Dual Filters for Ten machines</w:t>
      </w:r>
    </w:p>
    <w:p>
      <w:pPr>
        <w:pStyle w:val="ListParagraph"/>
        <w:numPr>
          <w:ilvl w:val="0"/>
          <w:numId w:val="1"/>
        </w:numPr>
      </w:pPr>
      <w:r>
        <w:rPr>
          <w:rFonts w:ascii="Arial" w:cs="Arial" w:eastAsia="Arial" w:hAnsi="Arial"/>
          <w:color w:val="000000"/>
          <w:sz w:val="22"/>
          <w:szCs w:val="22"/>
        </w:rPr>
        <w:t xml:space="preserve">Rittal 5 Bay Control Pnl with A/C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iTrax - </w:t>
      </w:r>
      <w:r>
        <w:rPr>
          <w:rFonts w:ascii="Arial" w:cs="Arial" w:eastAsia="Arial" w:hAnsi="Arial"/>
          <w:i/>
          <w:iCs/>
          <w:color w:val="000000"/>
          <w:sz w:val="22"/>
          <w:szCs w:val="22"/>
        </w:rPr>
        <w:t xml:space="preserve">Nordson Itrax SC and SM modules for Fourteen (14) machines</w:t>
      </w:r>
    </w:p>
    <w:p>
      <w:pPr>
        <w:pStyle w:val="ListParagraph"/>
        <w:numPr>
          <w:ilvl w:val="0"/>
          <w:numId w:val="1"/>
        </w:numPr>
      </w:pPr>
      <w:r>
        <w:rPr>
          <w:rFonts w:ascii="Arial" w:cs="Arial" w:eastAsia="Arial" w:hAnsi="Arial"/>
          <w:color w:val="000000"/>
          <w:sz w:val="22"/>
          <w:szCs w:val="22"/>
        </w:rPr>
        <w:t xml:space="preserve">iTrax Discharge Can Stops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iTrax PRx (Servo Pressure Regs &amp; Transducers)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Control Panel - </w:t>
      </w:r>
      <w:r>
        <w:rPr>
          <w:rFonts w:ascii="Arial" w:cs="Arial" w:eastAsia="Arial" w:hAnsi="Arial"/>
          <w:i/>
          <w:iCs/>
          <w:color w:val="000000"/>
          <w:sz w:val="22"/>
          <w:szCs w:val="22"/>
        </w:rPr>
        <w:t xml:space="preserve">Single Panel for Fourteen (14) machines</w:t>
      </w:r>
    </w:p>
    <w:p>
      <w:pPr>
        <w:pStyle w:val="ListParagraph"/>
        <w:numPr>
          <w:ilvl w:val="0"/>
          <w:numId w:val="1"/>
        </w:numPr>
      </w:pPr>
      <w:r>
        <w:rPr>
          <w:rFonts w:ascii="Arial" w:cs="Arial" w:eastAsia="Arial" w:hAnsi="Arial"/>
          <w:color w:val="000000"/>
          <w:sz w:val="22"/>
          <w:szCs w:val="22"/>
        </w:rPr>
        <w:t xml:space="preserve">Cards – </w:t>
      </w:r>
      <w:r>
        <w:rPr>
          <w:rFonts w:ascii="Arial" w:cs="Arial" w:eastAsia="Arial" w:hAnsi="Arial"/>
          <w:i/>
          <w:iCs/>
          <w:color w:val="000000"/>
          <w:sz w:val="22"/>
          <w:szCs w:val="22"/>
        </w:rPr>
        <w:t xml:space="preserve">Two (2) Ethernet Cards</w:t>
      </w:r>
    </w:p>
    <w:p>
      <w:pPr>
        <w:pStyle w:val="ListParagraph"/>
        <w:numPr>
          <w:ilvl w:val="0"/>
          <w:numId w:val="1"/>
        </w:numPr>
      </w:pPr>
      <w:r>
        <w:rPr>
          <w:rFonts w:ascii="Arial" w:cs="Arial" w:eastAsia="Arial" w:hAnsi="Arial"/>
          <w:color w:val="000000"/>
          <w:sz w:val="22"/>
          <w:szCs w:val="22"/>
        </w:rPr>
        <w:t xml:space="preserve">Pumps – </w:t>
      </w:r>
      <w:r>
        <w:rPr>
          <w:rFonts w:ascii="Arial" w:cs="Arial" w:eastAsia="Arial" w:hAnsi="Arial"/>
          <w:i/>
          <w:iCs/>
          <w:color w:val="000000"/>
          <w:sz w:val="22"/>
          <w:szCs w:val="22"/>
        </w:rPr>
        <w:t xml:space="preserve">Two (2) Dual Nordson EP pump w Stands &amp; VFDs</w:t>
      </w:r>
    </w:p>
    <w:p>
      <w:pPr>
        <w:pStyle w:val="ListParagraph"/>
        <w:numPr>
          <w:ilvl w:val="0"/>
          <w:numId w:val="1"/>
        </w:numPr>
      </w:pPr>
      <w:r>
        <w:rPr>
          <w:rFonts w:ascii="Arial" w:cs="Arial" w:eastAsia="Arial" w:hAnsi="Arial"/>
          <w:color w:val="000000"/>
          <w:sz w:val="22"/>
          <w:szCs w:val="22"/>
        </w:rPr>
        <w:t xml:space="preserve">Nordson Inkdot on machines – </w:t>
      </w:r>
      <w:r>
        <w:rPr>
          <w:rFonts w:ascii="Arial" w:cs="Arial" w:eastAsia="Arial" w:hAnsi="Arial"/>
          <w:i/>
          <w:iCs/>
          <w:color w:val="000000"/>
          <w:sz w:val="22"/>
          <w:szCs w:val="22"/>
        </w:rPr>
        <w:t xml:space="preserve">not included</w:t>
      </w:r>
    </w:p>
    <w:p>
      <w:pPr>
        <w:pStyle w:val="ListParagraph"/>
        <w:numPr>
          <w:ilvl w:val="0"/>
          <w:numId w:val="1"/>
        </w:numPr>
      </w:pPr>
      <w:r>
        <w:rPr>
          <w:rFonts w:ascii="Arial" w:cs="Arial" w:eastAsia="Arial" w:hAnsi="Arial"/>
          <w:color w:val="000000"/>
          <w:sz w:val="22"/>
          <w:szCs w:val="22"/>
        </w:rPr>
        <w:t xml:space="preserve">Nordson Inkdot Controls – </w:t>
      </w:r>
      <w:r>
        <w:rPr>
          <w:rFonts w:ascii="Arial" w:cs="Arial" w:eastAsia="Arial" w:hAnsi="Arial"/>
          <w:i/>
          <w:iCs/>
          <w:color w:val="000000"/>
          <w:sz w:val="22"/>
          <w:szCs w:val="22"/>
        </w:rPr>
        <w:t xml:space="preserve">not included</w:t>
      </w:r>
    </w:p>
    <w:p>
      <w:pPr>
        <w:pStyle w:val="ListParagraph"/>
        <w:numPr>
          <w:ilvl w:val="0"/>
          <w:numId w:val="1"/>
        </w:numPr>
      </w:pPr>
      <w:r>
        <w:rPr>
          <w:rFonts w:ascii="Arial" w:cs="Arial" w:eastAsia="Arial" w:hAnsi="Arial"/>
          <w:color w:val="000000"/>
          <w:sz w:val="22"/>
          <w:szCs w:val="22"/>
        </w:rPr>
        <w:t xml:space="preserve">Spray Material Day Tank - </w:t>
      </w:r>
      <w:r>
        <w:rPr>
          <w:rFonts w:ascii="Arial" w:cs="Arial" w:eastAsia="Arial" w:hAnsi="Arial"/>
          <w:i/>
          <w:iCs/>
          <w:color w:val="000000"/>
          <w:sz w:val="22"/>
          <w:szCs w:val="22"/>
        </w:rPr>
        <w:t xml:space="preserve">Customer Supplied</w:t>
      </w:r>
    </w:p>
    <w:p>
      <w:pPr>
        <w:pStyle w:val="ListParagraph"/>
        <w:numPr>
          <w:ilvl w:val="0"/>
          <w:numId w:val="1"/>
        </w:numPr>
      </w:pPr>
      <w:r>
        <w:rPr>
          <w:rFonts w:ascii="Arial" w:cs="Arial" w:eastAsia="Arial" w:hAnsi="Arial"/>
          <w:color w:val="000000"/>
          <w:sz w:val="22"/>
          <w:szCs w:val="22"/>
        </w:rPr>
        <w:t xml:space="preserve">Exhaust System Transition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Piping, wires, cables and wire ways - </w:t>
      </w:r>
      <w:r>
        <w:rPr>
          <w:rFonts w:ascii="Arial" w:cs="Arial" w:eastAsia="Arial" w:hAnsi="Arial"/>
          <w:i/>
          <w:iCs/>
          <w:color w:val="000000"/>
          <w:sz w:val="22"/>
          <w:szCs w:val="22"/>
        </w:rPr>
        <w:t xml:space="preserve">Customer Supplied</w:t>
      </w:r>
    </w:p>
    <w:p>
      <w:pPr>
        <w:pStyle w:val="ListParagraph"/>
        <w:numPr>
          <w:ilvl w:val="0"/>
          <w:numId w:val="1"/>
        </w:numPr>
      </w:pPr>
      <w:r>
        <w:rPr>
          <w:rFonts w:ascii="Arial" w:cs="Arial" w:eastAsia="Arial" w:hAnsi="Arial"/>
          <w:color w:val="000000"/>
          <w:sz w:val="22"/>
          <w:szCs w:val="22"/>
        </w:rPr>
        <w:t xml:space="preserve">Spinner Motor VFD’s - </w:t>
      </w:r>
      <w:r>
        <w:rPr>
          <w:rFonts w:ascii="Arial" w:cs="Arial" w:eastAsia="Arial" w:hAnsi="Arial"/>
          <w:i/>
          <w:iCs/>
          <w:color w:val="000000"/>
          <w:sz w:val="22"/>
          <w:szCs w:val="22"/>
        </w:rPr>
        <w:t xml:space="preserve">Included for Fourteen (14) machines</w:t>
      </w:r>
    </w:p>
    <w:p>
      <w:pPr>
        <w:pStyle w:val="ListParagraph"/>
        <w:numPr>
          <w:ilvl w:val="0"/>
          <w:numId w:val="1"/>
        </w:numPr>
      </w:pPr>
      <w:r>
        <w:rPr>
          <w:rFonts w:ascii="Arial" w:cs="Arial" w:eastAsia="Arial" w:hAnsi="Arial"/>
          <w:color w:val="000000"/>
          <w:sz w:val="22"/>
          <w:szCs w:val="22"/>
        </w:rPr>
        <w:t xml:space="preserve">Spray Gun Nozzles - </w:t>
      </w:r>
      <w:r>
        <w:rPr>
          <w:rFonts w:ascii="Arial" w:cs="Arial" w:eastAsia="Arial" w:hAnsi="Arial"/>
          <w:i/>
          <w:iCs/>
          <w:color w:val="000000"/>
          <w:sz w:val="22"/>
          <w:szCs w:val="22"/>
        </w:rPr>
        <w:t xml:space="preserve">Included (Customer to supply part numbers)</w:t>
      </w:r>
    </w:p>
    <w:p>
      <w:pPr>
        <w:pStyle w:val="ListParagraph"/>
        <w:numPr>
          <w:ilvl w:val="0"/>
          <w:numId w:val="1"/>
        </w:numPr>
      </w:pPr>
      <w:r>
        <w:rPr>
          <w:rFonts w:ascii="Arial" w:cs="Arial" w:eastAsia="Arial" w:hAnsi="Arial"/>
          <w:color w:val="000000"/>
          <w:sz w:val="22"/>
          <w:szCs w:val="22"/>
        </w:rPr>
        <w:t xml:space="preserve">Heater/TCU - </w:t>
      </w:r>
      <w:r>
        <w:rPr>
          <w:rFonts w:ascii="Arial" w:cs="Arial" w:eastAsia="Arial" w:hAnsi="Arial"/>
          <w:i/>
          <w:iCs/>
          <w:color w:val="000000"/>
          <w:sz w:val="22"/>
          <w:szCs w:val="22"/>
        </w:rPr>
        <w:t xml:space="preserve">Dual Zone TCU Included</w:t>
      </w:r>
    </w:p>
    <w:p>
      <w:pPr>
        <w:pStyle w:val="ListParagraph"/>
        <w:numPr>
          <w:ilvl w:val="0"/>
          <w:numId w:val="1"/>
        </w:numPr>
      </w:pPr>
      <w:r>
        <w:rPr>
          <w:rFonts w:ascii="Arial" w:cs="Arial" w:eastAsia="Arial" w:hAnsi="Arial"/>
          <w:color w:val="000000"/>
          <w:sz w:val="22"/>
          <w:szCs w:val="22"/>
        </w:rPr>
        <w:t xml:space="preserve">Utility Monitoring (Power, Air &amp; Vac)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204 Change Parts (26.9cl) - </w:t>
      </w:r>
      <w:r>
        <w:rPr>
          <w:rFonts w:ascii="Arial" w:cs="Arial" w:eastAsia="Arial" w:hAnsi="Arial"/>
          <w:i/>
          <w:iCs/>
          <w:color w:val="000000"/>
          <w:sz w:val="22"/>
          <w:szCs w:val="22"/>
        </w:rPr>
        <w:t xml:space="preserve">Included for Ten machines</w:t>
      </w:r>
    </w:p>
    <w:p>
      <w:pPr>
        <w:pStyle w:val="ListParagraph"/>
        <w:numPr>
          <w:ilvl w:val="0"/>
          <w:numId w:val="1"/>
        </w:numPr>
      </w:pPr>
      <w:r>
        <w:rPr>
          <w:rFonts w:ascii="Arial" w:cs="Arial" w:eastAsia="Arial" w:hAnsi="Arial"/>
          <w:color w:val="000000"/>
          <w:sz w:val="22"/>
          <w:szCs w:val="22"/>
        </w:rPr>
        <w:t xml:space="preserve">Set-Up Gauges - </w:t>
      </w:r>
      <w:r>
        <w:rPr>
          <w:rFonts w:ascii="Arial" w:cs="Arial" w:eastAsia="Arial" w:hAnsi="Arial"/>
          <w:i/>
          <w:iCs/>
          <w:color w:val="000000"/>
          <w:sz w:val="22"/>
          <w:szCs w:val="22"/>
        </w:rPr>
        <w:t xml:space="preserve">Included for 204 and 211 Can Diameters</w:t>
      </w:r>
    </w:p>
    <w:p>
      <w:pPr>
        <w:pStyle w:val="ListParagraph"/>
        <w:numPr>
          <w:ilvl w:val="0"/>
          <w:numId w:val="1"/>
        </w:numPr>
      </w:pPr>
      <w:r>
        <w:rPr>
          <w:rFonts w:ascii="Arial" w:cs="Arial" w:eastAsia="Arial" w:hAnsi="Arial"/>
          <w:color w:val="000000"/>
          <w:sz w:val="22"/>
          <w:szCs w:val="22"/>
        </w:rPr>
        <w:t xml:space="preserve">65 KAIC Main Disconnect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Can count logic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Tropicalized Motors - </w:t>
      </w:r>
      <w:r>
        <w:rPr>
          <w:rFonts w:ascii="Arial" w:cs="Arial" w:eastAsia="Arial" w:hAnsi="Arial"/>
          <w:i/>
          <w:iCs/>
          <w:color w:val="000000"/>
          <w:sz w:val="22"/>
          <w:szCs w:val="22"/>
        </w:rPr>
        <w:t xml:space="preserve">Included</w:t>
      </w:r>
    </w:p>
    <w:p/>
    <w:tbl>
      <w:tblPr>
        <w:tblW w:type="pct" w:w="100%"/>
        <w:tblBorders>
          <w:top w:val="single" w:color="000000" w:sz="6"/>
          <w:left w:val="none" w:color="auto" w:sz="0"/>
          <w:bottom w:val="none" w:color="auto" w:sz="0"/>
          <w:right w:val="none" w:color="auto" w:sz="0"/>
          <w:insideH w:val="none" w:color="auto" w:sz="0"/>
          <w:insideV w:val="none" w:color="auto" w:sz="0"/>
        </w:tblBorders>
      </w:tblPr>
      <w:tblGrid>
        <w:gridCol w:w="100"/>
        <w:gridCol w:w="100"/>
      </w:tblGrid>
      <w:tr>
        <w:tc>
          <w:tcPr>
            <w:tcW w:type="pct" w:w="60%"/>
            <w:tcMar>
              <w:top w:type="dxa" w:w="200"/>
            </w:tcMar>
          </w:tcPr>
          <w:p>
            <w:pPr>
              <w:jc w:val="left"/>
            </w:pPr>
            <w:r>
              <w:rPr>
                <w:rFonts w:ascii="Arial" w:cs="Arial" w:eastAsia="Arial" w:hAnsi="Arial"/>
                <w:b/>
                <w:bCs/>
                <w:color w:val="000000"/>
                <w:sz w:val="22"/>
                <w:szCs w:val="22"/>
              </w:rPr>
              <w:t xml:space="preserve">ENCLOSURE NO. 1 TO CONTRACT NO. 25-149</w:t>
            </w:r>
          </w:p>
        </w:tc>
        <w:tc>
          <w:tcPr>
            <w:tcW w:type="pct" w:w="40%"/>
            <w:tcMar>
              <w:top w:type="dxa" w:w="200"/>
            </w:tcMar>
          </w:tcPr>
          <w:p>
            <w:pPr>
              <w:jc w:val="right"/>
            </w:pPr>
            <w:r>
              <w:rPr>
                <w:rFonts w:ascii="Arial" w:cs="Arial" w:eastAsia="Arial" w:hAnsi="Arial"/>
                <w:b/>
                <w:bCs/>
                <w:color w:val="000000"/>
                <w:sz w:val="22"/>
                <w:szCs w:val="22"/>
              </w:rPr>
              <w:t xml:space="preserve">PAGE NO. 16</w:t>
            </w:r>
          </w:p>
        </w:tc>
      </w:tr>
    </w:tbl>
    <w:p>
      <w:r>
        <w:br w:type="page"/>
      </w:r>
    </w:p>
    <w:p>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Pr>
          <w:p>
            <w:r>
              <w:rPr>
                <w:rFonts w:ascii="Arial" w:cs="Arial" w:eastAsia="Arial" w:hAnsi="Arial"/>
                <w:b/>
                <w:bCs/>
                <w:color w:val="000000"/>
                <w:sz w:val="24"/>
                <w:szCs w:val="24"/>
              </w:rPr>
              <w:t xml:space="preserve">Description</w:t>
            </w:r>
          </w:p>
        </w:tc>
      </w:tr>
      <w:tr>
        <w:tc>
          <w:tcPr>
            <w:tcW w:type="pct" w:w="40%"/>
          </w:tcPr>
          <w:p>
            <w:r>
              <w:rPr>
                <w:rFonts w:ascii="Arial" w:cs="Arial" w:eastAsia="Arial" w:hAnsi="Arial"/>
                <w:b/>
                <w:bCs/>
                <w:color w:val="000000"/>
                <w:sz w:val="22"/>
                <w:szCs w:val="22"/>
              </w:rPr>
              <w:t xml:space="preserve">INSIDE SPRAY SYSTEMS</w:t>
            </w:r>
          </w:p>
        </w:tc>
        <w:tc>
          <w:tcPr>
            <w:tcW w:type="pct" w:w="60%"/>
          </w:tcPr>
          <w:p>
            <w:r>
              <w:rPr>
                <w:rFonts w:ascii="Arial" w:cs="Arial" w:eastAsia="Arial" w:hAnsi="Arial"/>
                <w:color w:val="000000"/>
                <w:sz w:val="22"/>
                <w:szCs w:val="22"/>
              </w:rPr>
              <w:t xml:space="preserve">Individual Tall Cabinet ISMs</w:t>
            </w:r>
          </w:p>
        </w:tc>
      </w:tr>
      <w:tr>
        <w:tc>
          <w:p>
            <w:r>
              <w:rPr>
                <w:rFonts w:ascii="Arial" w:cs="Arial" w:eastAsia="Arial" w:hAnsi="Arial"/>
                <w:b/>
                <w:bCs/>
                <w:color w:val="000000"/>
                <w:sz w:val="22"/>
                <w:szCs w:val="22"/>
              </w:rPr>
              <w:t xml:space="preserve">DG 250 inside sprays</w:t>
            </w:r>
          </w:p>
        </w:tc>
        <w:tc>
          <w:p>
            <w:r>
              <w:rPr>
                <w:rFonts w:ascii="Arial" w:cs="Arial" w:eastAsia="Arial" w:hAnsi="Arial"/>
                <w:color w:val="000000"/>
                <w:sz w:val="22"/>
                <w:szCs w:val="22"/>
              </w:rPr>
              <w:t xml:space="preserve">Dual gun</w:t>
            </w:r>
          </w:p>
        </w:tc>
      </w:tr>
      <w:tr>
        <w:tc>
          <w:p>
            <w:r>
              <w:rPr>
                <w:rFonts w:ascii="Arial" w:cs="Arial" w:eastAsia="Arial" w:hAnsi="Arial"/>
                <w:b/>
                <w:bCs/>
                <w:color w:val="000000"/>
                <w:sz w:val="22"/>
                <w:szCs w:val="22"/>
              </w:rPr>
              <w:t xml:space="preserve">Speed</w:t>
            </w:r>
          </w:p>
        </w:tc>
        <w:tc>
          <w:p>
            <w:r>
              <w:rPr>
                <w:rFonts w:ascii="Arial" w:cs="Arial" w:eastAsia="Arial" w:hAnsi="Arial"/>
                <w:color w:val="000000"/>
                <w:sz w:val="22"/>
                <w:szCs w:val="22"/>
              </w:rPr>
              <w:t xml:space="preserve">Estimated machine speed is 350CPM on 211 Can Diameter, max Can speed is Spray Time and Can Size dependent</w:t>
            </w:r>
          </w:p>
        </w:tc>
      </w:tr>
      <w:tr>
        <w:tc>
          <w:p>
            <w:r>
              <w:rPr>
                <w:rFonts w:ascii="Arial" w:cs="Arial" w:eastAsia="Arial" w:hAnsi="Arial"/>
                <w:b/>
                <w:bCs/>
                <w:color w:val="000000"/>
                <w:sz w:val="22"/>
                <w:szCs w:val="22"/>
              </w:rPr>
              <w:t xml:space="preserve">Piping, air, vacuum and spray</w:t>
            </w:r>
          </w:p>
        </w:tc>
        <w:tc>
          <w:p>
            <w:r>
              <w:rPr>
                <w:rFonts w:ascii="Arial" w:cs="Arial" w:eastAsia="Arial" w:hAnsi="Arial"/>
                <w:color w:val="FF0000"/>
                <w:sz w:val="22"/>
                <w:szCs w:val="22"/>
              </w:rPr>
              <w:t xml:space="preserve">Customer Supplied</w:t>
            </w:r>
          </w:p>
        </w:tc>
      </w:tr>
      <w:tr>
        <w:tc>
          <w:p>
            <w:r>
              <w:rPr>
                <w:rFonts w:ascii="Arial" w:cs="Arial" w:eastAsia="Arial" w:hAnsi="Arial"/>
                <w:b/>
                <w:bCs/>
                <w:color w:val="000000"/>
                <w:sz w:val="22"/>
                <w:szCs w:val="22"/>
              </w:rPr>
              <w:t xml:space="preserve">Pumps</w:t>
            </w:r>
          </w:p>
        </w:tc>
        <w:tc>
          <w:p>
            <w:r>
              <w:rPr>
                <w:rFonts w:ascii="Arial" w:cs="Arial" w:eastAsia="Arial" w:hAnsi="Arial"/>
                <w:color w:val="000000"/>
                <w:sz w:val="22"/>
                <w:szCs w:val="22"/>
              </w:rPr>
              <w:t xml:space="preserve">EP Pumps Included</w:t>
            </w:r>
          </w:p>
        </w:tc>
      </w:tr>
      <w:tr>
        <w:tc>
          <w:p>
            <w:r>
              <w:rPr>
                <w:rFonts w:ascii="Arial" w:cs="Arial" w:eastAsia="Arial" w:hAnsi="Arial"/>
                <w:b/>
                <w:bCs/>
                <w:color w:val="000000"/>
                <w:sz w:val="22"/>
                <w:szCs w:val="22"/>
              </w:rPr>
              <w:t xml:space="preserve">Can Height (max)</w:t>
            </w:r>
          </w:p>
        </w:tc>
        <w:tc>
          <w:p>
            <w:r>
              <w:rPr>
                <w:rFonts w:ascii="Arial" w:cs="Arial" w:eastAsia="Arial" w:hAnsi="Arial"/>
                <w:color w:val="000000"/>
                <w:sz w:val="22"/>
                <w:szCs w:val="22"/>
              </w:rPr>
              <w:t xml:space="preserve">710</w:t>
            </w:r>
          </w:p>
        </w:tc>
      </w:tr>
      <w:tr>
        <w:tc>
          <w:p>
            <w:r>
              <w:rPr>
                <w:rFonts w:ascii="Arial" w:cs="Arial" w:eastAsia="Arial" w:hAnsi="Arial"/>
                <w:b/>
                <w:bCs/>
                <w:color w:val="000000"/>
                <w:sz w:val="22"/>
                <w:szCs w:val="22"/>
              </w:rPr>
              <w:t xml:space="preserve">Can Diameter</w:t>
            </w:r>
          </w:p>
        </w:tc>
        <w:tc>
          <w:p>
            <w:r>
              <w:rPr>
                <w:rFonts w:ascii="Arial" w:cs="Arial" w:eastAsia="Arial" w:hAnsi="Arial"/>
                <w:color w:val="000000"/>
                <w:sz w:val="22"/>
                <w:szCs w:val="22"/>
              </w:rPr>
              <w:t xml:space="preserve">211</w:t>
            </w:r>
          </w:p>
        </w:tc>
      </w:tr>
      <w:tr>
        <w:tc>
          <w:p>
            <w:r>
              <w:rPr>
                <w:rFonts w:ascii="Arial" w:cs="Arial" w:eastAsia="Arial" w:hAnsi="Arial"/>
                <w:b/>
                <w:bCs/>
                <w:color w:val="000000"/>
                <w:sz w:val="22"/>
                <w:szCs w:val="22"/>
              </w:rPr>
              <w:t xml:space="preserve">Platform</w:t>
            </w:r>
          </w:p>
        </w:tc>
        <w:tc>
          <w:p>
            <w:r>
              <w:rPr>
                <w:rFonts w:ascii="Arial" w:cs="Arial" w:eastAsia="Arial" w:hAnsi="Arial"/>
                <w:color w:val="FF0000"/>
                <w:sz w:val="22"/>
                <w:szCs w:val="22"/>
              </w:rPr>
              <w:t xml:space="preserve">Customer Supplied</w:t>
            </w:r>
          </w:p>
        </w:tc>
      </w:tr>
    </w:tbl>
    <w:p/>
    <w:p>
      <w:pPr>
        <w:jc w:val="center"/>
      </w:pPr>
      <w:r>
        <w:rPr>
          <w:rFonts w:ascii="Arial" w:cs="Arial" w:eastAsia="Arial" w:hAnsi="Arial"/>
          <w:b/>
          <w:bCs/>
          <w:color w:val="000000"/>
          <w:sz w:val="28"/>
          <w:szCs w:val="28"/>
        </w:rPr>
        <w:t xml:space="preserve">FEATURES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rPr>
                <w:rFonts w:ascii="Arial" w:cs="Arial" w:eastAsia="Arial" w:hAnsi="Arial"/>
                <w:b/>
                <w:bCs/>
                <w:color w:val="000000"/>
                <w:sz w:val="22"/>
                <w:szCs w:val="22"/>
              </w:rPr>
              <w:t xml:space="preserve">MECHANICAL FEATURES:</w:t>
            </w:r>
          </w:p>
        </w:tc>
        <w:tc>
          <w:tcPr>
            <w:tcW w:type="pct" w:w="60%"/>
          </w:tcPr>
          <w:p/>
        </w:tc>
      </w:tr>
      <w:tr>
        <w:tc>
          <w:p>
            <w:r>
              <w:rPr>
                <w:rFonts w:ascii="Arial" w:cs="Arial" w:eastAsia="Arial" w:hAnsi="Arial"/>
                <w:color w:val="000000"/>
                <w:sz w:val="22"/>
                <w:szCs w:val="22"/>
              </w:rPr>
              <w:t xml:space="preserve">Guards</w:t>
            </w:r>
          </w:p>
        </w:tc>
        <w:tc>
          <w:p>
            <w:r>
              <w:rPr>
                <w:rFonts w:ascii="Arial" w:cs="Arial" w:eastAsia="Arial" w:hAnsi="Arial"/>
                <w:color w:val="000000"/>
                <w:sz w:val="22"/>
                <w:szCs w:val="22"/>
              </w:rPr>
              <w:t xml:space="preserve">Stainless Steel Glass enclosed, and interlocked</w:t>
            </w:r>
          </w:p>
        </w:tc>
      </w:tr>
      <w:tr>
        <w:tc>
          <w:p>
            <w:r>
              <w:rPr>
                <w:rFonts w:ascii="Arial" w:cs="Arial" w:eastAsia="Arial" w:hAnsi="Arial"/>
                <w:color w:val="000000"/>
                <w:sz w:val="22"/>
                <w:szCs w:val="22"/>
              </w:rPr>
              <w:t xml:space="preserve">Filter</w:t>
            </w:r>
          </w:p>
        </w:tc>
        <w:tc>
          <w:p>
            <w:r>
              <w:rPr>
                <w:rFonts w:ascii="Arial" w:cs="Arial" w:eastAsia="Arial" w:hAnsi="Arial"/>
                <w:color w:val="000000"/>
                <w:sz w:val="22"/>
                <w:szCs w:val="22"/>
              </w:rPr>
              <w:t xml:space="preserve">Dual filter supplied</w:t>
            </w:r>
          </w:p>
        </w:tc>
      </w:tr>
      <w:tr>
        <w:tc>
          <w:p>
            <w:r>
              <w:rPr>
                <w:rFonts w:ascii="Arial" w:cs="Arial" w:eastAsia="Arial" w:hAnsi="Arial"/>
                <w:color w:val="000000"/>
                <w:sz w:val="22"/>
                <w:szCs w:val="22"/>
              </w:rPr>
              <w:t xml:space="preserve">Gearbox</w:t>
            </w:r>
          </w:p>
        </w:tc>
        <w:tc>
          <w:p>
            <w:r>
              <w:rPr>
                <w:rFonts w:ascii="Arial" w:cs="Arial" w:eastAsia="Arial" w:hAnsi="Arial"/>
                <w:color w:val="000000"/>
                <w:sz w:val="22"/>
                <w:szCs w:val="22"/>
              </w:rPr>
              <w:t xml:space="preserve">Camco index</w:t>
            </w:r>
          </w:p>
        </w:tc>
      </w:tr>
      <w:tr>
        <w:tc>
          <w:p>
            <w:r>
              <w:rPr>
                <w:rFonts w:ascii="Arial" w:cs="Arial" w:eastAsia="Arial" w:hAnsi="Arial"/>
                <w:color w:val="000000"/>
                <w:sz w:val="22"/>
                <w:szCs w:val="22"/>
              </w:rPr>
              <w:t xml:space="preserve">Pumps</w:t>
            </w:r>
          </w:p>
        </w:tc>
        <w:tc>
          <w:p>
            <w:r>
              <w:rPr>
                <w:rFonts w:ascii="Arial" w:cs="Arial" w:eastAsia="Arial" w:hAnsi="Arial"/>
                <w:color w:val="000000"/>
                <w:sz w:val="22"/>
                <w:szCs w:val="22"/>
              </w:rPr>
              <w:t xml:space="preserve">Nordson EP Pumps</w:t>
            </w:r>
          </w:p>
        </w:tc>
      </w:tr>
      <w:tr>
        <w:tc>
          <w:p>
            <w:r>
              <w:rPr>
                <w:rFonts w:ascii="Arial" w:cs="Arial" w:eastAsia="Arial" w:hAnsi="Arial"/>
                <w:color w:val="000000"/>
                <w:sz w:val="22"/>
                <w:szCs w:val="22"/>
              </w:rPr>
              <w:t xml:space="preserve">Starwheels</w:t>
            </w:r>
          </w:p>
        </w:tc>
        <w:tc>
          <w:p>
            <w:r>
              <w:rPr>
                <w:rFonts w:ascii="Arial" w:cs="Arial" w:eastAsia="Arial" w:hAnsi="Arial"/>
                <w:color w:val="000000"/>
                <w:sz w:val="22"/>
                <w:szCs w:val="22"/>
              </w:rPr>
              <w:t xml:space="preserve">Solid, UHMW</w:t>
            </w:r>
          </w:p>
        </w:tc>
      </w:tr>
      <w:tr>
        <w:tc>
          <w:p>
            <w:r>
              <w:rPr>
                <w:rFonts w:ascii="Arial" w:cs="Arial" w:eastAsia="Arial" w:hAnsi="Arial"/>
                <w:color w:val="000000"/>
                <w:sz w:val="22"/>
                <w:szCs w:val="22"/>
              </w:rPr>
              <w:t xml:space="preserve">Gun Mounts</w:t>
            </w:r>
          </w:p>
        </w:tc>
        <w:tc>
          <w:p>
            <w:r>
              <w:rPr>
                <w:rFonts w:ascii="Arial" w:cs="Arial" w:eastAsia="Arial" w:hAnsi="Arial"/>
                <w:color w:val="000000"/>
                <w:sz w:val="22"/>
                <w:szCs w:val="22"/>
              </w:rPr>
              <w:t xml:space="preserve">Swing away</w:t>
            </w:r>
          </w:p>
        </w:tc>
      </w:tr>
      <w:tr>
        <w:tc>
          <w:p>
            <w:r>
              <w:rPr>
                <w:rFonts w:ascii="Arial" w:cs="Arial" w:eastAsia="Arial" w:hAnsi="Arial"/>
                <w:color w:val="000000"/>
                <w:sz w:val="22"/>
                <w:szCs w:val="22"/>
              </w:rPr>
              <w:t xml:space="preserve">Exhaust</w:t>
            </w:r>
          </w:p>
        </w:tc>
        <w:tc>
          <w:p>
            <w:r>
              <w:rPr>
                <w:rFonts w:ascii="Arial" w:cs="Arial" w:eastAsia="Arial" w:hAnsi="Arial"/>
                <w:color w:val="000000"/>
                <w:sz w:val="22"/>
                <w:szCs w:val="22"/>
              </w:rPr>
              <w:t xml:space="preserve">Transition Only</w:t>
            </w:r>
          </w:p>
        </w:tc>
      </w:tr>
      <w:tr>
        <w:tc>
          <w:p>
            <w:r>
              <w:rPr>
                <w:rFonts w:ascii="Arial" w:cs="Arial" w:eastAsia="Arial" w:hAnsi="Arial"/>
                <w:color w:val="000000"/>
                <w:sz w:val="22"/>
                <w:szCs w:val="22"/>
              </w:rPr>
              <w:t xml:space="preserve">Guns</w:t>
            </w:r>
          </w:p>
        </w:tc>
        <w:tc>
          <w:p>
            <w:r>
              <w:rPr>
                <w:rFonts w:ascii="Arial" w:cs="Arial" w:eastAsia="Arial" w:hAnsi="Arial"/>
                <w:color w:val="000000"/>
                <w:sz w:val="22"/>
                <w:szCs w:val="22"/>
              </w:rPr>
              <w:t xml:space="preserve">Nordson MEGII Guns (2)</w:t>
            </w:r>
          </w:p>
        </w:tc>
      </w:tr>
      <w:tr>
        <w:tc>
          <w:p>
            <w:r>
              <w:rPr>
                <w:rFonts w:ascii="Arial" w:cs="Arial" w:eastAsia="Arial" w:hAnsi="Arial"/>
                <w:color w:val="000000"/>
                <w:sz w:val="22"/>
                <w:szCs w:val="22"/>
              </w:rPr>
              <w:t xml:space="preserve">Platform</w:t>
            </w:r>
          </w:p>
        </w:tc>
        <w:tc>
          <w:p>
            <w:r>
              <w:rPr>
                <w:rFonts w:ascii="Arial" w:cs="Arial" w:eastAsia="Arial" w:hAnsi="Arial"/>
                <w:color w:val="FF0000"/>
                <w:sz w:val="22"/>
                <w:szCs w:val="22"/>
              </w:rPr>
              <w:t xml:space="preserve">Customer Supplied</w:t>
            </w:r>
          </w:p>
        </w:tc>
      </w:tr>
      <w:tr>
        <w:tc>
          <w:p>
            <w:r>
              <w:rPr>
                <w:rFonts w:ascii="Arial" w:cs="Arial" w:eastAsia="Arial" w:hAnsi="Arial"/>
                <w:color w:val="000000"/>
                <w:sz w:val="22"/>
                <w:szCs w:val="22"/>
              </w:rPr>
              <w:t xml:space="preserve">Heater/ Cooler</w:t>
            </w:r>
          </w:p>
        </w:tc>
        <w:tc>
          <w:p>
            <w:r>
              <w:rPr>
                <w:rFonts w:ascii="Arial" w:cs="Arial" w:eastAsia="Arial" w:hAnsi="Arial"/>
                <w:color w:val="000000"/>
                <w:sz w:val="22"/>
                <w:szCs w:val="22"/>
              </w:rPr>
              <w:t xml:space="preserve">Dual Zone TCU</w:t>
            </w:r>
          </w:p>
        </w:tc>
      </w:tr>
      <w:tr>
        <w:tc>
          <w:p>
            <w:r>
              <w:rPr>
                <w:rFonts w:ascii="Arial" w:cs="Arial" w:eastAsia="Arial" w:hAnsi="Arial"/>
                <w:color w:val="000000"/>
                <w:sz w:val="22"/>
                <w:szCs w:val="22"/>
              </w:rPr>
              <w:t xml:space="preserve">Vacuum filter</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Can stop</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Vacuum saver valve</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Operator manual</w:t>
            </w:r>
          </w:p>
        </w:tc>
        <w:tc>
          <w:p>
            <w:r>
              <w:rPr>
                <w:rFonts w:ascii="Arial" w:cs="Arial" w:eastAsia="Arial" w:hAnsi="Arial"/>
                <w:color w:val="000000"/>
                <w:sz w:val="22"/>
                <w:szCs w:val="22"/>
              </w:rPr>
              <w:t xml:space="preserve">One standard manual- Electronic Copy</w:t>
            </w:r>
          </w:p>
        </w:tc>
      </w:tr>
      <w:tr>
        <w:tc>
          <w:p>
            <w:r>
              <w:rPr>
                <w:rFonts w:ascii="Arial" w:cs="Arial" w:eastAsia="Arial" w:hAnsi="Arial"/>
                <w:color w:val="000000"/>
                <w:sz w:val="22"/>
                <w:szCs w:val="22"/>
              </w:rPr>
              <w:t xml:space="preserve">Nozzles</w:t>
            </w:r>
          </w:p>
        </w:tc>
        <w:tc>
          <w:p>
            <w:r>
              <w:rPr>
                <w:rFonts w:ascii="Arial" w:cs="Arial" w:eastAsia="Arial" w:hAnsi="Arial"/>
                <w:color w:val="FF0000"/>
                <w:sz w:val="22"/>
                <w:szCs w:val="22"/>
              </w:rPr>
              <w:t xml:space="preserve">Included (Customer to supply part numbers)</w:t>
            </w:r>
          </w:p>
        </w:tc>
      </w:tr>
      <w:tr>
        <w:tc>
          <w:p>
            <w:r>
              <w:rPr>
                <w:rFonts w:ascii="Arial" w:cs="Arial" w:eastAsia="Arial" w:hAnsi="Arial"/>
                <w:b/>
                <w:bCs/>
                <w:color w:val="000000"/>
                <w:sz w:val="22"/>
                <w:szCs w:val="22"/>
              </w:rPr>
              <w:t xml:space="preserve">ELECTRICAL FEATURES:</w:t>
            </w:r>
          </w:p>
        </w:tc>
        <w:tc>
          <w:p/>
        </w:tc>
      </w:tr>
      <w:tr>
        <w:tc>
          <w:p>
            <w:r>
              <w:rPr>
                <w:rFonts w:ascii="Arial" w:cs="Arial" w:eastAsia="Arial" w:hAnsi="Arial"/>
                <w:color w:val="000000"/>
                <w:sz w:val="22"/>
                <w:szCs w:val="22"/>
              </w:rPr>
              <w:t xml:space="preserve">Panel</w:t>
            </w:r>
          </w:p>
        </w:tc>
        <w:tc>
          <w:p>
            <w:r>
              <w:rPr>
                <w:rFonts w:ascii="Arial" w:cs="Arial" w:eastAsia="Arial" w:hAnsi="Arial"/>
                <w:color w:val="000000"/>
                <w:sz w:val="22"/>
                <w:szCs w:val="22"/>
              </w:rPr>
              <w:t xml:space="preserve">Hoffman panel sized for quoted number of machines</w:t>
            </w:r>
          </w:p>
        </w:tc>
      </w:tr>
      <w:tr>
        <w:tc>
          <w:p>
            <w:r>
              <w:rPr>
                <w:rFonts w:ascii="Arial" w:cs="Arial" w:eastAsia="Arial" w:hAnsi="Arial"/>
                <w:color w:val="000000"/>
                <w:sz w:val="22"/>
                <w:szCs w:val="22"/>
              </w:rPr>
              <w:t xml:space="preserve">   - Controls</w:t>
            </w:r>
          </w:p>
        </w:tc>
        <w:tc>
          <w:p>
            <w:r>
              <w:rPr>
                <w:rFonts w:ascii="Arial" w:cs="Arial" w:eastAsia="Arial" w:hAnsi="Arial"/>
                <w:color w:val="000000"/>
                <w:sz w:val="22"/>
                <w:szCs w:val="22"/>
              </w:rPr>
              <w:t xml:space="preserve">Allen Bradley Control, Nordson gun drivers</w:t>
            </w:r>
          </w:p>
        </w:tc>
      </w:tr>
      <w:tr>
        <w:tc>
          <w:p>
            <w:r>
              <w:rPr>
                <w:rFonts w:ascii="Arial" w:cs="Arial" w:eastAsia="Arial" w:hAnsi="Arial"/>
                <w:color w:val="000000"/>
                <w:sz w:val="22"/>
                <w:szCs w:val="22"/>
              </w:rPr>
              <w:t xml:space="preserve">   - Timers</w:t>
            </w:r>
          </w:p>
        </w:tc>
        <w:tc>
          <w:p>
            <w:r>
              <w:rPr>
                <w:rFonts w:ascii="Arial" w:cs="Arial" w:eastAsia="Arial" w:hAnsi="Arial"/>
                <w:color w:val="000000"/>
                <w:sz w:val="22"/>
                <w:szCs w:val="22"/>
              </w:rPr>
              <w:t xml:space="preserve">PLC</w:t>
            </w:r>
          </w:p>
        </w:tc>
      </w:tr>
      <w:tr>
        <w:tc>
          <w:p>
            <w:r>
              <w:rPr>
                <w:rFonts w:ascii="Arial" w:cs="Arial" w:eastAsia="Arial" w:hAnsi="Arial"/>
                <w:color w:val="000000"/>
                <w:sz w:val="22"/>
                <w:szCs w:val="22"/>
              </w:rPr>
              <w:t xml:space="preserve">   - Relays</w:t>
            </w:r>
          </w:p>
        </w:tc>
        <w:tc>
          <w:p>
            <w:r>
              <w:rPr>
                <w:rFonts w:ascii="Arial" w:cs="Arial" w:eastAsia="Arial" w:hAnsi="Arial"/>
                <w:color w:val="000000"/>
                <w:sz w:val="22"/>
                <w:szCs w:val="22"/>
              </w:rPr>
              <w:t xml:space="preserve">Allen Bradley 700 series</w:t>
            </w:r>
          </w:p>
        </w:tc>
      </w:tr>
      <w:tr>
        <w:tc>
          <w:p>
            <w:r>
              <w:rPr>
                <w:rFonts w:ascii="Arial" w:cs="Arial" w:eastAsia="Arial" w:hAnsi="Arial"/>
                <w:color w:val="000000"/>
                <w:sz w:val="22"/>
                <w:szCs w:val="22"/>
              </w:rPr>
              <w:t xml:space="preserve">   - Drives</w:t>
            </w:r>
          </w:p>
        </w:tc>
        <w:tc>
          <w:p>
            <w:r>
              <w:rPr>
                <w:rFonts w:ascii="Arial" w:cs="Arial" w:eastAsia="Arial" w:hAnsi="Arial"/>
                <w:color w:val="000000"/>
                <w:sz w:val="22"/>
                <w:szCs w:val="22"/>
              </w:rPr>
              <w:t xml:space="preserve">Allen Bradley</w:t>
            </w:r>
          </w:p>
        </w:tc>
      </w:tr>
      <w:tr>
        <w:tc>
          <w:p>
            <w:r>
              <w:rPr>
                <w:rFonts w:ascii="Arial" w:cs="Arial" w:eastAsia="Arial" w:hAnsi="Arial"/>
                <w:color w:val="000000"/>
                <w:sz w:val="22"/>
                <w:szCs w:val="22"/>
              </w:rPr>
              <w:t xml:space="preserve">Controls</w:t>
            </w:r>
          </w:p>
        </w:tc>
        <w:tc>
          <w:p>
            <w:r>
              <w:rPr>
                <w:rFonts w:ascii="Arial" w:cs="Arial" w:eastAsia="Arial" w:hAnsi="Arial"/>
                <w:color w:val="000000"/>
                <w:sz w:val="22"/>
                <w:szCs w:val="22"/>
              </w:rPr>
              <w:t xml:space="preserve">Allen Bradley Control, Nordson gun drivers</w:t>
            </w:r>
          </w:p>
        </w:tc>
      </w:tr>
      <w:tr>
        <w:tc>
          <w:p>
            <w:r>
              <w:rPr>
                <w:rFonts w:ascii="Arial" w:cs="Arial" w:eastAsia="Arial" w:hAnsi="Arial"/>
                <w:color w:val="000000"/>
                <w:sz w:val="22"/>
                <w:szCs w:val="22"/>
              </w:rPr>
              <w:t xml:space="preserve">Operator panel (HMI)</w:t>
            </w:r>
          </w:p>
        </w:tc>
        <w:tc>
          <w:p>
            <w:r>
              <w:rPr>
                <w:rFonts w:ascii="Arial" w:cs="Arial" w:eastAsia="Arial" w:hAnsi="Arial"/>
                <w:color w:val="000000"/>
                <w:sz w:val="22"/>
                <w:szCs w:val="22"/>
              </w:rPr>
              <w:t xml:space="preserve">Pushbutton station at each machine</w:t>
            </w:r>
          </w:p>
        </w:tc>
      </w:tr>
      <w:tr>
        <w:tc>
          <w:p>
            <w:r>
              <w:rPr>
                <w:rFonts w:ascii="Arial" w:cs="Arial" w:eastAsia="Arial" w:hAnsi="Arial"/>
                <w:color w:val="000000"/>
                <w:sz w:val="22"/>
                <w:szCs w:val="22"/>
              </w:rPr>
              <w:t xml:space="preserve">Motors</w:t>
            </w:r>
          </w:p>
        </w:tc>
        <w:tc>
          <w:p>
            <w:r>
              <w:rPr>
                <w:rFonts w:ascii="Arial" w:cs="Arial" w:eastAsia="Arial" w:hAnsi="Arial"/>
                <w:color w:val="000000"/>
                <w:sz w:val="22"/>
                <w:szCs w:val="22"/>
              </w:rPr>
              <w:t xml:space="preserve">1 HP main drive, 1/3 HP spinner drive</w:t>
            </w:r>
          </w:p>
        </w:tc>
      </w:tr>
      <w:tr>
        <w:tc>
          <w:p>
            <w:r>
              <w:rPr>
                <w:rFonts w:ascii="Arial" w:cs="Arial" w:eastAsia="Arial" w:hAnsi="Arial"/>
                <w:color w:val="000000"/>
                <w:sz w:val="22"/>
                <w:szCs w:val="22"/>
              </w:rPr>
              <w:t xml:space="preserve">Gun drivers</w:t>
            </w:r>
          </w:p>
        </w:tc>
        <w:tc>
          <w:p>
            <w:r>
              <w:rPr>
                <w:rFonts w:ascii="Arial" w:cs="Arial" w:eastAsia="Arial" w:hAnsi="Arial"/>
                <w:color w:val="000000"/>
                <w:sz w:val="22"/>
                <w:szCs w:val="22"/>
              </w:rPr>
              <w:t xml:space="preserve">Nordson</w:t>
            </w:r>
          </w:p>
        </w:tc>
      </w:tr>
      <w:tr>
        <w:tc>
          <w:p>
            <w:r>
              <w:rPr>
                <w:rFonts w:ascii="Arial" w:cs="Arial" w:eastAsia="Arial" w:hAnsi="Arial"/>
                <w:b/>
                <w:bCs/>
                <w:color w:val="000000"/>
                <w:sz w:val="22"/>
                <w:szCs w:val="22"/>
              </w:rPr>
              <w:t xml:space="preserve">ELECTRICS:</w:t>
            </w:r>
          </w:p>
        </w:tc>
        <w:tc>
          <w:p/>
        </w:tc>
      </w:tr>
      <w:tr>
        <w:tc>
          <w:p>
            <w:r>
              <w:rPr>
                <w:rFonts w:ascii="Arial" w:cs="Arial" w:eastAsia="Arial" w:hAnsi="Arial"/>
                <w:color w:val="000000"/>
                <w:sz w:val="22"/>
                <w:szCs w:val="22"/>
              </w:rPr>
              <w:t xml:space="preserve">Line</w:t>
            </w:r>
          </w:p>
        </w:tc>
        <w:tc>
          <w:p>
            <w:r>
              <w:rPr>
                <w:rFonts w:ascii="Arial" w:cs="Arial" w:eastAsia="Arial" w:hAnsi="Arial"/>
                <w:color w:val="000000"/>
                <w:sz w:val="22"/>
                <w:szCs w:val="22"/>
              </w:rPr>
              <w:t xml:space="preserve">As specified</w:t>
            </w:r>
          </w:p>
        </w:tc>
      </w:tr>
      <w:tr>
        <w:tc>
          <w:p>
            <w:r>
              <w:rPr>
                <w:rFonts w:ascii="Arial" w:cs="Arial" w:eastAsia="Arial" w:hAnsi="Arial"/>
                <w:color w:val="000000"/>
                <w:sz w:val="22"/>
                <w:szCs w:val="22"/>
              </w:rPr>
              <w:t xml:space="preserve">Control</w:t>
            </w:r>
          </w:p>
        </w:tc>
        <w:tc>
          <w:p>
            <w:r>
              <w:rPr>
                <w:rFonts w:ascii="Arial" w:cs="Arial" w:eastAsia="Arial" w:hAnsi="Arial"/>
                <w:color w:val="000000"/>
                <w:sz w:val="22"/>
                <w:szCs w:val="22"/>
              </w:rPr>
              <w:t xml:space="preserve">24 VDC</w:t>
            </w:r>
          </w:p>
        </w:tc>
      </w:tr>
    </w:tbl>
    <w:p/>
    <w:p>
      <w:pPr>
        <w:jc w:val="right"/>
      </w:pPr>
      <w:r>
        <w:rPr>
          <w:rFonts w:ascii="Arial" w:cs="Arial" w:eastAsia="Arial" w:hAnsi="Arial"/>
          <w:color w:val="000000"/>
          <w:sz w:val="22"/>
          <w:szCs w:val="22"/>
        </w:rPr>
        <w:t xml:space="preserve">[IMAGE placeholder]</w:t>
      </w:r>
    </w:p>
    <w:p/>
    <w:tbl>
      <w:tblPr>
        <w:tblW w:type="pct" w:w="100%"/>
        <w:tblBorders>
          <w:top w:val="none"/>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17</w:t>
            </w:r>
          </w:p>
        </w:tc>
      </w:tr>
    </w:tbl>
    <w:p>
      <w:r>
        <w:br w:type="page"/>
      </w:r>
    </w:p>
    <w:p>
      <w:pPr>
        <w:jc w:val="left"/>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single" w:color="000000" w:sz="6"/>
          <w:right w:val="none"/>
          <w:insideH w:val="single" w:color="auto" w:sz="4"/>
          <w:insideV w:val="none"/>
        </w:tblBorders>
      </w:tblPr>
      <w:tblGrid>
        <w:gridCol w:w="100"/>
        <w:gridCol w:w="100"/>
      </w:tblGrid>
      <w:tr>
        <w:tc>
          <w:tcPr>
            <w:tcW w:type="pct" w:w="50%"/>
          </w:tcPr>
          <w:p>
            <w:r>
              <w:rPr>
                <w:rFonts w:ascii="Arial" w:cs="Arial" w:eastAsia="Arial" w:hAnsi="Arial"/>
                <w:color w:val="000000"/>
                <w:sz w:val="22"/>
                <w:szCs w:val="22"/>
              </w:rPr>
              <w:t xml:space="preserve">STOLLE MACHINERY COMPANY LLC</w:t>
            </w:r>
          </w:p>
        </w:tc>
        <w:tc>
          <w:tcPr>
            <w:tcW w:type="pct" w:w="50%"/>
          </w:tcPr>
          <w:p>
            <w:pPr>
              <w:jc w:val="right"/>
            </w:pPr>
            <w:r>
              <w:rPr>
                <w:rFonts w:ascii="Arial" w:cs="Arial" w:eastAsia="Arial" w:hAnsi="Arial"/>
                <w:color w:val="000000"/>
                <w:sz w:val="22"/>
                <w:szCs w:val="22"/>
              </w:rPr>
              <w:t xml:space="preserve">CANPACK COLOMBIA S.A.S.</w:t>
            </w:r>
          </w:p>
        </w:tc>
      </w:tr>
    </w:tbl>
    <w:p/>
    <w:p>
      <w:pPr>
        <w:spacing w:after="200"/>
        <w:jc w:val="center"/>
      </w:pPr>
      <w:r>
        <w:rPr>
          <w:rFonts w:ascii="Arial" w:cs="Arial" w:eastAsia="Arial" w:hAnsi="Arial"/>
          <w:b/>
          <w:bCs/>
          <w:color w:val="000000"/>
          <w:sz w:val="22"/>
          <w:szCs w:val="22"/>
        </w:rPr>
        <w:t xml:space="preserve">ENCLOSURE NO. 2 TO CONTRACT NO. 25-149</w:t>
      </w:r>
    </w:p>
    <w:p>
      <w:pPr>
        <w:pStyle w:val="ListParagraph"/>
        <w:numPr>
          <w:ilvl w:val="0"/>
          <w:numId w:val="{contract-list-0}"/>
        </w:numPr>
        <w:jc w:val="both"/>
      </w:pPr>
      <w:r>
        <w:rPr>
          <w:rFonts w:ascii="Arial" w:cs="Arial" w:eastAsia="Arial" w:hAnsi="Arial"/>
          <w:color w:val="000000"/>
          <w:sz w:val="22"/>
          <w:szCs w:val="22"/>
        </w:rPr>
        <w:t xml:space="preserve">The Seller shall provide to the Buyer the following documentation for the Equipment:</w:t>
      </w:r>
    </w:p>
    <w:p>
      <w:pPr>
        <w:pStyle w:val="ListParagraph"/>
        <w:numPr>
          <w:ilvl w:val="1"/>
          <w:numId w:val="{contract-list-0}"/>
        </w:numPr>
        <w:jc w:val="both"/>
      </w:pPr>
      <w:r>
        <w:rPr>
          <w:rFonts w:ascii="Arial" w:cs="Arial" w:eastAsia="Arial" w:hAnsi="Arial"/>
          <w:color w:val="000000"/>
          <w:sz w:val="22"/>
          <w:szCs w:val="22"/>
        </w:rPr>
        <w:t xml:space="preserve">The General Arrangement Drawings shall show general arrangements of the equipment, and piping, wiring and method of assembly. These drawings will be returned to the Seller marked „Accepted” or „Revision Required”. In case of revision of the drawings by the Buyer is required, the Seller shall agree the drawings with the Buyer and obtain its acceptance. Acceptance of the drawings will, in no way, relieve the Seller from the responsibility of supplying properly designed Equipment in compliance with the specification indicated in the Contract and Enclosures thereto on the delivery date indicated in the Contract. In the event of acceptance the drawing by the Buyer, no changes shall be made to the general arrangement of the Equipment covered by the Contract without written notification to the Buyer.</w:t>
      </w:r>
    </w:p>
    <w:p>
      <w:pPr>
        <w:pStyle w:val="ListParagraph"/>
        <w:numPr>
          <w:ilvl w:val="1"/>
          <w:numId w:val="{contract-list-0}"/>
        </w:numPr>
        <w:jc w:val="both"/>
      </w:pPr>
      <w:r>
        <w:rPr>
          <w:rFonts w:ascii="Arial" w:cs="Arial" w:eastAsia="Arial" w:hAnsi="Arial"/>
          <w:color w:val="000000"/>
          <w:sz w:val="22"/>
          <w:szCs w:val="22"/>
        </w:rPr>
        <w:t xml:space="preserve">After acceptance by the Buyer the Seller shall provide to the Buyer two (2) sets of the Documentation defined in point 1.1.</w:t>
      </w:r>
    </w:p>
    <w:p>
      <w:pPr>
        <w:pStyle w:val="ListParagraph"/>
        <w:numPr>
          <w:ilvl w:val="1"/>
          <w:numId w:val="{contract-list-0}"/>
        </w:numPr>
        <w:jc w:val="both"/>
      </w:pPr>
      <w:r>
        <w:rPr>
          <w:rFonts w:ascii="Arial" w:cs="Arial" w:eastAsia="Arial" w:hAnsi="Arial"/>
          <w:color w:val="000000"/>
          <w:sz w:val="22"/>
          <w:szCs w:val="22"/>
        </w:rPr>
        <w:t xml:space="preserve">Validated Drawings: Upon receipt of General Arrangement marked „Accepted” by the Buyer, the Seller shall submit two (2) sets of validated electrical and mechanical drawings to the Buyer. The following are to be received by the Buyer no later than 12 weeks after signature of this Contract.</w:t>
      </w:r>
    </w:p>
    <w:p>
      <w:pPr>
        <w:pStyle w:val="ListParagraph"/>
        <w:numPr>
          <w:ilvl w:val="0"/>
          <w:numId w:val="1"/>
        </w:numPr>
        <w:ind w:left="1440"/>
      </w:pPr>
      <w:r>
        <w:rPr>
          <w:rFonts w:ascii="Arial" w:cs="Arial" w:eastAsia="Arial" w:hAnsi="Arial"/>
          <w:color w:val="000000"/>
          <w:sz w:val="22"/>
          <w:szCs w:val="22"/>
        </w:rPr>
        <w:t xml:space="preserve">Panel Wiring Schematics</w:t>
      </w:r>
    </w:p>
    <w:p>
      <w:pPr>
        <w:pStyle w:val="ListParagraph"/>
        <w:numPr>
          <w:ilvl w:val="0"/>
          <w:numId w:val="1"/>
        </w:numPr>
        <w:ind w:left="1440"/>
      </w:pPr>
      <w:r>
        <w:rPr>
          <w:rFonts w:ascii="Arial" w:cs="Arial" w:eastAsia="Arial" w:hAnsi="Arial"/>
          <w:color w:val="000000"/>
          <w:sz w:val="22"/>
          <w:szCs w:val="22"/>
        </w:rPr>
        <w:t xml:space="preserve">Equipment Wiring Schematics</w:t>
      </w:r>
    </w:p>
    <w:p>
      <w:pPr>
        <w:pStyle w:val="ListParagraph"/>
        <w:numPr>
          <w:ilvl w:val="0"/>
          <w:numId w:val="1"/>
        </w:numPr>
        <w:ind w:left="1440"/>
      </w:pPr>
      <w:r>
        <w:rPr>
          <w:rFonts w:ascii="Arial" w:cs="Arial" w:eastAsia="Arial" w:hAnsi="Arial"/>
          <w:color w:val="000000"/>
          <w:sz w:val="22"/>
          <w:szCs w:val="22"/>
        </w:rPr>
        <w:t xml:space="preserve">Control Panels, Dimensions and Locations</w:t>
      </w:r>
    </w:p>
    <w:p>
      <w:pPr>
        <w:pStyle w:val="ListParagraph"/>
        <w:numPr>
          <w:ilvl w:val="0"/>
          <w:numId w:val="1"/>
        </w:numPr>
        <w:ind w:left="1440"/>
      </w:pPr>
      <w:r>
        <w:rPr>
          <w:rFonts w:ascii="Arial" w:cs="Arial" w:eastAsia="Arial" w:hAnsi="Arial"/>
          <w:color w:val="000000"/>
          <w:sz w:val="22"/>
          <w:szCs w:val="22"/>
        </w:rPr>
        <w:t xml:space="preserve">Power Panels, Dimensions and Locations</w:t>
      </w:r>
    </w:p>
    <w:p>
      <w:pPr>
        <w:pStyle w:val="ListParagraph"/>
        <w:numPr>
          <w:ilvl w:val="0"/>
          <w:numId w:val="1"/>
        </w:numPr>
        <w:ind w:left="1440"/>
      </w:pPr>
      <w:r>
        <w:rPr>
          <w:rFonts w:ascii="Arial" w:cs="Arial" w:eastAsia="Arial" w:hAnsi="Arial"/>
          <w:color w:val="000000"/>
          <w:sz w:val="22"/>
          <w:szCs w:val="22"/>
        </w:rPr>
        <w:t xml:space="preserve">Junction Boxes, Dimensions and Locations</w:t>
      </w:r>
    </w:p>
    <w:p>
      <w:pPr>
        <w:pStyle w:val="ListParagraph"/>
        <w:numPr>
          <w:ilvl w:val="0"/>
          <w:numId w:val="1"/>
        </w:numPr>
        <w:ind w:left="1440"/>
      </w:pPr>
      <w:r>
        <w:rPr>
          <w:rFonts w:ascii="Arial" w:cs="Arial" w:eastAsia="Arial" w:hAnsi="Arial"/>
          <w:color w:val="000000"/>
          <w:sz w:val="22"/>
          <w:szCs w:val="22"/>
        </w:rPr>
        <w:t xml:space="preserve">Miscellaneous Electrical Panels, Dimensions and Locations</w:t>
      </w:r>
    </w:p>
    <w:p>
      <w:pPr>
        <w:pStyle w:val="ListParagraph"/>
        <w:numPr>
          <w:ilvl w:val="0"/>
          <w:numId w:val="1"/>
        </w:numPr>
        <w:ind w:left="1440"/>
      </w:pPr>
      <w:r>
        <w:rPr>
          <w:rFonts w:ascii="Arial" w:cs="Arial" w:eastAsia="Arial" w:hAnsi="Arial"/>
          <w:color w:val="000000"/>
          <w:sz w:val="22"/>
          <w:szCs w:val="22"/>
        </w:rPr>
        <w:t xml:space="preserve">All Additional Miscellaneous Electrical Drawings Not Previously Addressed</w:t>
      </w:r>
    </w:p>
    <w:p>
      <w:pPr>
        <w:pStyle w:val="ListParagraph"/>
        <w:numPr>
          <w:ilvl w:val="0"/>
          <w:numId w:val="1"/>
        </w:numPr>
        <w:ind w:left="1440"/>
      </w:pPr>
      <w:r>
        <w:rPr>
          <w:rFonts w:ascii="Arial" w:cs="Arial" w:eastAsia="Arial" w:hAnsi="Arial"/>
          <w:color w:val="000000"/>
          <w:sz w:val="22"/>
          <w:szCs w:val="22"/>
        </w:rPr>
        <w:t xml:space="preserve">Bolt hole Patterns, Size and Dimensions Layout and Gross Weight of Equipment Within Ten (10) Percent</w:t>
      </w:r>
    </w:p>
    <w:p>
      <w:pPr>
        <w:pStyle w:val="ListParagraph"/>
        <w:numPr>
          <w:ilvl w:val="0"/>
          <w:numId w:val="1"/>
        </w:numPr>
        <w:ind w:left="1440"/>
      </w:pPr>
      <w:r>
        <w:rPr>
          <w:rFonts w:ascii="Arial" w:cs="Arial" w:eastAsia="Arial" w:hAnsi="Arial"/>
          <w:color w:val="000000"/>
          <w:sz w:val="22"/>
          <w:szCs w:val="22"/>
        </w:rPr>
        <w:t xml:space="preserve">Can Conveyance Interface Locations (Outfeed and Infeed), as Applicable</w:t>
      </w:r>
    </w:p>
    <w:p>
      <w:pPr>
        <w:pStyle w:val="ListParagraph"/>
        <w:numPr>
          <w:ilvl w:val="0"/>
          <w:numId w:val="1"/>
        </w:numPr>
        <w:ind w:left="1440"/>
      </w:pPr>
      <w:r>
        <w:rPr>
          <w:rFonts w:ascii="Arial" w:cs="Arial" w:eastAsia="Arial" w:hAnsi="Arial"/>
          <w:color w:val="000000"/>
          <w:sz w:val="22"/>
          <w:szCs w:val="22"/>
        </w:rPr>
        <w:t xml:space="preserve">Utility Connections (Pipe Size and Well Defined Locations), For Vacuum and compressed Air, Water, Hot Water, Caustic/Chemical, Lubes, Electrical, etc., as required.</w:t>
      </w:r>
    </w:p>
    <w:p>
      <w:pPr>
        <w:pStyle w:val="ListParagraph"/>
        <w:numPr>
          <w:ilvl w:val="0"/>
          <w:numId w:val="1"/>
        </w:numPr>
        <w:ind w:left="1440"/>
      </w:pPr>
      <w:r>
        <w:rPr>
          <w:rFonts w:ascii="Arial" w:cs="Arial" w:eastAsia="Arial" w:hAnsi="Arial"/>
          <w:color w:val="000000"/>
          <w:sz w:val="22"/>
          <w:szCs w:val="22"/>
        </w:rPr>
        <w:t xml:space="preserve">Installation Drawing and Equipment Assembly Technical information</w:t>
      </w:r>
    </w:p>
    <w:p>
      <w:pPr>
        <w:ind w:left="720"/>
        <w:jc w:val="both"/>
      </w:pPr>
      <w:r>
        <w:rPr>
          <w:rFonts w:ascii="Arial" w:cs="Arial" w:eastAsia="Arial" w:hAnsi="Arial"/>
          <w:color w:val="000000"/>
          <w:sz w:val="22"/>
          <w:szCs w:val="22"/>
        </w:rPr>
        <w:t xml:space="preserve">If there are revisions requested by the Buyer of validated drawings, the Seller shall supply updated drawing within 4 weeks from „Revision Requested”.</w:t>
      </w:r>
    </w:p>
    <w:p>
      <w:pPr>
        <w:pStyle w:val="ListParagraph"/>
        <w:numPr>
          <w:ilvl w:val="1"/>
          <w:numId w:val="{contract-list-0}"/>
        </w:numPr>
        <w:spacing w:before="200"/>
      </w:pPr>
      <w:r>
        <w:rPr>
          <w:rFonts w:ascii="Arial" w:cs="Arial" w:eastAsia="Arial" w:hAnsi="Arial"/>
          <w:color w:val="000000"/>
          <w:sz w:val="22"/>
          <w:szCs w:val="22"/>
        </w:rPr>
        <w:t xml:space="preserve">Final As Built Drawings:</w:t>
      </w:r>
    </w:p>
    <w:p>
      <w:pPr>
        <w:pStyle w:val="ListParagraph"/>
        <w:numPr>
          <w:ilvl w:val="2"/>
          <w:numId w:val="{contract-list-0}"/>
        </w:numPr>
        <w:jc w:val="both"/>
      </w:pPr>
      <w:r>
        <w:rPr>
          <w:rFonts w:ascii="Arial" w:cs="Arial" w:eastAsia="Arial" w:hAnsi="Arial"/>
          <w:color w:val="000000"/>
          <w:sz w:val="22"/>
          <w:szCs w:val="22"/>
        </w:rPr>
        <w:t xml:space="preserve">Upon delivery of equipment as agreed upon in the Contract, the Seller shall supply the Buyer with one (1) set of all electrical and mechanical drawings and the Equipment PLC program to represent the Equipment „as built”, four weeks after Equipment ship date.</w:t>
      </w:r>
    </w:p>
    <w:p>
      <w:pPr>
        <w:pStyle w:val="ListParagraph"/>
        <w:numPr>
          <w:ilvl w:val="1"/>
          <w:numId w:val="{contract-list-0}"/>
        </w:numPr>
        <w:spacing w:before="200"/>
      </w:pPr>
      <w:r>
        <w:rPr>
          <w:rFonts w:ascii="Arial" w:cs="Arial" w:eastAsia="Arial" w:hAnsi="Arial"/>
          <w:color w:val="000000"/>
          <w:sz w:val="22"/>
          <w:szCs w:val="22"/>
        </w:rPr>
        <w:t xml:space="preserve">Operation and Maintenance Manual Requirements:</w:t>
      </w:r>
    </w:p>
    <w:p>
      <w:pPr>
        <w:ind w:left="720"/>
        <w:jc w:val="both"/>
      </w:pPr>
      <w:r>
        <w:rPr>
          <w:rFonts w:ascii="Arial" w:cs="Arial" w:eastAsia="Arial" w:hAnsi="Arial"/>
          <w:color w:val="000000"/>
          <w:sz w:val="22"/>
          <w:szCs w:val="22"/>
        </w:rPr>
        <w:t xml:space="preserve">The Seller shall provide to the Buyer three (3) sets of operation and maintenance manuals for each type of Equipment ordered in Spanish and English Language, to be received no later than six (6) weeks after buy – off of the Equipment:</w:t>
      </w:r>
    </w:p>
    <w:p>
      <w:pPr>
        <w:ind w:left="720"/>
      </w:pPr>
      <w:r>
        <w:rPr>
          <w:rFonts w:ascii="Arial" w:cs="Arial" w:eastAsia="Arial" w:hAnsi="Arial"/>
          <w:color w:val="000000"/>
          <w:sz w:val="22"/>
          <w:szCs w:val="22"/>
        </w:rPr>
        <w:t xml:space="preserve">The above shall include, but not be limited to, the following:</w:t>
      </w:r>
    </w:p>
    <w:p>
      <w:pPr>
        <w:pStyle w:val="ListParagraph"/>
        <w:numPr>
          <w:ilvl w:val="0"/>
          <w:numId w:val="1"/>
        </w:numPr>
        <w:ind w:left="1440"/>
      </w:pPr>
      <w:r>
        <w:rPr>
          <w:rFonts w:ascii="Arial" w:cs="Arial" w:eastAsia="Arial" w:hAnsi="Arial"/>
          <w:color w:val="000000"/>
          <w:sz w:val="22"/>
          <w:szCs w:val="22"/>
        </w:rPr>
        <w:t xml:space="preserve">Description: A detailed description of the Equipment function and sequence of operation of Equipment.</w:t>
      </w:r>
    </w:p>
    <w:p/>
    <w:p>
      <w:pPr>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single" w:color="auto" w:sz="4"/>
          <w:insideV w:val="none"/>
        </w:tblBorders>
      </w:tblPr>
      <w:tblGrid>
        <w:gridCol w:w="100"/>
        <w:gridCol w:w="100"/>
      </w:tblGrid>
      <w:tr>
        <w:tc>
          <w:tcPr>
            <w:tcW w:type="pct" w:w="70%"/>
          </w:tcPr>
          <w:p>
            <w:r>
              <w:rPr>
                <w:rFonts w:ascii="Arial" w:cs="Arial" w:eastAsia="Arial" w:hAnsi="Arial"/>
                <w:b/>
                <w:bCs/>
                <w:color w:val="000000"/>
                <w:sz w:val="22"/>
                <w:szCs w:val="22"/>
              </w:rPr>
              <w:t xml:space="preserve">ENCLOSURE NO. 2 TO CONTRACT NO. 25-149</w:t>
            </w:r>
          </w:p>
        </w:tc>
        <w:tc>
          <w:tcPr>
            <w:tcW w:type="pct" w:w="30%"/>
          </w:tcPr>
          <w:p>
            <w:pPr>
              <w:jc w:val="right"/>
            </w:pPr>
            <w:r>
              <w:rPr>
                <w:rFonts w:ascii="Arial" w:cs="Arial" w:eastAsia="Arial" w:hAnsi="Arial"/>
                <w:b/>
                <w:bCs/>
                <w:color w:val="000000"/>
                <w:sz w:val="22"/>
                <w:szCs w:val="22"/>
              </w:rPr>
              <w:t xml:space="preserve">PAGE NO. 1</w:t>
            </w:r>
          </w:p>
        </w:tc>
      </w:tr>
    </w:tbl>
    <w:p>
      <w:r>
        <w:br w:type="page"/>
      </w:r>
    </w:p>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Pr>
        <w:spacing w:before="200" w:after="200"/>
      </w:pPr>
    </w:p>
    <w:p>
      <w:pPr>
        <w:pStyle w:val="ListParagraph"/>
        <w:numPr>
          <w:ilvl w:val="0"/>
          <w:numId w:val="1"/>
        </w:numPr>
      </w:pPr>
      <w:r>
        <w:rPr>
          <w:rFonts w:ascii="Arial" w:cs="Arial" w:eastAsia="Arial" w:hAnsi="Arial"/>
          <w:b/>
          <w:bCs/>
          <w:color w:val="000000"/>
          <w:sz w:val="22"/>
          <w:szCs w:val="22"/>
        </w:rPr>
        <w:t xml:space="preserve">Adjustments: </w:t>
      </w:r>
      <w:r>
        <w:rPr>
          <w:rFonts w:ascii="Arial" w:cs="Arial" w:eastAsia="Arial" w:hAnsi="Arial"/>
          <w:color w:val="000000"/>
          <w:sz w:val="22"/>
          <w:szCs w:val="22"/>
        </w:rPr>
        <w:t xml:space="preserve">A complete description of each adjustment, including the timing of each function, the proper setting for all utilities, flow rates, proper tooling settings and electrical timing diagrams.</w:t>
      </w:r>
    </w:p>
    <w:p>
      <w:pPr>
        <w:pStyle w:val="ListParagraph"/>
        <w:numPr>
          <w:ilvl w:val="0"/>
          <w:numId w:val="1"/>
        </w:numPr>
      </w:pPr>
      <w:r>
        <w:rPr>
          <w:rFonts w:ascii="Arial" w:cs="Arial" w:eastAsia="Arial" w:hAnsi="Arial"/>
          <w:b/>
          <w:bCs/>
          <w:color w:val="000000"/>
          <w:sz w:val="22"/>
          <w:szCs w:val="22"/>
        </w:rPr>
        <w:t xml:space="preserve">Troubleshooting: </w:t>
      </w:r>
      <w:r>
        <w:rPr>
          <w:rFonts w:ascii="Arial" w:cs="Arial" w:eastAsia="Arial" w:hAnsi="Arial"/>
          <w:color w:val="000000"/>
          <w:sz w:val="22"/>
          <w:szCs w:val="22"/>
        </w:rPr>
        <w:t xml:space="preserve"> A complete listing of operational problems, their cause and the remedy, as well as the resulting effect on the finished product.</w:t>
      </w:r>
    </w:p>
    <w:p>
      <w:pPr>
        <w:pStyle w:val="ListParagraph"/>
        <w:numPr>
          <w:ilvl w:val="0"/>
          <w:numId w:val="1"/>
        </w:numPr>
      </w:pPr>
      <w:r>
        <w:rPr>
          <w:rFonts w:ascii="Arial" w:cs="Arial" w:eastAsia="Arial" w:hAnsi="Arial"/>
          <w:b/>
          <w:bCs/>
          <w:color w:val="000000"/>
          <w:sz w:val="22"/>
          <w:szCs w:val="22"/>
        </w:rPr>
        <w:t xml:space="preserve">Operation and Maintenance: </w:t>
      </w:r>
      <w:r>
        <w:rPr>
          <w:rFonts w:ascii="Arial" w:cs="Arial" w:eastAsia="Arial" w:hAnsi="Arial"/>
          <w:color w:val="000000"/>
          <w:sz w:val="22"/>
          <w:szCs w:val="22"/>
        </w:rPr>
        <w:t xml:space="preserve">A complete comprehensive set of start up, operating and shut down instructions shall be included. This section shall also cover required schedules of routine maintenance lubrication. A schematic of the lubrication system shall be provided indicating all points of lubrication. A recommended type and supplier of lubricating materials shall be included. Recommendations for preventative maintenance frequency and special tasks shall also be included.</w:t>
      </w:r>
    </w:p>
    <w:p>
      <w:pPr>
        <w:spacing w:before="200"/>
        <w:ind w:left="720" w:hanging="360"/>
      </w:pPr>
      <w:r>
        <w:rPr>
          <w:rFonts w:ascii="Arial" w:cs="Arial" w:eastAsia="Arial" w:hAnsi="Arial"/>
          <w:color w:val="000000"/>
          <w:sz w:val="22"/>
          <w:szCs w:val="22"/>
        </w:rPr>
        <w:t xml:space="preserve">1.6.	</w:t>
      </w:r>
      <w:r>
        <w:rPr>
          <w:rFonts w:ascii="Arial" w:cs="Arial" w:eastAsia="Arial" w:hAnsi="Arial"/>
          <w:color w:val="000000"/>
          <w:sz w:val="22"/>
          <w:szCs w:val="22"/>
        </w:rPr>
        <w:t xml:space="preserve">A list of recommended spare parts for one (1) year of operation shall be provided to the Buyer ten weeks (10) from the receipt by the Seller from the Buyer, the Buyer’s product drawing (can/cups) Drawings with specification.</w:t>
      </w:r>
    </w:p>
    <w:p>
      <w:pPr>
        <w:spacing w:before="5000"/>
      </w:pPr>
    </w:p>
    <w:p>
      <w:pPr>
        <w:spacing w:after="100"/>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single" w:color="auto" w:sz="4"/>
          <w:insideV w:val="none"/>
        </w:tblBorders>
      </w:tblPr>
      <w:tblGrid>
        <w:gridCol w:w="100"/>
        <w:gridCol w:w="100"/>
      </w:tblGrid>
      <w:tr>
        <w:tc>
          <w:tcPr>
            <w:tcW w:type="pct" w:w="50%"/>
            <w:tcMar>
              <w:top w:type="dxa" w:w="100"/>
            </w:tcMar>
          </w:tcPr>
          <w:p>
            <w:r>
              <w:rPr>
                <w:rFonts w:ascii="Arial" w:cs="Arial" w:eastAsia="Arial" w:hAnsi="Arial"/>
                <w:b/>
                <w:bCs/>
                <w:color w:val="000000"/>
                <w:sz w:val="22"/>
                <w:szCs w:val="22"/>
              </w:rPr>
              <w:t xml:space="preserve">ENCLOSURE NO. 2 TO CONTRACT NO. 25-149</w:t>
            </w:r>
          </w:p>
        </w:tc>
        <w:tc>
          <w:tcPr>
            <w:tcW w:type="pct" w:w="50%"/>
            <w:tcMar>
              <w:top w:type="dxa" w:w="100"/>
            </w:tcMar>
          </w:tcPr>
          <w:p>
            <w:pPr>
              <w:jc w:val="right"/>
            </w:pPr>
            <w:r>
              <w:rPr>
                <w:rFonts w:ascii="Arial" w:cs="Arial" w:eastAsia="Arial" w:hAnsi="Arial"/>
                <w:b/>
                <w:bCs/>
                <w:color w:val="000000"/>
                <w:sz w:val="22"/>
                <w:szCs w:val="22"/>
              </w:rPr>
              <w:t xml:space="preserve">PAGE NO. 2</w:t>
            </w:r>
          </w:p>
        </w:tc>
      </w:tr>
    </w:tbl>
    <w:p>
      <w:r>
        <w:br w:type="page"/>
      </w:r>
    </w:p>
    <w:p>
      <w:pPr>
        <w:spacing w:after="400"/>
        <w:jc w:val="left"/>
      </w:pPr>
      <w:r>
        <w:rPr>
          <w:rFonts w:ascii="Arial" w:cs="Arial" w:eastAsia="Arial" w:hAnsi="Arial"/>
          <w:color w:val="000000"/>
          <w:sz w:val="16"/>
          <w:szCs w:val="16"/>
        </w:rPr>
        <w:t xml:space="preserve">DocuSign Envelope ID: D1328ABD-166C-40C3-9485-A06A729A7BB7</w:t>
      </w:r>
    </w:p>
    <w:p>
      <w:pPr>
        <w:spacing w:after="400"/>
        <w:jc w:val="center"/>
      </w:pPr>
      <w:r>
        <w:rPr>
          <w:rFonts w:ascii="Arial" w:cs="Arial" w:eastAsia="Arial" w:hAnsi="Arial"/>
          <w:color w:val="000000"/>
          <w:sz w:val="22"/>
          <w:szCs w:val="22"/>
        </w:rPr>
        <w:t xml:space="preserve">Enclosure no 3 to the contract 25-149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5%"/>
            <w:vAlign w:val="center"/>
          </w:tcPr>
          <w:p>
            <w:pPr>
              <w:jc w:val="center"/>
            </w:pPr>
            <w:r>
              <w:rPr>
                <w:rFonts w:ascii="Arial" w:cs="Arial" w:eastAsia="Arial" w:hAnsi="Arial"/>
                <w:color w:val="000000"/>
                <w:sz w:val="22"/>
                <w:szCs w:val="22"/>
              </w:rPr>
              <w:t xml:space="preserve">SMQ-07315.1</w:t>
            </w:r>
          </w:p>
        </w:tc>
        <w:tc>
          <w:tcPr>
            <w:tcW w:type="pct" w:w="45%"/>
          </w:tcPr>
          <w:p>
            <w:r>
              <w:rPr>
                <w:rFonts w:ascii="Arial" w:cs="Arial" w:eastAsia="Arial" w:hAnsi="Arial"/>
                <w:color w:val="000000"/>
                <w:sz w:val="22"/>
                <w:szCs w:val="22"/>
              </w:rPr>
              <w:t xml:space="preserve">One (1) Dynaform 165 Cupping System with Two(2) sets of Fifteen (15) out (269ml) Fit Cup Die Set, Fifteen (15) out (33cl) Standard Cup Die Set, Fourteen (14) out (355ml) Cup Die Set, Thirteen (13) out (473ml) Standard Cup Die Set and complete coil handling system with Die set safety turnover unit and Critical Spares</w:t>
            </w:r>
          </w:p>
        </w:tc>
        <w:tc>
          <w:tcPr>
            <w:tcW w:type="pct" w:w="5%"/>
            <w:vAlign w:val="bottom"/>
          </w:tcPr>
          <w:p>
            <w:pPr>
              <w:jc w:val="right"/>
            </w:pPr>
            <w:r>
              <w:rPr>
                <w:rFonts w:ascii="Arial" w:cs="Arial" w:eastAsia="Arial" w:hAnsi="Arial"/>
                <w:color w:val="000000"/>
                <w:sz w:val="22"/>
                <w:szCs w:val="22"/>
              </w:rPr>
              <w:t xml:space="preserve">1</w:t>
            </w:r>
          </w:p>
        </w:tc>
        <w:tc>
          <w:tcPr>
            <w:tcW w:type="pct" w:w="15%"/>
            <w:vAlign w:val="bottom"/>
          </w:tcPr>
          <w:p>
            <w:pPr>
              <w:jc w:val="right"/>
            </w:pPr>
            <w:r>
              <w:rPr>
                <w:rFonts w:ascii="Arial" w:cs="Arial" w:eastAsia="Arial" w:hAnsi="Arial"/>
                <w:color w:val="000000"/>
                <w:sz w:val="22"/>
                <w:szCs w:val="22"/>
              </w:rPr>
              <w:t xml:space="preserve">5 885 310,00</w:t>
            </w:r>
          </w:p>
        </w:tc>
        <w:tc>
          <w:tcPr>
            <w:tcW w:type="pct" w:w="20%"/>
            <w:vAlign w:val="bottom"/>
          </w:tcPr>
          <w:p>
            <w:pPr>
              <w:jc w:val="right"/>
            </w:pPr>
            <w:r>
              <w:rPr>
                <w:rFonts w:ascii="Arial" w:cs="Arial" w:eastAsia="Arial" w:hAnsi="Arial"/>
                <w:color w:val="000000"/>
                <w:sz w:val="22"/>
                <w:szCs w:val="22"/>
              </w:rPr>
              <w:t xml:space="preserve">5 885 310,00</w:t>
            </w:r>
          </w:p>
        </w:tc>
      </w:tr>
      <w:tr>
        <w:tc>
          <w:tcPr>
            <w:tcW w:type="pct" w:w="15%"/>
            <w:vAlign w:val="center"/>
          </w:tcPr>
          <w:p>
            <w:pPr>
              <w:jc w:val="center"/>
            </w:pPr>
            <w:r>
              <w:rPr>
                <w:rFonts w:ascii="Arial" w:cs="Arial" w:eastAsia="Arial" w:hAnsi="Arial"/>
                <w:color w:val="000000"/>
                <w:sz w:val="22"/>
                <w:szCs w:val="22"/>
              </w:rPr>
              <w:t xml:space="preserve">SMQ-07316.0</w:t>
            </w:r>
          </w:p>
        </w:tc>
        <w:tc>
          <w:tcPr>
            <w:tcW w:type="pct" w:w="45%"/>
          </w:tcPr>
          <w:p>
            <w:r>
              <w:rPr>
                <w:rFonts w:ascii="Arial" w:cs="Arial" w:eastAsia="Arial" w:hAnsi="Arial"/>
                <w:color w:val="000000"/>
                <w:sz w:val="22"/>
                <w:szCs w:val="22"/>
              </w:rPr>
              <w:t xml:space="preserve">Two (2) 36MRT Concord Decorators with 8 ink stations set up for primary can 204x269ml with selected optional items and change parts 204/202x269, 211x33, 211x355, 211x473</w:t>
            </w:r>
          </w:p>
        </w:tc>
        <w:tc>
          <w:tcPr>
            <w:tcW w:type="pct" w:w="5%"/>
            <w:vAlign w:val="bottom"/>
          </w:tcPr>
          <w:p>
            <w:pPr>
              <w:jc w:val="right"/>
            </w:pPr>
            <w:r>
              <w:rPr>
                <w:rFonts w:ascii="Arial" w:cs="Arial" w:eastAsia="Arial" w:hAnsi="Arial"/>
                <w:color w:val="000000"/>
                <w:sz w:val="22"/>
                <w:szCs w:val="22"/>
              </w:rPr>
              <w:t xml:space="preserve">2</w:t>
            </w:r>
          </w:p>
        </w:tc>
        <w:tc>
          <w:tcPr>
            <w:tcW w:type="pct" w:w="15%"/>
            <w:vAlign w:val="bottom"/>
          </w:tcPr>
          <w:p>
            <w:pPr>
              <w:jc w:val="right"/>
            </w:pPr>
            <w:r>
              <w:rPr>
                <w:rFonts w:ascii="Arial" w:cs="Arial" w:eastAsia="Arial" w:hAnsi="Arial"/>
                <w:color w:val="000000"/>
                <w:sz w:val="22"/>
                <w:szCs w:val="22"/>
              </w:rPr>
              <w:t xml:space="preserve">2 802 080,00</w:t>
            </w:r>
          </w:p>
        </w:tc>
        <w:tc>
          <w:tcPr>
            <w:tcW w:type="pct" w:w="20%"/>
            <w:vAlign w:val="bottom"/>
          </w:tcPr>
          <w:p>
            <w:pPr>
              <w:jc w:val="right"/>
            </w:pPr>
            <w:r>
              <w:rPr>
                <w:rFonts w:ascii="Arial" w:cs="Arial" w:eastAsia="Arial" w:hAnsi="Arial"/>
                <w:color w:val="000000"/>
                <w:sz w:val="22"/>
                <w:szCs w:val="22"/>
              </w:rPr>
              <w:t xml:space="preserve">5 604 160,00</w:t>
            </w:r>
          </w:p>
        </w:tc>
      </w:tr>
      <w:tr>
        <w:tc>
          <w:tcPr>
            <w:tcW w:type="pct" w:w="15%"/>
            <w:vAlign w:val="center"/>
          </w:tcPr>
          <w:p>
            <w:pPr>
              <w:jc w:val="center"/>
            </w:pPr>
            <w:r>
              <w:rPr>
                <w:rFonts w:ascii="Arial" w:cs="Arial" w:eastAsia="Arial" w:hAnsi="Arial"/>
                <w:color w:val="000000"/>
                <w:sz w:val="22"/>
                <w:szCs w:val="22"/>
              </w:rPr>
              <w:t xml:space="preserve">SMQ-07358.0</w:t>
            </w:r>
          </w:p>
        </w:tc>
        <w:tc>
          <w:tcPr>
            <w:tcW w:type="pct" w:w="45%"/>
          </w:tcPr>
          <w:p>
            <w:r>
              <w:rPr>
                <w:rFonts w:ascii="Arial" w:cs="Arial" w:eastAsia="Arial" w:hAnsi="Arial"/>
                <w:color w:val="000000"/>
                <w:sz w:val="22"/>
                <w:szCs w:val="22"/>
              </w:rPr>
              <w:t xml:space="preserve">Ten (10) individual DG250 Tall Cabinet Spray with Controls for twelve machines to run 211x33cl, 35,5cl &amp; 47,3cl Can Diameters</w:t>
            </w:r>
          </w:p>
        </w:tc>
        <w:tc>
          <w:tcPr>
            <w:tcW w:type="pct" w:w="5%"/>
            <w:vAlign w:val="bottom"/>
          </w:tcPr>
          <w:p>
            <w:pPr>
              <w:jc w:val="right"/>
            </w:pPr>
            <w:r>
              <w:rPr>
                <w:rFonts w:ascii="Arial" w:cs="Arial" w:eastAsia="Arial" w:hAnsi="Arial"/>
                <w:color w:val="000000"/>
                <w:sz w:val="22"/>
                <w:szCs w:val="22"/>
              </w:rPr>
              <w:t xml:space="preserve">1</w:t>
            </w:r>
          </w:p>
        </w:tc>
        <w:tc>
          <w:tcPr>
            <w:tcW w:type="pct" w:w="15%"/>
            <w:vAlign w:val="bottom"/>
          </w:tcPr>
          <w:p>
            <w:pPr>
              <w:jc w:val="right"/>
            </w:pPr>
            <w:r>
              <w:rPr>
                <w:rFonts w:ascii="Arial" w:cs="Arial" w:eastAsia="Arial" w:hAnsi="Arial"/>
                <w:color w:val="000000"/>
                <w:sz w:val="22"/>
                <w:szCs w:val="22"/>
              </w:rPr>
              <w:t xml:space="preserve">1 963 735,00</w:t>
            </w:r>
          </w:p>
        </w:tc>
        <w:tc>
          <w:tcPr>
            <w:tcW w:type="pct" w:w="20%"/>
            <w:vAlign w:val="bottom"/>
          </w:tcPr>
          <w:p>
            <w:pPr>
              <w:jc w:val="right"/>
            </w:pPr>
            <w:r>
              <w:rPr>
                <w:rFonts w:ascii="Arial" w:cs="Arial" w:eastAsia="Arial" w:hAnsi="Arial"/>
                <w:color w:val="000000"/>
                <w:sz w:val="22"/>
                <w:szCs w:val="22"/>
              </w:rPr>
              <w:t xml:space="preserve">1 963 735,00</w:t>
            </w:r>
          </w:p>
        </w:tc>
      </w:tr>
      <w:tr>
        <w:tc>
          <w:tcPr>
            <w:tcW w:type="pct" w:w="15%"/>
            <w:vAlign w:val="center"/>
          </w:tcPr>
          <w:p>
            <w:pPr>
              <w:jc w:val="center"/>
            </w:pPr>
            <w:r>
              <w:rPr>
                <w:rFonts w:ascii="Arial" w:cs="Arial" w:eastAsia="Arial" w:hAnsi="Arial"/>
                <w:color w:val="000000"/>
                <w:sz w:val="22"/>
                <w:szCs w:val="22"/>
              </w:rPr>
              <w:t xml:space="preserve">SMQ-07321.0</w:t>
            </w:r>
          </w:p>
        </w:tc>
        <w:tc>
          <w:tcPr>
            <w:tcW w:type="pct" w:w="45%"/>
          </w:tcPr>
          <w:p>
            <w:r>
              <w:rPr>
                <w:rFonts w:ascii="Arial" w:cs="Arial" w:eastAsia="Arial" w:hAnsi="Arial"/>
                <w:color w:val="000000"/>
                <w:sz w:val="22"/>
                <w:szCs w:val="22"/>
              </w:rPr>
              <w:t xml:space="preserve">Nine (9) B626 Bodymakers for primary can size 211x33cl and additional can size options 211x35,5cl, 211x47,3cl, 204x26,9cl</w:t>
            </w:r>
          </w:p>
        </w:tc>
        <w:tc>
          <w:tcPr>
            <w:tcW w:type="pct" w:w="5%"/>
            <w:vAlign w:val="bottom"/>
          </w:tcPr>
          <w:p>
            <w:pPr>
              <w:jc w:val="right"/>
            </w:pPr>
            <w:r>
              <w:rPr>
                <w:rFonts w:ascii="Arial" w:cs="Arial" w:eastAsia="Arial" w:hAnsi="Arial"/>
                <w:color w:val="000000"/>
                <w:sz w:val="22"/>
                <w:szCs w:val="22"/>
              </w:rPr>
              <w:t xml:space="preserve">9</w:t>
            </w:r>
          </w:p>
        </w:tc>
        <w:tc>
          <w:tcPr>
            <w:tcW w:type="pct" w:w="15%"/>
            <w:vAlign w:val="bottom"/>
          </w:tcPr>
          <w:p>
            <w:pPr>
              <w:jc w:val="right"/>
            </w:pPr>
            <w:r>
              <w:rPr>
                <w:rFonts w:ascii="Arial" w:cs="Arial" w:eastAsia="Arial" w:hAnsi="Arial"/>
                <w:color w:val="000000"/>
                <w:sz w:val="22"/>
                <w:szCs w:val="22"/>
              </w:rPr>
              <w:t xml:space="preserve">660 382,56</w:t>
            </w:r>
          </w:p>
        </w:tc>
        <w:tc>
          <w:tcPr>
            <w:tcW w:type="pct" w:w="20%"/>
            <w:vAlign w:val="bottom"/>
          </w:tcPr>
          <w:p>
            <w:pPr>
              <w:jc w:val="right"/>
            </w:pPr>
            <w:r>
              <w:rPr>
                <w:rFonts w:ascii="Arial" w:cs="Arial" w:eastAsia="Arial" w:hAnsi="Arial"/>
                <w:color w:val="000000"/>
                <w:sz w:val="22"/>
                <w:szCs w:val="22"/>
              </w:rPr>
              <w:t xml:space="preserve">5 943 443,00</w:t>
            </w:r>
          </w:p>
        </w:tc>
      </w:tr>
      <w:tr>
        <w:tc>
          <w:tcPr>
            <w:tcW w:type="pct" w:w="15%"/>
          </w:tcPr>
          <w:p/>
        </w:tc>
        <w:tc>
          <w:tcPr>
            <w:tcW w:type="pct" w:w="45%"/>
          </w:tcPr>
          <w:p/>
        </w:tc>
        <w:tc>
          <w:tcPr>
            <w:tcW w:type="pct" w:w="5%"/>
          </w:tcPr>
          <w:p/>
        </w:tc>
        <w:tc>
          <w:tcPr>
            <w:tcW w:type="pct" w:w="15%"/>
          </w:tcPr>
          <w:p/>
        </w:tc>
        <w:tc>
          <w:tcPr>
            <w:tcW w:type="pct" w:w="20%"/>
          </w:tcPr>
          <w:p>
            <w:pPr>
              <w:jc w:val="right"/>
            </w:pPr>
            <w:r>
              <w:rPr>
                <w:rFonts w:ascii="Arial" w:cs="Arial" w:eastAsia="Arial" w:hAnsi="Arial"/>
                <w:color w:val="000000"/>
                <w:sz w:val="22"/>
                <w:szCs w:val="22"/>
                <w:highlight w:val="yellow"/>
                <w:highlightCs w:val="yellow"/>
              </w:rPr>
              <w:t xml:space="preserve">19 396 648,00</w:t>
            </w:r>
          </w:p>
        </w:tc>
      </w:tr>
    </w:tbl>
    <w:p>
      <w:pPr>
        <w:spacing w:before="800"/>
        <w:jc w:val="right"/>
      </w:pPr>
      <w:r>
        <w:rPr>
          <w:rFonts w:ascii="Arial" w:cs="Arial" w:eastAsia="Arial" w:hAnsi="Arial"/>
          <w:color w:val="000000"/>
          <w:sz w:val="22"/>
          <w:szCs w:val="22"/>
        </w:rPr>
        <w:t xml:space="preserve">[IMAGE placeholder]</w:t>
      </w:r>
    </w:p>
    <w:p>
      <w:r>
        <w:br w:type="page"/>
      </w:r>
    </w:p>
    <w:p>
      <w:r>
        <w:rPr>
          <w:rFonts w:ascii="Arial" w:cs="Arial" w:eastAsia="Arial" w:hAnsi="Arial"/>
          <w:color w:val="000000"/>
          <w:sz w:val="16"/>
          <w:szCs w:val="16"/>
        </w:rPr>
        <w:t xml:space="preserve">DocuSign Envelope ID: D1328ABD-166C-40C3-9485-A06A729A7BB7</w:t>
      </w:r>
    </w:p>
    <w:tbl>
      <w:tblPr>
        <w:tblW w:type="pct" w:w="100%"/>
        <w:tblBorders>
          <w:top w:val="none"/>
          <w:left w:val="none"/>
          <w:bottom w:val="single" w:color="000000" w:sz="12"/>
          <w:right w:val="none"/>
          <w:insideH w:val="single" w:color="auto" w:sz="4"/>
          <w:insideV w:val="none"/>
        </w:tblBorders>
      </w:tblPr>
      <w:tblGrid>
        <w:gridCol w:w="100"/>
        <w:gridCol w:w="100"/>
      </w:tblGrid>
      <w:tr>
        <w:tc>
          <w:tcPr>
            <w:tcW w:type="pct" w:w="50%"/>
          </w:tcPr>
          <w:p>
            <w:r>
              <w:rPr>
                <w:rFonts w:ascii="Arial" w:cs="Arial" w:eastAsia="Arial" w:hAnsi="Arial"/>
                <w:color w:val="000000"/>
                <w:sz w:val="20"/>
                <w:szCs w:val="20"/>
                <w:u w:val="single"/>
              </w:rPr>
              <w:t xml:space="preserve">STOLLE MACHINERY COMPANY LLC</w:t>
            </w:r>
          </w:p>
        </w:tc>
        <w:tc>
          <w:tcPr>
            <w:tcW w:type="pct" w:w="50%"/>
          </w:tcPr>
          <w:p>
            <w:pPr>
              <w:jc w:val="right"/>
            </w:pPr>
            <w:r>
              <w:rPr>
                <w:rFonts w:ascii="Arial" w:cs="Arial" w:eastAsia="Arial" w:hAnsi="Arial"/>
                <w:color w:val="000000"/>
                <w:sz w:val="20"/>
                <w:szCs w:val="20"/>
                <w:u w:val="single"/>
              </w:rPr>
              <w:t xml:space="preserve">CANPACK COLOMBIA S.A.S.</w:t>
            </w:r>
          </w:p>
        </w:tc>
      </w:tr>
    </w:tbl>
    <w:p>
      <w:pPr>
        <w:spacing w:before="240" w:after="240"/>
      </w:pPr>
      <w:r>
        <w:rPr>
          <w:rFonts w:ascii="Arial" w:cs="Arial" w:eastAsia="Arial" w:hAnsi="Arial"/>
          <w:b/>
          <w:bCs/>
          <w:color w:val="000000"/>
          <w:sz w:val="22"/>
          <w:szCs w:val="22"/>
        </w:rPr>
        <w:t xml:space="preserve">ENCLOSURE NO. 4 TO CONTRACT NO. 25-149</w:t>
      </w:r>
    </w:p>
    <w:tbl>
      <w:tblPr>
        <w:tblW w:type="pct" w:w="100%"/>
        <w:tblBorders>
          <w:top w:val="none"/>
          <w:left w:val="none"/>
          <w:bottom w:val="none"/>
          <w:right w:val="none"/>
          <w:insideH w:val="single" w:color="auto" w:sz="4"/>
          <w:insideV w:val="none"/>
        </w:tblBorders>
      </w:tblPr>
      <w:tblGrid>
        <w:gridCol w:w="100"/>
        <w:gridCol w:w="100"/>
      </w:tblGrid>
      <w:tr>
        <w:tc>
          <w:tcPr>
            <w:tcW w:type="pct" w:w="60%"/>
            <w:vAlign w:val="center"/>
          </w:tcPr>
          <w:p>
            <w:r>
              <w:rPr>
                <w:rFonts w:ascii="Arial" w:cs="Arial" w:eastAsia="Arial" w:hAnsi="Arial"/>
                <w:b/>
                <w:bCs/>
                <w:color w:val="000000"/>
                <w:sz w:val="36"/>
                <w:szCs w:val="36"/>
              </w:rPr>
              <w:t xml:space="preserve">Stolle Machinery Co, LLC</w:t>
            </w:r>
          </w:p>
        </w:tc>
        <w:tc>
          <w:tcPr>
            <w:tcW w:type="pct" w:w="40%"/>
            <w:vAlign w:val="center"/>
          </w:tcPr>
          <w:p>
            <w:pPr>
              <w:jc w:val="right"/>
            </w:pPr>
            <w:r>
              <w:rPr>
                <w:rFonts w:ascii="Arial" w:cs="Arial" w:eastAsia="Arial" w:hAnsi="Arial"/>
                <w:color w:val="000000"/>
                <w:sz w:val="22"/>
                <w:szCs w:val="22"/>
              </w:rPr>
              <w:t xml:space="preserve">[IMAGE placeholder]</w:t>
            </w:r>
          </w:p>
        </w:tc>
      </w:tr>
    </w:tbl>
    <w:p>
      <w:pPr>
        <w:spacing w:before="240" w:after="240"/>
        <w:jc w:val="center"/>
      </w:pPr>
      <w:r>
        <w:rPr>
          <w:rFonts w:ascii="Arial" w:cs="Arial" w:eastAsia="Arial" w:hAnsi="Arial"/>
          <w:b/>
          <w:bCs/>
          <w:color w:val="000000"/>
          <w:sz w:val="28"/>
          <w:szCs w:val="28"/>
          <w:u w:val="single"/>
        </w:rPr>
        <w:t xml:space="preserve">NOTICE</w:t>
      </w:r>
    </w:p>
    <w:p>
      <w:pPr>
        <w:spacing w:after="120"/>
      </w:pPr>
      <w:r>
        <w:rPr>
          <w:rFonts w:ascii="Arial" w:cs="Arial" w:eastAsia="Arial" w:hAnsi="Arial"/>
          <w:b/>
          <w:bCs/>
          <w:color w:val="000000"/>
          <w:sz w:val="22"/>
          <w:szCs w:val="22"/>
        </w:rPr>
        <w:t xml:space="preserve">Dear Stolle Machinery Customers:</w:t>
      </w:r>
    </w:p>
    <w:p>
      <w:pPr>
        <w:spacing w:after="240"/>
      </w:pPr>
      <w:r>
        <w:rPr>
          <w:rFonts w:ascii="Arial" w:cs="Arial" w:eastAsia="Arial" w:hAnsi="Arial"/>
          <w:color w:val="000000"/>
          <w:sz w:val="22"/>
          <w:szCs w:val="22"/>
        </w:rPr>
        <w:t xml:space="preserve">When making payments to Stolle Machinery Company, LLC, Please use the following information:</w:t>
      </w:r>
    </w:p>
    <w:tbl>
      <w:tblPr>
        <w:tblW w:type="pct" w:w="100%"/>
        <w:tblBorders>
          <w:top w:val="none"/>
          <w:left w:val="none"/>
          <w:bottom w:val="none"/>
          <w:right w:val="none"/>
          <w:insideH w:val="single" w:color="auto" w:sz="4"/>
          <w:insideV w:val="none"/>
        </w:tblBorders>
      </w:tblPr>
      <w:tblGrid>
        <w:gridCol w:w="100"/>
        <w:gridCol w:w="100"/>
      </w:tblGrid>
      <w:tr>
        <w:tc>
          <w:tcPr>
            <w:tcW w:type="pct" w:w="50%"/>
          </w:tcPr>
          <w:p>
            <w:pPr>
              <w:spacing w:after="120"/>
            </w:pPr>
            <w:r>
              <w:rPr>
                <w:rFonts w:ascii="Arial" w:cs="Arial" w:eastAsia="Arial" w:hAnsi="Arial"/>
                <w:b/>
                <w:bCs/>
                <w:color w:val="000000"/>
                <w:sz w:val="20"/>
                <w:szCs w:val="20"/>
                <w:u w:val="single"/>
              </w:rPr>
              <w:t xml:space="preserve">SEND CHECKS ONLY TO:</w:t>
            </w:r>
          </w:p>
          <w:p>
            <w:r>
              <w:rPr>
                <w:rFonts w:ascii="Arial" w:cs="Arial" w:eastAsia="Arial" w:hAnsi="Arial"/>
                <w:b/>
                <w:bCs/>
                <w:color w:val="000000"/>
                <w:sz w:val="20"/>
                <w:szCs w:val="20"/>
              </w:rPr>
              <w:t xml:space="preserve">Stolle Machinery Company, LLC</w:t>
            </w:r>
          </w:p>
          <w:p>
            <w:r>
              <w:rPr>
                <w:rFonts w:ascii="Arial" w:cs="Arial" w:eastAsia="Arial" w:hAnsi="Arial"/>
                <w:color w:val="000000"/>
                <w:sz w:val="20"/>
                <w:szCs w:val="20"/>
              </w:rPr>
              <w:t xml:space="preserve">7329 Solution Center</w:t>
            </w:r>
          </w:p>
          <w:p>
            <w:r>
              <w:rPr>
                <w:rFonts w:ascii="Arial" w:cs="Arial" w:eastAsia="Arial" w:hAnsi="Arial"/>
                <w:b/>
                <w:bCs/>
                <w:color w:val="000000"/>
                <w:sz w:val="20"/>
                <w:szCs w:val="20"/>
              </w:rPr>
              <w:t xml:space="preserve">Chicago, IL 60677-7003</w:t>
            </w:r>
          </w:p>
        </w:tc>
        <w:tc>
          <w:tcPr>
            <w:tcW w:type="pct" w:w="50%"/>
          </w:tcPr>
          <w:p>
            <w:pPr>
              <w:spacing w:after="120"/>
            </w:pPr>
            <w:r>
              <w:rPr>
                <w:rFonts w:ascii="Arial" w:cs="Arial" w:eastAsia="Arial" w:hAnsi="Arial"/>
                <w:b/>
                <w:bCs/>
                <w:color w:val="000000"/>
                <w:sz w:val="20"/>
                <w:szCs w:val="20"/>
                <w:u w:val="single"/>
              </w:rPr>
              <w:t xml:space="preserve">FOR REMITS BY NEXTDAY COURIER:</w:t>
            </w:r>
          </w:p>
          <w:p>
            <w:r>
              <w:rPr>
                <w:rFonts w:ascii="Arial" w:cs="Arial" w:eastAsia="Arial" w:hAnsi="Arial"/>
                <w:color w:val="000000"/>
                <w:sz w:val="20"/>
                <w:szCs w:val="20"/>
              </w:rPr>
              <w:t xml:space="preserve">Stolle Machinery Co, LLC</w:t>
            </w:r>
          </w:p>
          <w:p>
            <w:r>
              <w:rPr>
                <w:rFonts w:ascii="Arial" w:cs="Arial" w:eastAsia="Arial" w:hAnsi="Arial"/>
                <w:b/>
                <w:bCs/>
                <w:color w:val="000000"/>
                <w:sz w:val="20"/>
                <w:szCs w:val="20"/>
              </w:rPr>
              <w:t xml:space="preserve">Lockbox Number 777329</w:t>
            </w:r>
          </w:p>
          <w:p>
            <w:r>
              <w:rPr>
                <w:rFonts w:ascii="Arial" w:cs="Arial" w:eastAsia="Arial" w:hAnsi="Arial"/>
                <w:color w:val="000000"/>
                <w:sz w:val="20"/>
                <w:szCs w:val="20"/>
              </w:rPr>
              <w:t xml:space="preserve">350 East Devon Avenue</w:t>
            </w:r>
          </w:p>
          <w:p>
            <w:r>
              <w:rPr>
                <w:rFonts w:ascii="Arial" w:cs="Arial" w:eastAsia="Arial" w:hAnsi="Arial"/>
                <w:b/>
                <w:bCs/>
                <w:color w:val="000000"/>
                <w:sz w:val="20"/>
                <w:szCs w:val="20"/>
              </w:rPr>
              <w:t xml:space="preserve">Itasca, IL 60143</w:t>
            </w:r>
          </w:p>
        </w:tc>
      </w:tr>
    </w:tbl>
    <w:p>
      <w:pPr>
        <w:spacing w:before="240" w:after="240"/>
      </w:pPr>
      <w:r>
        <w:rPr>
          <w:rFonts w:ascii="Arial" w:cs="Arial" w:eastAsia="Arial" w:hAnsi="Arial"/>
          <w:color w:val="000000"/>
          <w:sz w:val="22"/>
          <w:szCs w:val="22"/>
        </w:rPr>
        <w:t xml:space="preserve">...................................................................................................................................................................</w:t>
      </w:r>
    </w:p>
    <w:p>
      <w:pPr>
        <w:spacing w:after="120"/>
      </w:pPr>
      <w:r>
        <w:rPr>
          <w:rFonts w:ascii="Arial" w:cs="Arial" w:eastAsia="Arial" w:hAnsi="Arial"/>
          <w:b/>
          <w:bCs/>
          <w:color w:val="000000"/>
          <w:sz w:val="22"/>
          <w:szCs w:val="22"/>
          <w:u w:val="single"/>
        </w:rPr>
        <w:t xml:space="preserve">SEND WIRE TRANSFERS TO:</w:t>
      </w:r>
    </w:p>
    <w:tbl>
      <w:tblPr>
        <w:tblW w:type="pct" w:w="100%"/>
        <w:tblBorders>
          <w:top w:val="none"/>
          <w:left w:val="none"/>
          <w:bottom w:val="none"/>
          <w:right w:val="none"/>
          <w:insideH w:val="none"/>
          <w:insideV w:val="none"/>
        </w:tblBorders>
      </w:tblPr>
      <w:tblGrid>
        <w:gridCol w:w="100"/>
        <w:gridCol w:w="100"/>
      </w:tblGrid>
      <w:tr>
        <w:tc>
          <w:tcPr>
            <w:tcW w:type="pct" w:w="30%"/>
          </w:tcPr>
          <w:p>
            <w:r>
              <w:rPr>
                <w:rFonts w:ascii="Arial" w:cs="Arial" w:eastAsia="Arial" w:hAnsi="Arial"/>
                <w:b/>
                <w:bCs/>
                <w:color w:val="000000"/>
                <w:sz w:val="22"/>
                <w:szCs w:val="22"/>
              </w:rPr>
              <w:t xml:space="preserve">BANK ADDRESS:</w:t>
            </w:r>
          </w:p>
        </w:tc>
        <w:tc>
          <w:tcPr>
            <w:tcW w:type="pct" w:w="70%"/>
          </w:tcPr>
          <w:p>
            <w:r>
              <w:rPr>
                <w:rFonts w:ascii="Arial" w:cs="Arial" w:eastAsia="Arial" w:hAnsi="Arial"/>
                <w:b/>
                <w:bCs/>
                <w:color w:val="000000"/>
                <w:sz w:val="22"/>
                <w:szCs w:val="22"/>
              </w:rPr>
              <w:t xml:space="preserve">SUMITOMO MITSUI BANKING CORP. LOS ANGELES</w:t>
            </w:r>
          </w:p>
          <w:p>
            <w:r>
              <w:rPr>
                <w:rFonts w:ascii="Arial" w:cs="Arial" w:eastAsia="Arial" w:hAnsi="Arial"/>
                <w:color w:val="000000"/>
                <w:sz w:val="22"/>
                <w:szCs w:val="22"/>
              </w:rPr>
              <w:t xml:space="preserve">601 S. Figueroa Street, Suite 1800</w:t>
            </w:r>
          </w:p>
          <w:p>
            <w:r>
              <w:rPr>
                <w:rFonts w:ascii="Arial" w:cs="Arial" w:eastAsia="Arial" w:hAnsi="Arial"/>
                <w:color w:val="000000"/>
                <w:sz w:val="22"/>
                <w:szCs w:val="22"/>
              </w:rPr>
              <w:t xml:space="preserve">Los Angeles, CA 90017</w:t>
            </w:r>
          </w:p>
          <w:p>
            <w:r>
              <w:rPr>
                <w:rFonts w:ascii="Arial" w:cs="Arial" w:eastAsia="Arial" w:hAnsi="Arial"/>
                <w:color w:val="000000"/>
                <w:sz w:val="22"/>
                <w:szCs w:val="22"/>
              </w:rPr>
              <w:t xml:space="preserve">U.S.A</w:t>
            </w:r>
          </w:p>
        </w:tc>
      </w:tr>
      <w:tr>
        <w:tc>
          <w:tcPr>
            <w:tcW w:type="pct" w:w="30%"/>
          </w:tcPr>
          <w:p>
            <w:r>
              <w:rPr>
                <w:rFonts w:ascii="Arial" w:cs="Arial" w:eastAsia="Arial" w:hAnsi="Arial"/>
                <w:b/>
                <w:bCs/>
                <w:color w:val="000000"/>
                <w:sz w:val="22"/>
                <w:szCs w:val="22"/>
              </w:rPr>
              <w:t xml:space="preserve">ACCOUNT NO.</w:t>
            </w:r>
          </w:p>
        </w:tc>
        <w:tc>
          <w:tcPr>
            <w:tcW w:type="pct" w:w="70%"/>
          </w:tcPr>
          <w:p>
            <w:r>
              <w:rPr>
                <w:rFonts w:ascii="Arial" w:cs="Arial" w:eastAsia="Arial" w:hAnsi="Arial"/>
                <w:b/>
                <w:bCs/>
                <w:color w:val="000000"/>
                <w:sz w:val="22"/>
                <w:szCs w:val="22"/>
              </w:rPr>
              <w:t xml:space="preserve">4531689170</w:t>
            </w:r>
          </w:p>
        </w:tc>
      </w:tr>
      <w:tr>
        <w:tc>
          <w:tcPr>
            <w:tcW w:type="pct" w:w="30%"/>
          </w:tcPr>
          <w:p>
            <w:r>
              <w:rPr>
                <w:rFonts w:ascii="Arial" w:cs="Arial" w:eastAsia="Arial" w:hAnsi="Arial"/>
                <w:b/>
                <w:bCs/>
                <w:color w:val="000000"/>
                <w:sz w:val="22"/>
                <w:szCs w:val="22"/>
              </w:rPr>
              <w:t xml:space="preserve">ABA ROUTE NO.</w:t>
            </w:r>
          </w:p>
        </w:tc>
        <w:tc>
          <w:tcPr>
            <w:tcW w:type="pct" w:w="70%"/>
          </w:tcPr>
          <w:p>
            <w:r>
              <w:rPr>
                <w:rFonts w:ascii="Arial" w:cs="Arial" w:eastAsia="Arial" w:hAnsi="Arial"/>
                <w:b/>
                <w:bCs/>
                <w:color w:val="000000"/>
                <w:sz w:val="22"/>
                <w:szCs w:val="22"/>
              </w:rPr>
              <w:t xml:space="preserve">122041594 (Wires)</w:t>
            </w:r>
          </w:p>
        </w:tc>
      </w:tr>
      <w:tr>
        <w:tc>
          <w:tcPr>
            <w:tcW w:type="pct" w:w="30%"/>
          </w:tcPr>
          <w:p>
            <w:r>
              <w:rPr>
                <w:rFonts w:ascii="Arial" w:cs="Arial" w:eastAsia="Arial" w:hAnsi="Arial"/>
                <w:b/>
                <w:bCs/>
                <w:color w:val="000000"/>
                <w:sz w:val="22"/>
                <w:szCs w:val="22"/>
              </w:rPr>
              <w:t xml:space="preserve">ABA ROUTE NO.</w:t>
            </w:r>
          </w:p>
        </w:tc>
        <w:tc>
          <w:tcPr>
            <w:tcW w:type="pct" w:w="70%"/>
          </w:tcPr>
          <w:p>
            <w:r>
              <w:rPr>
                <w:rFonts w:ascii="Arial" w:cs="Arial" w:eastAsia="Arial" w:hAnsi="Arial"/>
                <w:b/>
                <w:bCs/>
                <w:color w:val="000000"/>
                <w:sz w:val="22"/>
                <w:szCs w:val="22"/>
              </w:rPr>
              <w:t xml:space="preserve">122041594 (ACH)</w:t>
            </w:r>
          </w:p>
        </w:tc>
      </w:tr>
      <w:tr>
        <w:tc>
          <w:tcPr>
            <w:gridSpan w:val="2"/>
          </w:tcPr>
          <w:p>
            <w:pPr>
              <w:spacing w:before="120" w:after="120"/>
            </w:pPr>
            <w:r>
              <w:rPr>
                <w:rFonts w:ascii="Arial" w:cs="Arial" w:eastAsia="Arial" w:hAnsi="Arial"/>
                <w:b/>
                <w:bCs/>
                <w:color w:val="000000"/>
                <w:sz w:val="20"/>
                <w:szCs w:val="20"/>
              </w:rPr>
              <w:t xml:space="preserve">*** When using an ACH payment method, please provide details of payment to your account representative)</w:t>
            </w:r>
          </w:p>
        </w:tc>
      </w:tr>
      <w:tr>
        <w:tc>
          <w:tcPr>
            <w:tcW w:type="pct" w:w="30%"/>
          </w:tcPr>
          <w:p>
            <w:r>
              <w:rPr>
                <w:rFonts w:ascii="Arial" w:cs="Arial" w:eastAsia="Arial" w:hAnsi="Arial"/>
                <w:b/>
                <w:bCs/>
                <w:color w:val="000000"/>
                <w:sz w:val="22"/>
                <w:szCs w:val="22"/>
              </w:rPr>
              <w:t xml:space="preserve">BENEFIT:</w:t>
            </w:r>
          </w:p>
        </w:tc>
        <w:tc>
          <w:tcPr>
            <w:tcW w:type="pct" w:w="70%"/>
          </w:tcPr>
          <w:p>
            <w:r>
              <w:rPr>
                <w:rFonts w:ascii="Arial" w:cs="Arial" w:eastAsia="Arial" w:hAnsi="Arial"/>
                <w:b/>
                <w:bCs/>
                <w:color w:val="000000"/>
                <w:sz w:val="22"/>
                <w:szCs w:val="22"/>
              </w:rPr>
              <w:t xml:space="preserve">Stolle Machinery Company, LLC</w:t>
            </w:r>
          </w:p>
        </w:tc>
      </w:tr>
      <w:tr>
        <w:tc>
          <w:tcPr>
            <w:tcW w:type="pct" w:w="30%"/>
          </w:tcPr>
          <w:p>
            <w:r>
              <w:rPr>
                <w:rFonts w:ascii="Arial" w:cs="Arial" w:eastAsia="Arial" w:hAnsi="Arial"/>
                <w:b/>
                <w:bCs/>
                <w:color w:val="000000"/>
                <w:sz w:val="22"/>
                <w:szCs w:val="22"/>
              </w:rPr>
              <w:t xml:space="preserve">S.W.I.F.T</w:t>
            </w:r>
          </w:p>
        </w:tc>
        <w:tc>
          <w:tcPr>
            <w:tcW w:type="pct" w:w="70%"/>
          </w:tcPr>
          <w:p>
            <w:r>
              <w:rPr>
                <w:rFonts w:ascii="Arial" w:cs="Arial" w:eastAsia="Arial" w:hAnsi="Arial"/>
                <w:b/>
                <w:bCs/>
                <w:color w:val="000000"/>
                <w:sz w:val="22"/>
                <w:szCs w:val="22"/>
              </w:rPr>
              <w:t xml:space="preserve">SMBCUS33</w:t>
            </w:r>
          </w:p>
        </w:tc>
      </w:tr>
    </w:tbl>
    <w:p>
      <w:pPr>
        <w:spacing w:before="300" w:after="200"/>
      </w:pPr>
      <w:r>
        <w:rPr>
          <w:rFonts w:ascii="Arial" w:cs="Arial" w:eastAsia="Arial" w:hAnsi="Arial"/>
          <w:b/>
          <w:bCs/>
          <w:color w:val="000000"/>
          <w:sz w:val="22"/>
          <w:szCs w:val="22"/>
        </w:rPr>
        <w:t xml:space="preserve">PLEASE REVIEW ALL YOUR RECORDS AND CORRECT.</w:t>
      </w:r>
    </w:p>
    <w:p>
      <w:r>
        <w:rPr>
          <w:rFonts w:ascii="Arial" w:cs="Arial" w:eastAsia="Arial" w:hAnsi="Arial"/>
          <w:color w:val="000000"/>
          <w:sz w:val="22"/>
          <w:szCs w:val="22"/>
        </w:rPr>
        <w:t xml:space="preserve">[IMAGE placeholder]</w:t>
      </w:r>
    </w:p>
    <w:p>
      <w:r>
        <w:rPr>
          <w:rFonts w:ascii="Arial" w:cs="Arial" w:eastAsia="Arial" w:hAnsi="Arial"/>
          <w:b/>
          <w:bCs/>
          <w:color w:val="000000"/>
          <w:sz w:val="22"/>
          <w:szCs w:val="22"/>
        </w:rPr>
        <w:t xml:space="preserve">Rodrigo Pizani</w:t>
      </w:r>
    </w:p>
    <w:p>
      <w:r>
        <w:rPr>
          <w:rFonts w:ascii="Arial" w:cs="Arial" w:eastAsia="Arial" w:hAnsi="Arial"/>
          <w:b/>
          <w:bCs/>
          <w:color w:val="000000"/>
          <w:sz w:val="22"/>
          <w:szCs w:val="22"/>
        </w:rPr>
        <w:t xml:space="preserve">Corporate Executive V.P. Finance</w:t>
      </w:r>
    </w:p>
    <w:p>
      <w:pPr>
        <w:spacing w:after="400"/>
      </w:pPr>
      <w:r>
        <w:rPr>
          <w:rFonts w:ascii="Arial" w:cs="Arial" w:eastAsia="Arial" w:hAnsi="Arial"/>
          <w:b/>
          <w:bCs/>
          <w:color w:val="000000"/>
          <w:sz w:val="22"/>
          <w:szCs w:val="22"/>
        </w:rPr>
        <w:t xml:space="preserve">Stolle Machinery Company</w:t>
      </w:r>
    </w:p>
    <w:tbl>
      <w:tblPr>
        <w:tblW w:type="pct" w:w="100%"/>
        <w:tblBorders>
          <w:top w:val="single" w:color="000000" w:sz="12"/>
          <w:left w:val="none"/>
          <w:bottom w:val="none"/>
          <w:right w:val="none"/>
          <w:insideH w:val="single" w:color="auto" w:sz="4"/>
          <w:insideV w:val="none"/>
        </w:tblBorders>
      </w:tblPr>
      <w:tblGrid>
        <w:gridCol w:w="100"/>
        <w:gridCol w:w="100"/>
        <w:gridCol w:w="100"/>
      </w:tblGrid>
      <w:tr>
        <w:tc>
          <w:tcPr>
            <w:tcW w:type="pct" w:w="70%"/>
          </w:tcPr>
          <w:p>
            <w:r>
              <w:rPr>
                <w:rFonts w:ascii="Arial" w:cs="Arial" w:eastAsia="Arial" w:hAnsi="Arial"/>
                <w:b/>
                <w:bCs/>
                <w:color w:val="000000"/>
                <w:sz w:val="20"/>
                <w:szCs w:val="20"/>
              </w:rPr>
              <w:t xml:space="preserve">ENCLOSURE NO. 4 TO CONTRACT NO. 25-149</w:t>
            </w:r>
          </w:p>
        </w:tc>
        <w:tc>
          <w:tcPr>
            <w:tcW w:type="pct" w:w="20%"/>
          </w:tcPr>
          <w:p>
            <w:pPr>
              <w:jc w:val="right"/>
            </w:pPr>
            <w:r>
              <w:rPr>
                <w:rFonts w:ascii="Arial" w:cs="Arial" w:eastAsia="Arial" w:hAnsi="Arial"/>
                <w:b/>
                <w:bCs/>
                <w:color w:val="000000"/>
                <w:sz w:val="20"/>
                <w:szCs w:val="20"/>
              </w:rPr>
              <w:t xml:space="preserve">PAGE NO. 1</w:t>
            </w:r>
          </w:p>
        </w:tc>
        <w:tc>
          <w:tcPr>
            <w:tcW w:type="pct" w:w="10%"/>
          </w:tcPr>
          <w:p>
            <w:pPr>
              <w:jc w:val="right"/>
            </w:pPr>
            <w:r>
              <w:rPr>
                <w:rFonts w:ascii="Arial" w:cs="Arial" w:eastAsia="Arial" w:hAnsi="Arial"/>
                <w:color w:val="000000"/>
                <w:sz w:val="16"/>
                <w:szCs w:val="16"/>
              </w:rPr>
              <w:t xml:space="preserve">DS
CC</w:t>
            </w:r>
          </w:p>
        </w:tc>
      </w:tr>
    </w:tbl>
    <w:p>
      <w:r>
        <w:br w:type="page"/>
      </w:r>
    </w:p>
    <w:tbl>
      <w:tblPr>
        <w:tblW w:type="pct" w:w="100%"/>
        <w:tblBorders>
          <w:top w:val="none"/>
          <w:left w:val="none"/>
          <w:bottom w:val="single" w:color="000000" w:sz="6"/>
          <w:right w:val="none"/>
          <w:insideH w:val="single" w:color="auto" w:sz="4"/>
          <w:insideV w:val="none"/>
        </w:tblBorders>
      </w:tblPr>
      <w:tblGrid>
        <w:gridCol w:w="100"/>
        <w:gridCol w:w="100"/>
      </w:tblGrid>
      <w:tr>
        <w:tc>
          <w:tcPr>
            <w:tcW w:type="pct" w:w="50%"/>
          </w:tcPr>
          <w:p>
            <w:r>
              <w:rPr>
                <w:rFonts w:ascii="Arial" w:cs="Arial" w:eastAsia="Arial" w:hAnsi="Arial"/>
                <w:color w:val="000000"/>
                <w:sz w:val="16"/>
                <w:szCs w:val="16"/>
              </w:rPr>
              <w:t xml:space="preserve">DocuSign Envelope ID: D1328ABD-166C-40C3-9485-A06A729A7BB7</w:t>
            </w:r>
          </w:p>
        </w:tc>
        <w:tc>
          <w:tcPr>
            <w:tcW w:type="pct" w:w="50%"/>
          </w:tcPr>
          <w:p>
            <w:pPr>
              <w:jc w:val="right"/>
            </w:pPr>
            <w:r>
              <w:rPr>
                <w:rFonts w:ascii="Arial" w:cs="Arial" w:eastAsia="Arial" w:hAnsi="Arial"/>
                <w:color w:val="000000"/>
                <w:sz w:val="16"/>
                <w:szCs w:val="16"/>
              </w:rPr>
              <w:t xml:space="preserve">CANPACK COLOMBIA S.A.S.</w:t>
            </w:r>
          </w:p>
        </w:tc>
      </w:tr>
    </w:tbl>
    <w:p>
      <w:pPr>
        <w:spacing w:after="400"/>
      </w:pPr>
    </w:p>
    <w:p>
      <w:pPr>
        <w:spacing w:after="300"/>
        <w:jc w:val="center"/>
      </w:pPr>
      <w:r>
        <w:rPr>
          <w:rFonts w:ascii="Arial" w:cs="Arial" w:eastAsia="Arial" w:hAnsi="Arial"/>
          <w:b/>
          <w:bCs/>
          <w:color w:val="000000"/>
          <w:sz w:val="24"/>
          <w:szCs w:val="24"/>
        </w:rPr>
        <w:t xml:space="preserve">ENCLOSURE NO. 5 TO CONTRACT No. 25-149</w:t>
      </w:r>
    </w:p>
    <w:p>
      <w:pPr>
        <w:jc w:val="center"/>
      </w:pPr>
      <w:r>
        <w:rPr>
          <w:rFonts w:ascii="Arial" w:cs="Arial" w:eastAsia="Arial" w:hAnsi="Arial"/>
          <w:b/>
          <w:bCs/>
          <w:color w:val="000000"/>
          <w:sz w:val="24"/>
          <w:szCs w:val="24"/>
        </w:rPr>
        <w:t xml:space="preserve">DELIVERY ACCEPTANCE PROTOCOL</w:t>
      </w:r>
    </w:p>
    <w:p>
      <w:pPr>
        <w:spacing w:after="400"/>
        <w:jc w:val="center"/>
      </w:pPr>
      <w:r>
        <w:rPr>
          <w:rFonts w:ascii="Arial" w:cs="Arial" w:eastAsia="Arial" w:hAnsi="Arial"/>
          <w:color w:val="000000"/>
          <w:sz w:val="22"/>
          <w:szCs w:val="22"/>
        </w:rPr>
        <w:t xml:space="preserve">in accordance with CONTRACT NO. 25-149</w:t>
      </w:r>
    </w:p>
    <w:p>
      <w:pPr>
        <w:spacing w:after="400"/>
        <w:jc w:val="right"/>
      </w:pPr>
      <w:r>
        <w:rPr>
          <w:rFonts w:ascii="Arial" w:cs="Arial" w:eastAsia="Arial" w:hAnsi="Arial"/>
          <w:color w:val="000000"/>
          <w:sz w:val="22"/>
          <w:szCs w:val="22"/>
        </w:rPr>
        <w:t xml:space="preserve">date..............</w:t>
      </w:r>
    </w:p>
    <w:tbl>
      <w:tblPr>
        <w:tblW w:type="pct" w:w="100%"/>
        <w:tblBorders>
          <w:top w:val="none"/>
          <w:left w:val="none"/>
          <w:bottom w:val="none"/>
          <w:right w:val="none"/>
          <w:insideH w:val="none"/>
          <w:insideV w:val="none"/>
        </w:tblBorders>
      </w:tblPr>
      <w:tblGrid>
        <w:gridCol w:w="100"/>
        <w:gridCol w:w="100"/>
      </w:tblGrid>
      <w:tr>
        <w:tc>
          <w:tcPr>
            <w:tcW w:type="pct" w:w="50%"/>
          </w:tcPr>
          <w:p>
            <w:pPr>
              <w:spacing w:after="100"/>
            </w:pPr>
            <w:r>
              <w:rPr>
                <w:rFonts w:ascii="Arial" w:cs="Arial" w:eastAsia="Arial" w:hAnsi="Arial"/>
                <w:color w:val="000000"/>
                <w:sz w:val="22"/>
                <w:szCs w:val="22"/>
              </w:rPr>
              <w:t xml:space="preserve">Buyer:</w:t>
            </w:r>
          </w:p>
          <w:p>
            <w:r>
              <w:rPr>
                <w:rFonts w:ascii="Arial" w:cs="Arial" w:eastAsia="Arial" w:hAnsi="Arial"/>
                <w:color w:val="000000"/>
                <w:sz w:val="22"/>
                <w:szCs w:val="22"/>
              </w:rPr>
              <w:t xml:space="preserve">CANPACK Colombia S.A.S.</w:t>
            </w:r>
          </w:p>
          <w:p>
            <w:r>
              <w:rPr>
                <w:rFonts w:ascii="Arial" w:cs="Arial" w:eastAsia="Arial" w:hAnsi="Arial"/>
                <w:color w:val="000000"/>
                <w:sz w:val="22"/>
                <w:szCs w:val="22"/>
              </w:rPr>
              <w:t xml:space="preserve">Tocancipa (Cundinamarca), Km 1.5 Via Briceno</w:t>
            </w:r>
          </w:p>
          <w:p>
            <w:r>
              <w:rPr>
                <w:rFonts w:ascii="Arial" w:cs="Arial" w:eastAsia="Arial" w:hAnsi="Arial"/>
                <w:color w:val="000000"/>
                <w:sz w:val="22"/>
                <w:szCs w:val="22"/>
              </w:rPr>
              <w:t xml:space="preserve">Zipaquira Vereda Verganzo S. Tibitoc, Colombia</w:t>
            </w:r>
          </w:p>
        </w:tc>
        <w:tc>
          <w:tcPr>
            <w:tcW w:type="pct" w:w="50%"/>
          </w:tcPr>
          <w:p>
            <w:pPr>
              <w:spacing w:after="100"/>
            </w:pPr>
            <w:r>
              <w:rPr>
                <w:rFonts w:ascii="Arial" w:cs="Arial" w:eastAsia="Arial" w:hAnsi="Arial"/>
                <w:color w:val="000000"/>
                <w:sz w:val="22"/>
                <w:szCs w:val="22"/>
              </w:rPr>
              <w:t xml:space="preserve">Seller:</w:t>
            </w:r>
          </w:p>
          <w:p>
            <w:r>
              <w:rPr>
                <w:rFonts w:ascii="Arial" w:cs="Arial" w:eastAsia="Arial" w:hAnsi="Arial"/>
                <w:color w:val="000000"/>
                <w:sz w:val="22"/>
                <w:szCs w:val="22"/>
              </w:rPr>
              <w:t xml:space="preserve">STOLLE MACHINERY COMPANY LLC</w:t>
            </w:r>
          </w:p>
          <w:p>
            <w:r>
              <w:rPr>
                <w:rFonts w:ascii="Arial" w:cs="Arial" w:eastAsia="Arial" w:hAnsi="Arial"/>
                <w:color w:val="000000"/>
                <w:sz w:val="22"/>
                <w:szCs w:val="22"/>
              </w:rPr>
              <w:t xml:space="preserve">6949 South Potomac St.</w:t>
            </w:r>
          </w:p>
          <w:p>
            <w:r>
              <w:rPr>
                <w:rFonts w:ascii="Arial" w:cs="Arial" w:eastAsia="Arial" w:hAnsi="Arial"/>
                <w:color w:val="000000"/>
                <w:sz w:val="22"/>
                <w:szCs w:val="22"/>
              </w:rPr>
              <w:t xml:space="preserve">Centennial, CO 80112-4036, USA</w:t>
            </w:r>
          </w:p>
        </w:tc>
      </w:tr>
    </w:tbl>
    <w:p>
      <w:pPr>
        <w:spacing w:after="400"/>
      </w:pPr>
    </w:p>
    <w:p>
      <w:pPr>
        <w:spacing w:after="200"/>
      </w:pPr>
      <w:r>
        <w:rPr>
          <w:rFonts w:ascii="Arial" w:cs="Arial" w:eastAsia="Arial" w:hAnsi="Arial"/>
          <w:color w:val="000000"/>
          <w:sz w:val="22"/>
          <w:szCs w:val="22"/>
        </w:rPr>
        <w:t xml:space="preserve">CANPACK Colombia S.A.S and STOLLE MACHINERY COMPANY LLC, hereinafter referred to as the “Parties”,</w:t>
      </w:r>
    </w:p>
    <w:p>
      <w:pPr>
        <w:spacing w:after="200"/>
      </w:pPr>
      <w:r>
        <w:rPr>
          <w:rFonts w:ascii="Arial" w:cs="Arial" w:eastAsia="Arial" w:hAnsi="Arial"/>
          <w:color w:val="000000"/>
          <w:sz w:val="22"/>
          <w:szCs w:val="22"/>
        </w:rPr>
        <w:t xml:space="preserve">hereby confirm that the following pieces of the Equipment indicated in par. 1.1 of the Contract:</w:t>
      </w:r>
    </w:p>
    <w:p>
      <w:pPr>
        <w:spacing w:after="200"/>
      </w:pPr>
      <w:r>
        <w:rPr>
          <w:rFonts w:ascii="Arial" w:cs="Arial" w:eastAsia="Arial" w:hAnsi="Arial"/>
          <w:color w:val="000000"/>
          <w:sz w:val="22"/>
          <w:szCs w:val="22"/>
        </w:rPr>
        <w:t xml:space="preserve">have been delivered pursuant to par. 2.1 of the Contract, however they have not been installed, started-up or commissioned yet.</w:t>
      </w:r>
    </w:p>
    <w:p>
      <w:pPr>
        <w:spacing w:after="200"/>
        <w:jc w:val="both"/>
      </w:pPr>
      <w:r>
        <w:rPr>
          <w:rFonts w:ascii="Arial" w:cs="Arial" w:eastAsia="Arial" w:hAnsi="Arial"/>
          <w:color w:val="000000"/>
          <w:sz w:val="22"/>
          <w:szCs w:val="22"/>
        </w:rPr>
        <w:t xml:space="preserve">Notwithstanding the above, the Parties agree that the Buyer shall make payment specified in par. 4.1.3 of the Contract, i.e. in the amount of 10% of the price of a piece of Equipment being subject to this Delivery Acceptance Protocol, within thirty (30) days following execution of this Delivery Acceptance Protocol, even though the Final Acceptance Test has not been performed as determined in Section 12 of the Contract No. 25-149.</w:t>
      </w:r>
    </w:p>
    <w:p>
      <w:pPr>
        <w:spacing w:after="400"/>
        <w:jc w:val="both"/>
      </w:pPr>
      <w:r>
        <w:rPr>
          <w:rFonts w:ascii="Arial" w:cs="Arial" w:eastAsia="Arial" w:hAnsi="Arial"/>
          <w:color w:val="000000"/>
          <w:sz w:val="22"/>
          <w:szCs w:val="22"/>
        </w:rPr>
        <w:t xml:space="preserve">For the avoidance of doubt, the Parties agree that effecting by the Buyer of the above payment does not in any way relieve the Seller from its responsibility for the compliance of the Equipment with the Contract and that any and all Buyer’s rights related to the warranties granted by the Seller based on the Contract are maintained.</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rPr>
              <w:t xml:space="preserve">For CANPACK Colombia S.A.S</w:t>
            </w:r>
          </w:p>
        </w:tc>
        <w:tc>
          <w:tcPr>
            <w:tcW w:type="pct" w:w="50%"/>
          </w:tcPr>
          <w:p>
            <w:r>
              <w:rPr>
                <w:rFonts w:ascii="Arial" w:cs="Arial" w:eastAsia="Arial" w:hAnsi="Arial"/>
                <w:color w:val="000000"/>
                <w:sz w:val="22"/>
                <w:szCs w:val="22"/>
              </w:rPr>
              <w:t xml:space="preserve">For STOLLE MACHINERY COMPANY LLC</w:t>
            </w:r>
          </w:p>
        </w:tc>
      </w:tr>
    </w:tbl>
    <w:p>
      <w:pPr>
        <w:spacing w:before="400"/>
        <w:jc w:val="right"/>
      </w:pPr>
      <w:r>
        <w:rPr>
          <w:rFonts w:ascii="Arial" w:cs="Arial" w:eastAsia="Arial" w:hAnsi="Arial"/>
          <w:color w:val="000000"/>
          <w:sz w:val="22"/>
          <w:szCs w:val="22"/>
        </w:rPr>
        <w:t xml:space="preserve">[IMAGE placeholder]</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2025-12-06T15:34:12.002Z</dcterms:created>
  <dcterms:modified xsi:type="dcterms:W3CDTF">2025-12-06T15:34:12.002Z</dcterms:modified>
</cp:coreProperties>
</file>

<file path=docProps/custom.xml><?xml version="1.0" encoding="utf-8"?>
<Properties xmlns="http://schemas.openxmlformats.org/officeDocument/2006/custom-properties" xmlns:vt="http://schemas.openxmlformats.org/officeDocument/2006/docPropsVTypes"/>
</file>