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color w:val="000000"/>
          <w:sz w:val="16"/>
          <w:szCs w:val="16"/>
        </w:rPr>
        <w:t xml:space="preserve">A black and white copy of this document is not official.</w:t>
      </w:r>
    </w:p>
    <w:p>
      <w:pPr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placeholder: State of Florida Graphic]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State of Florida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Department of State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APOSTILLE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(Convention de La Haye du 5 octobre 1961)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Country: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United States of America</w:t>
      </w:r>
    </w:p>
    <w:p>
      <w:pPr>
        <w:spacing w:after="200"/>
        <w:ind w:left="7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This public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2. has been signed by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Veronica De La Cadena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3. acting in the capacity of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Notary Public of Florida</w:t>
            </w:r>
          </w:p>
        </w:tc>
      </w:tr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4. bears the seal/stamp of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Notary Public, State of Florida</w:t>
            </w:r>
          </w:p>
        </w:tc>
      </w:tr>
    </w:tbl>
    <w:p>
      <w:pPr>
        <w:spacing w:before="300" w:after="300"/>
        <w:ind w:left="40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Certified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5. at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Tallahassee, Florida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6. the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Second day of December, A.D., 2025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7. by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Secretary of State, State of Florida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8. No.</w:t>
            </w:r>
          </w:p>
        </w:tc>
        <w:tc>
          <w:tcPr>
            <w:tcW w:type="dxa" w:w="736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  <w:u w:val="single"/>
              </w:rPr>
              <w:t xml:space="preserve">2025-245386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9. Seal/Stamp: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[IMAGE placeholder: Gold Seal]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FFFFF" w:val="clear"/>
            <w:vAlign w:val="bottom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10. Signature:</w:t>
            </w:r>
          </w:p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[IMAGE placeholder: Signature]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Secretary of State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DSDE 99 (2/12)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FLORIDA NOTARIAL CERTIFICATE</w:t>
      </w:r>
    </w:p>
    <w:p>
      <w:pPr>
        <w:spacing w:before="4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STATE OF FLORIDA</w:t>
      </w:r>
    </w:p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COUNTY OF MIAMI DADE</w:t>
      </w:r>
    </w:p>
    <w:p>
      <w:pPr>
        <w:spacing w:before="400" w:after="4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 this 1st day of December, 2025, I attest that the preceding or attached document is a true, exact, complete, and unaltered two pages of LABCORP PATERNITY TEST RESULTS, presented to me by the document’s custodian,, and to the best of my knowledge, that the photocopied document is neither a vital record nor a public record, certified copies of which are available from an official source other than a notary public.</w:t>
      </w:r>
    </w:p>
    <w:p>
      <w:pPr>
        <w:spacing w:before="8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[IMAGE placeholder: Signature]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Florida Notary Public</w:t>
      </w:r>
    </w:p>
    <w:p>
      <w:pPr>
        <w:spacing w:before="60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[IMAGE placeholder: Notary Seal - Veronica De La Cadena]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</w:rPr>
              <w:t xml:space="preserve">[IMAGE placeholder]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Laboratory Corporation of America</w:t>
            </w:r>
          </w:p>
          <w:p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P.O. Box 2230 Burlington, NC 27216 USA  Telephone: (513) 985-9777   Reporte de Relación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Información de la Cuenta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Núm. de Cuenta: 32901500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Burlington Español Pvt. Cases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Referencia 1: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Referencia 2: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Referencia 3: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BURLINGTON, NC 27215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LabCorp Núm. de Caso   C1G-060405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Relación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Nombre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Raza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Date Collected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Madre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[REDACTED] 59B-1031-0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Blanco(a)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Septiembre 08, 2025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Niño(a)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[REDACTED] 59B-1032-0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Septiembre 08, 2025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Presunto Padre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[REDACTED] 59B-1033-0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Blanco(a)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Septiembre 08, 2025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Analisis de ADN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600"/>
            <w:shd w:fill="000000" w:val="clear"/>
          </w:tcPr>
          <w:p>
            <w:r>
              <w:t xml:space="preserve"/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D3S1358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D7S820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vWA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D12S391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FGA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D8S1179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D21S11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D18S51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D13S317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15, 16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9, 10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14, 17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18, 21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22, 25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8, 14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29, 30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12, 15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11, 12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14, 16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9, 11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14, 18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18, 22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21, 25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8, 13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29, 32.2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12, 14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9, 12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PP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14, 15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11, 12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18, 20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19, 22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21, 25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12, 13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28, 31.2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14, 15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9, 14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IP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4.08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2.36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7.48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2.85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1.54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0.000032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2.98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6.85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/>
            </w:r>
          </w:p>
        </w:tc>
      </w:tr>
    </w:tbl>
    <w:p/>
    <w:p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Analisis de ADN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95"/>
        <w:gridCol w:w="1095"/>
        <w:gridCol w:w="1095"/>
        <w:gridCol w:w="1095"/>
        <w:gridCol w:w="1095"/>
        <w:gridCol w:w="1095"/>
        <w:gridCol w:w="1095"/>
        <w:gridCol w:w="1095"/>
      </w:tblGrid>
      <w:tr>
        <w:tc>
          <w:tcPr>
            <w:tcW w:type="dxa" w:w="600"/>
            <w:shd w:fill="000000" w:val="clear"/>
          </w:tcPr>
          <w:p>
            <w:r>
              <w:t xml:space="preserve"/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D16S539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TH01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TPOX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D2S1338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D19S433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D22S1045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D2S441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D10S1248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10, 13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6.1, 8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16, 23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15, 16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13, 14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12, 13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6.1, 7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8, 11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13, 14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10, 11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13, 14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PP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12, 13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8, 11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20, 23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13, 14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10, 11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12, 13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IP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1.68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5.35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1.92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4.67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2.07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2.85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1.47</w:t>
            </w:r>
          </w:p>
        </w:tc>
        <w:tc>
          <w:tcPr>
            <w:tcW w:type="dxa" w:w="1095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0.81</w:t>
            </w:r>
          </w:p>
        </w:tc>
      </w:tr>
    </w:tbl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Analisis de ADN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500"/>
            </w:tblGrid>
            <w:tr>
              <w:tc>
                <w:tcPr>
                  <w:tcW w:type="dxa" w:w="600"/>
                  <w:shd w:fill="00000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5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D6S1043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M</w:t>
                  </w:r>
                </w:p>
              </w:tc>
              <w:tc>
                <w:tcPr>
                  <w:tcW w:type="dxa" w:w="15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18, 21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N</w:t>
                  </w:r>
                </w:p>
              </w:tc>
              <w:tc>
                <w:tcPr>
                  <w:tcW w:type="dxa" w:w="15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11, 18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PP</w:t>
                  </w:r>
                </w:p>
              </w:tc>
              <w:tc>
                <w:tcPr>
                  <w:tcW w:type="dxa" w:w="15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11, 12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IP</w:t>
                  </w:r>
                </w:p>
              </w:tc>
              <w:tc>
                <w:tcPr>
                  <w:tcW w:type="dxa" w:w="15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1.65</w:t>
                  </w:r>
                </w:p>
              </w:tc>
            </w:tr>
          </w:tbl>
          <w:p/>
        </w:tc>
        <w:tc>
          <w:tcPr>
            <w:tcW w:type="dxa" w:w="68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ABI Y-Chromosome</w:t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94"/>
              <w:gridCol w:w="894"/>
              <w:gridCol w:w="894"/>
              <w:gridCol w:w="894"/>
              <w:gridCol w:w="894"/>
              <w:gridCol w:w="894"/>
              <w:gridCol w:w="894"/>
            </w:tblGrid>
            <w:tr>
              <w:tc>
                <w:tcPr>
                  <w:tcW w:type="dxa" w:w="600"/>
                  <w:shd w:fill="000000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DYS456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DYS389I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DYS390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DYS389II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DYS458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DYS19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DYS393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N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21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30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PP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13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21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30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20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15</w:t>
                  </w:r>
                </w:p>
              </w:tc>
              <w:tc>
                <w:tcPr>
                  <w:tcW w:type="dxa" w:w="894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  <w:shd w:fill="E0E0E0" w:val="clea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6"/>
                      <w:szCs w:val="16"/>
                    </w:rPr>
                    <w:t xml:space="preserve">IP</w:t>
                  </w:r>
                </w:p>
              </w:tc>
              <w:tc>
                <w:tcPr>
                  <w:tcW w:type="dxa" w:w="6258"/>
                  <w:gridSpan w:val="7"/>
                  <w:tcBorders>
                    <w:top w:val="single" w:sz="2"/>
                    <w:left w:val="single" w:sz="2"/>
                    <w:bottom w:val="single" w:sz="2"/>
                    <w:right w:val="single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  <w:t xml:space="preserve">3,625.00</w:t>
                  </w:r>
                </w:p>
              </w:tc>
            </w:tr>
          </w:tbl>
          <w:p/>
        </w:tc>
      </w:tr>
    </w:tbl>
    <w:p/>
    <w:p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ABI Y-Chromosome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600"/>
            <w:shd w:fill="000000" w:val="clear"/>
          </w:tcPr>
          <w:p>
            <w:r>
              <w:t xml:space="preserve"/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DYS391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DYS439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DYS635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DYS392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Y-GATA-H4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DYS437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DYS438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DYS448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DYS570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PP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97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IP</w:t>
            </w:r>
          </w:p>
        </w:tc>
        <w:tc>
          <w:tcPr>
            <w:tcW w:type="dxa" w:w="8730"/>
            <w:gridSpan w:val="9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1.00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ABI Y-Chromosome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90"/>
        <w:gridCol w:w="2190"/>
        <w:gridCol w:w="2190"/>
        <w:gridCol w:w="2190"/>
      </w:tblGrid>
      <w:tr>
        <w:tc>
          <w:tcPr>
            <w:tcW w:type="dxa" w:w="600"/>
            <w:shd w:fill="000000" w:val="clear"/>
          </w:tcPr>
          <w:p>
            <w:r>
              <w:t xml:space="preserve"/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DYS533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DYS549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DYS481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DYS576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PP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2190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</w:tr>
      <w:tr>
        <w:tc>
          <w:tcPr>
            <w:tcW w:type="dxa" w:w="600"/>
            <w:tcBorders>
              <w:top w:val="single" w:sz="2"/>
              <w:left w:val="single" w:sz="2"/>
              <w:bottom w:val="single" w:sz="2"/>
              <w:right w:val="single" w:sz="2"/>
            </w:tcBorders>
            <w:shd w:fill="E0E0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IP</w:t>
            </w:r>
          </w:p>
        </w:tc>
        <w:tc>
          <w:tcPr>
            <w:tcW w:type="dxa" w:w="8760"/>
            <w:gridSpan w:val="4"/>
            <w:tcBorders>
              <w:top w:val="single" w:sz="2"/>
              <w:left w:val="single" w:sz="2"/>
              <w:bottom w:val="single" w:sz="2"/>
              <w:right w:val="single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1.00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00000"/>
          <w:sz w:val="22"/>
          <w:szCs w:val="22"/>
          <w:u w:val="single"/>
        </w:rPr>
        <w:t xml:space="preserve">Conclusión: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Ver Conclusión en Página 2.</w:t>
      </w:r>
    </w:p>
    <w:p/>
    <w:p/>
    <w:p>
      <w:pPr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Laboratory Corporation of America Holdings esta' acreditado por la AABB.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Página 1 de 2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16"/>
        <w:gridCol w:w="3744"/>
      </w:tblGrid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[IMAGE: LabCorp Logo]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8"/>
                <w:szCs w:val="28"/>
              </w:rPr>
              <w:t xml:space="preserve">Laboratory Corporation of America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P.O. Box 2230 Burlington, NC 27216 USA  Telephone: (513) 985-9777   </w:t>
            </w: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Reporte de Relación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Información de la Cuenta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Núm. de Cuenta: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32901500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Burlington Español Pvt. Cases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Referencia 1: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Referencia 2: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Referencia 3:</w:t>
            </w:r>
          </w:p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BURLINGTON, NC 27215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LabCorp Núm. de Caso  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C1G-060405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00"/>
        <w:gridCol w:w="2500"/>
        <w:gridCol w:w="1800"/>
        <w:gridCol w:w="1500"/>
        <w:gridCol w:w="156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Relación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Nombre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Raza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u w:val="single"/>
              </w:rPr>
              <w:t xml:space="preserve">Date Collected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Madre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██████████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59B-1031-0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Blanco(a)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Septiembre 08, 2025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Niño(a)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██████████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59B-1032-0</w:t>
            </w:r>
          </w:p>
        </w:tc>
        <w:tc>
          <w:p/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Septiembre 08, 2025</w:t>
            </w:r>
          </w:p>
        </w:tc>
      </w:tr>
      <w:tr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Presunto Padre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██████████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59B-1033-0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Blanco(a)</w:t>
            </w:r>
          </w:p>
        </w:tc>
        <w:tc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Septiembre 08, 2025</w:t>
            </w:r>
          </w:p>
        </w:tc>
      </w:tr>
    </w:tbl>
    <w:p>
      <w:pPr>
        <w:spacing w:after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  <w:u w:val="single"/>
        </w:rPr>
        <w:t xml:space="preserve">Conclusión:</w:t>
      </w:r>
    </w:p>
    <w:p>
      <w:pPr>
        <w:tabs>
          <w:tab w:val="left" w:pos="4680"/>
        </w:tabs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Indice Paternidad Combinado: 3,619,557 a 1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	Probabilidad de Paternidad: 99.99% (Probabilidad Previa = 0.5)</w:t>
      </w:r>
    </w:p>
    <w:p>
      <w:pPr>
        <w:spacing w:after="2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presunto padre,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no puede ser excluido como el padre biológico del niño(a)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██████████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debido a que ellos comparten marcadores genéticos. Utilizando los sistemas arriba mencionados, la probabilidad de paternidad es 99.99%, cuando se compara con un hombre no analizado y sin parentesco.</w:t>
      </w:r>
    </w:p>
    <w:p>
      <w:pPr>
        <w:spacing w:after="4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Yo, el Director firmante, habiendo sido debidamente juramentado, para declarar que yo he leído el precedente reporte del análisis de las muestras de los individuos arriba mencionados, firmado por mí, y bajo pena de sanción por perjurio, creo que los hechos y resultados presentados son verdaderos y correctos.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[IMAGE: Signature]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__________________________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Jang Eun Cho, PhD</w:t>
            </w:r>
          </w:p>
          <w:p/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State of North Carolina</w:t>
            </w:r>
          </w:p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County of Alamance</w:t>
            </w:r>
          </w:p>
        </w:tc>
        <w:tc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</w:rPr>
                    <w:t xml:space="preserve">DAPHNE B. COCHRAN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  <w:t xml:space="preserve">NOTARY PUBLIC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  <w:t xml:space="preserve">ALAMANCE COUNTY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2"/>
                      <w:szCs w:val="22"/>
                    </w:rPr>
                    <w:t xml:space="preserve">North Carolina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000000"/>
                      <w:sz w:val="20"/>
                      <w:szCs w:val="20"/>
                    </w:rPr>
                    <w:t xml:space="preserve">My Commission Expires FEBRUARY 1, 2028</w:t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DAPHNE B COCHRAN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certify that Jang Eun Cho, PhD personally came before me this day and acknowledged that he (or she) is an employee of Laboratory Corporation of America Holdings, a corporation, and that as an employee being authorized to do so, executed the foregoing on behalf of the corporation.</w:t>
      </w:r>
    </w:p>
    <w:p>
      <w:pP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Subscribed and sworn to [or affirmed] before me this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19 SEP 2025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at Burlington, NC.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[IMAGE: Notary Signature]</w:t>
      </w:r>
    </w:p>
    <w:p>
      <w:pPr>
        <w:spacing w:after="4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Notary Public</w:t>
      </w:r>
    </w:p>
    <w:p>
      <w:pPr>
        <w:spacing w:before="40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Laboratory Corporation of America Holdings esta' acreditado por la AABB.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Página 2 de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1766106096124-Traduccion patrer</dc:title>
  <dc:creator>Gemini PDF Converter</dc:creator>
  <dc:description>Converted from PDF</dc:description>
  <cp:lastModifiedBy>Un-named</cp:lastModifiedBy>
  <cp:revision>1</cp:revision>
  <dcterms:created xsi:type="dcterms:W3CDTF">2025-12-19T01:05:19.912Z</dcterms:created>
  <dcterms:modified xsi:type="dcterms:W3CDTF">2025-12-19T01:05:19.912Z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