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none"/><w:left w:val="none"/><w:bottom w:val="none"/><w:right w:val="none"/></w:tcBorders></w:tcPr><w:p><w:r><w:rPr><w:rFonts w:ascii="Arial" w:cs="Arial" w:eastAsia="Arial" w:hAnsi="Arial"/><w:color w:val="000000"/><w:sz w:val="20"/><w:szCs w:val="20"/></w<w:t xml:space="preserve">ESTADO DE </w:t>/w:t></w:r></w:p><w:p><w:r><w:rPr><w:rFonts w:ascii="Arial" w:cs="Arial" w:eastAsia="Arial" w:hAnsi="Arial"/><w:color w:val="000000"/><w:sz w:val="28"/><w:szCs w:val="28"/></w<w:t xml:space="preserve">NUEVA YORK DEPARTAMENTO </w:t>/w:t></w:r></w:p><w:p><w:pPr><w:spacing w:before="60"/></w:pPr><w:r><w:rPr><w:rFonts w:ascii="Arial" w:cs="Arial" w:eastAsia="Arial" w:hAnsi="Arial"/><w:color w:val="000000"/><w:sz w:val="18"/><w:szCs w:val="18"/></w<w:t xml:space="preserve">DE ESTADO ONE </w:t>/w:t></w:r></w:p><w:p><w:r><w:rPr><w:rFonts w:ascii="Arial" w:cs="Arial" w:eastAsia="Arial" w:hAnsi="Arial"/><w:color w:val="000000"/><w:sz w:val="18"/><w:szCs w:val="18"/></w<w:t xml:space="preserve">COMMERCE PLAZA 99 </w:t>/w:t></w:r></w:p><w:p><w:r><w:rPr><w:rFonts w:ascii="Arial" w:cs="Arial" w:eastAsia="Arial" w:hAnsi="Arial"/><w:color w:val="000000"/><w:sz w:val="18"/><w:szCs w:val="18"/></w<w:t xml:space="preserve">WASHINGTON AVENUE ALBANY, </w:t>/w:t></w:r></w:p><w:p><w:r><w:rPr><w:rFonts w:ascii="Arial" w:cs="Arial" w:eastAsia="Arial" w:hAnsi="Arial"/><w:color w:val="000000"/><w:sz w:val="18"/><w:szCs w:val="18"/></w<w:t xml:space="preserve">NY 12231-0001 WWW.DOS.NY.GOV</w:t>/w:t></w:r></w:p></w:tc><w:tc><w:tcPr><w:tcW w:type="dxa" w:w="4680"/><w:tcBorders><w:top w:val="none"/><w:left w:val="none"/><w:bottom w:val="none"/><w:right w:val="none"/></w:tcBorders><w:vAlign w:val="top"/></w:tcPr><w:p><w:pPr><w:jc w:val="right"/></w:pPr><w:r><w:rPr><w:rFonts w:ascii="Arial" w:cs="Arial" w:eastAsia="Arial" w:hAnsi="Arial"/><w:color w:val="000000"/><w:sz w:val="18"/><w:szCs w:val="18"/></w<w:t xml:space="preserve">KATHY HOCHUL </w:t>/w:t></w:r></w:p><w:p><w:pPr><w:jc w:val="right"/></w:pPr><w:r><w:rPr><w:rFonts w:ascii="Arial" w:cs="Arial" w:eastAsia="Arial" w:hAnsi="Arial"/><w:color w:val="000000"/><w:sz w:val="18"/><w:szCs w:val="18"/></w<w:t xml:space="preserve">GOBERNADORA ROBERT </w:t>/w:t></w:r></w:p><w:p><w:pPr><w:spacing w:before="240"/><w:jc w:val="right"/></w:pPr><w:r><w:rPr><w:rFonts w:ascii="Arial" w:cs="Arial" w:eastAsia="Arial" w:hAnsi="Arial"/><w:color w:val="000000"/><w:sz w:val="18"/><w:szCs w:val="18"/></w<w:t xml:space="preserve">J. RODRIGUEZ </w:t>/w:t></w:r></w:p><w:p><w:pPr><w:jc w:val="right"/></w:pPr><w:r><w:rPr><w:rFonts w:ascii="Arial" w:cs="Arial" w:eastAsia="Arial" w:hAnsi="Arial"/><w:color w:val="000000"/><w:sz w:val="18"/><w:szCs w:val="18"/></w<w:t xml:space="preserve">SECRETARIO DE ESTADO</w:t>/w:t></w:r></w:p></w:tc></w:tr></w:tbl><w:p><w:pPr><w:spacing w:before="600"/></w:pPr><w:r><w:rPr><w:rFonts w:ascii="Arial" w:cs="Arial" w:eastAsia="Arial" w:hAnsi="Arial"/><w:color w:val="000000"/><w:sz w:val="22"/><w:szCs w:val="22"/></w<w:t xml:space="preserve">Presentador: ANN HUDOCK</w:t>/w:t></w:r></w:p><w:p><w:pPr><w:ind w:left="720"/></w:pPr><w:r><w:rPr><w:rFonts w:ascii="Arial" w:cs="Arial" w:eastAsia="Arial" w:hAnsi="Arial"/><w:color w:val="000000"/><w:sz w:val="22"/><w:szCs w:val="22"/></w<w:t xml:space="preserve">COUNTERPART INTERNATIONAL, INC.</w:t>/w:t></w:r></w:p><w:p><w:pPr><w:ind w:left="720"/></w:pPr><w:r><w:rPr><w:rFonts w:ascii="Arial" w:cs="Arial" w:eastAsia="Arial" w:hAnsi="Arial"/><w:color w:val="000000"/><w:sz w:val="22"/><w:szCs w:val="22"/></w<w:t xml:space="preserve">1919 PENNSYLVANIA AVENUE, NW SUITE 425</w:t>/w:t></w:r></w:p><w:p><w:pPr><w:ind w:left="720"/></w:pPr><w:r><w:rPr><w:rFonts w:ascii="Arial" w:cs="Arial" w:eastAsia="Arial" w:hAnsi="Arial"/><w:color w:val="000000"/><w:sz w:val="22"/><w:szCs w:val="22"/></w<w:t xml:space="preserve">WASHINGTON, DC, 20006, EE. UU.</w:t>/w:t></w:r></w:p><w:p><w:pPr><w:spacing w:before="400"/></w:pPr><w:r><w:rPr><w:rFonts w:ascii="Arial" w:cs="Arial" w:eastAsia="Arial" w:hAnsi="Arial"/><w:color w:val="000000"/><w:sz w:val="22"/><w:szCs w:val="22"/></w<w:t xml:space="preserve">Su documento ha sido radicado por el Departamento de Estado.</w:t>/w:t></w:r></w:p><w:p><w:pPr><w:spacing w:before="100"/></w:pPr><w:r><w:rPr><w:rFonts w:ascii="Arial" w:cs="Arial" w:eastAsia="Arial" w:hAnsi="Arial"/><w:color w:val="000000"/><w:sz w:val="22"/><w:szCs w:val="22"/></w<w:t xml:space="preserve">Adjuntamos el recibo de radicación oficial y el/los documento(s) relacionado(s) para la siguiente entidad:</w:t>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none"/><w:left w:val="none"/><w:bottom w:val="none"/><w:right w:val="none"/></w:tcBorders></w:tcPr><w:p><w:r><w:rPr><w:rFonts w:ascii="Arial" w:cs="Arial" w:eastAsia="Arial" w:hAnsi="Arial"/><w:b/><w:bCs/><w:color w:val="000000"/><w:sz w:val="22"/><w:szCs w:val="22"/></w<w:t xml:space="preserve">DOS ID:</w:t>/w:t></w:r></w:p></w:tc><w:tc><w:tcPr><w:tcW w:type="dxa" w:w="6860"/><w:tcBorders><w:top w:val="none"/><w:left w:val="none"/><w:bottom w:val="none"/><w:right w:val="none"/></w:tcBorders></w:tcPr><w:p><w:r><w:rPr><w:rFonts w:ascii="Arial" w:cs="Arial" w:eastAsia="Arial" w:hAnsi="Arial"/><w:color w:val="000000"/><w:sz w:val="22"/><w:szCs w:val="22"/></w<w:t xml:space="preserve">183848</w:t>/w:t></w:r></w:p></w:tc></w:tr><w:tr><w:tc><w:tcPr><w:tcW w:type="dxa" w:w="2500"/><w:tcBorders><w:top w:val="none"/><w:left w:val="none"/><w:bottom w:val="none"/><w:right w:val="none"/></w:tcBorders></w:tcPr><w:p><w:r><w:rPr><w:rFonts w:ascii="Arial" w:cs="Arial" w:eastAsia="Arial" w:hAnsi="Arial"/><w:b/><w:bCs/><w:color w:val="000000"/><w:sz w:val="22"/><w:szCs w:val="22"/></w<w:t xml:space="preserve">Nombre de la entidad:</w:t>/w:t></w:r></w:p></w:tc><w:tc><w:tcPr><w:tcW w:type="dxa" w:w="6860"/><w:tcBorders><w:top w:val="none"/><w:left w:val="none"/><w:bottom w:val="none"/><w:right w:val="none"/></w:tcBorders></w:tcPr><w:p><w:r><w:rPr><w:rFonts w:ascii="Arial" w:cs="Arial" w:eastAsia="Arial" w:hAnsi="Arial"/><w:color w:val="000000"/><w:sz w:val="22"/><w:szCs w:val="22"/></w<w:t xml:space="preserve">COUNTERPART INTERNATIONAL, INC.</w:t>/w:t></w:r></w:p></w:tc></w:tr></w:tbl><w:p><w:pPr><w:spacing w:before="300"/><w:ind w:left="720" w:hanging="360"/></w:pPr><w:r><w:rPr><w:rFonts w:ascii="Arial" w:cs="Arial" w:eastAsia="Arial" w:hAnsi="Arial"/><w:color w:val="000000"/><w:sz w:val="22"/><w:szCs w:val="22"/></w<w:t xml:space="preserve">• Conserve esta carta y el/los anexo(s) para sus registros. El Departamento de Estado </w:t>/w:t></w:r><w:r><w:rPr><w:rFonts w:ascii="Arial" w:cs="Arial" w:eastAsia="Arial" w:hAnsi="Arial"/><w:color w:val="000000"/><w:sz w:val="22"/><w:szCs w:val="22"/></w<w:t xml:space="preserve">no envía por correo copias adicionales del recibo de radicación ni del/de los anexo(s) relacionado(s).</w:t>/w:t></w:r></w:p><w:p><w:pPr><w:spacing w:before="300"/></w:pPr><w:r><w:rPr><w:rFonts w:ascii="Arial" w:cs="Arial" w:eastAsia="Arial" w:hAnsi="Arial"/><w:b/><w:bCs/><w:color w:val="000000"/><w:sz w:val="22"/><w:szCs w:val="22"/></w<w:t xml:space="preserve">Información de contacto</w:t>/w:t></w:r></w:p><w:p><w:pPr><w:ind w:left="720" w:hanging="360"/></w:pPr><w:r><w:rPr><w:rFonts w:ascii="Arial" w:cs="Arial" w:eastAsia="Arial" w:hAnsi="Arial"/><w:color w:val="000000"/><w:sz w:val="22"/><w:szCs w:val="22"/></w<w:t xml:space="preserve">• Departamento de Estado: Envíe un correo </w:t>/w:t></w:r><w:r><w:rPr><w:rFonts w:ascii="Arial" w:cs="Arial" w:eastAsia="Arial" w:hAnsi="Arial"/><w:color w:val="000000"/><w:sz w:val="22"/><w:szCs w:val="22"/></w<w:t xml:space="preserve">electrónico a la División de Corporaciones a corporations@dos.ny.gov.</w:t>/w:t></w:r></w:p><w:p><w:pPr><w:ind w:left="720" w:hanging="360"/></w:pPr><w:r><w:rPr><w:rFonts w:ascii="Arial" w:cs="Arial" w:eastAsia="Arial" w:hAnsi="Arial"/><w:color w:val="000000"/><w:sz w:val="22"/><w:szCs w:val="22"/></w<w:t xml:space="preserve">• Departamento de Impuestos y Finanzas: Visite https://www.tax.ny.gov/help/contact </w:t>/w:t></w:r><w:r><w:rPr><w:rFonts w:ascii="Arial" w:cs="Arial" w:eastAsia="Arial" w:hAnsi="Arial"/><w:color w:val="000000"/><w:sz w:val="22"/><w:szCs w:val="22"/></w<w:t xml:space="preserve">para ver opciones de autogestión y números de teléfono.</w:t>/w:t></w:r></w:p><w:p><w:pPr><w:spacing w:before="1200"/><w:jc w:val="center"/></w:pPr><w:r><w:rPr><w:rFonts w:ascii="Arial" w:cs="Arial" w:eastAsia="Arial" w:hAnsi="Arial"/><w:b/><w:bCs/><w:color w:val="000000"/><w:sz w:val="24"/><w:szCs w:val="24"/></w<w:t xml:space="preserve">NUEVA YORK, ESTADO DE OPORTUNIDADES.  |  Departamento de Estado</w:t>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1766929971975-2023_Certificate of Incorporation and Amendments (1)</dc:title>
  <dc:creator>Gemini PDF Converter</dc:creator>
  <dc:description>Converted from PDF</dc:description>
  <cp:lastModifiedBy>Un-named</cp:lastModifiedBy>
  <cp:revision>1</cp:revision>
  <dcterms:created xsi:type="dcterms:W3CDTF">2025-12-28T13:54:41.934Z</dcterms:created>
  <dcterms:modified xsi:type="dcterms:W3CDTF">2025-12-28T13:54:41.934Z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