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230D4" w14:textId="77777777" w:rsidR="00151877" w:rsidRDefault="00000000">
      <w:pPr>
        <w:spacing w:after="0" w:line="271" w:lineRule="auto"/>
        <w:ind w:left="0" w:right="1761" w:firstLine="0"/>
        <w:jc w:val="left"/>
      </w:pPr>
      <w:r>
        <w:rPr>
          <w:b/>
          <w:sz w:val="40"/>
        </w:rPr>
        <w:t>Análise pixel a pixel para detecção de documentos falsificados</w:t>
      </w:r>
    </w:p>
    <w:p w14:paraId="1737DB28" w14:textId="2F8E889D" w:rsidR="00151877" w:rsidRDefault="00151877">
      <w:pPr>
        <w:spacing w:after="216" w:line="259" w:lineRule="auto"/>
        <w:ind w:left="0" w:firstLine="0"/>
        <w:jc w:val="left"/>
      </w:pPr>
    </w:p>
    <w:p w14:paraId="54DF5277" w14:textId="77777777" w:rsidR="00151877" w:rsidRDefault="00000000">
      <w:pPr>
        <w:spacing w:after="1312" w:line="259" w:lineRule="auto"/>
        <w:ind w:left="0" w:firstLine="0"/>
        <w:jc w:val="left"/>
      </w:pPr>
      <w:r>
        <w:rPr>
          <w:color w:val="555555"/>
        </w:rPr>
        <w:t xml:space="preserve">Documentação técnica · </w:t>
      </w:r>
      <w:proofErr w:type="spellStart"/>
      <w:r>
        <w:rPr>
          <w:color w:val="555555"/>
        </w:rPr>
        <w:t>Pré</w:t>
      </w:r>
      <w:proofErr w:type="spellEnd"/>
      <w:r>
        <w:rPr>
          <w:color w:val="555555"/>
        </w:rPr>
        <w:t xml:space="preserve">-iniciação científica · </w:t>
      </w:r>
      <w:proofErr w:type="gramStart"/>
      <w:r>
        <w:rPr>
          <w:color w:val="555555"/>
        </w:rPr>
        <w:t>Abril</w:t>
      </w:r>
      <w:proofErr w:type="gramEnd"/>
      <w:r>
        <w:rPr>
          <w:color w:val="555555"/>
        </w:rPr>
        <w:t xml:space="preserve"> de 2026</w:t>
      </w:r>
    </w:p>
    <w:p w14:paraId="166B7D45" w14:textId="77777777" w:rsidR="00151877" w:rsidRDefault="00000000">
      <w:pPr>
        <w:pStyle w:val="Ttulo1"/>
        <w:numPr>
          <w:ilvl w:val="0"/>
          <w:numId w:val="0"/>
        </w:numPr>
        <w:ind w:left="-5"/>
      </w:pPr>
      <w:r>
        <w:t>Introdução</w:t>
      </w:r>
    </w:p>
    <w:p w14:paraId="34B171F8" w14:textId="76C03F3B" w:rsidR="00151877" w:rsidRDefault="00151877">
      <w:pPr>
        <w:spacing w:after="216" w:line="259" w:lineRule="auto"/>
        <w:ind w:left="0" w:firstLine="0"/>
        <w:jc w:val="left"/>
      </w:pPr>
    </w:p>
    <w:p w14:paraId="166E0FE3" w14:textId="77777777" w:rsidR="00151877" w:rsidRDefault="00000000">
      <w:pPr>
        <w:spacing w:line="355" w:lineRule="auto"/>
      </w:pPr>
      <w:r>
        <w:t>Este documento descreve os três principais caminhos técnicos para detectar falsificações digitais em documentos como RG e CPF por meio da análise pixel a pixel da imagem. Cada método cobre um tipo diferente de falsificação, e os três juntos formam um pipeline completo de detecção, cobrindo os pontos cegos um do outro.</w:t>
      </w:r>
    </w:p>
    <w:p w14:paraId="1764344F" w14:textId="77777777" w:rsidR="00151877" w:rsidRDefault="00000000">
      <w:pPr>
        <w:spacing w:after="740" w:line="355" w:lineRule="auto"/>
      </w:pPr>
      <w:r>
        <w:t xml:space="preserve">O problema central é que qualquer editor de imagem — Photoshop, GIMP, </w:t>
      </w:r>
      <w:proofErr w:type="spellStart"/>
      <w:r>
        <w:t>Canva</w:t>
      </w:r>
      <w:proofErr w:type="spellEnd"/>
      <w:r>
        <w:t xml:space="preserve"> ou qualquer outro — deixa rastros na imagem ao realizar uma edição. Esses rastros não são visíveis a olho nu, mas são detectáveis por meio de análises matemáticas aplicadas diretamente nos pixels da imagem.</w:t>
      </w:r>
    </w:p>
    <w:p w14:paraId="7A37810E" w14:textId="77777777" w:rsidR="00151877" w:rsidRDefault="00000000">
      <w:pPr>
        <w:pStyle w:val="Ttulo1"/>
        <w:ind w:left="274" w:hanging="289"/>
      </w:pPr>
      <w:r>
        <w:t xml:space="preserve">ELA — Error </w:t>
      </w:r>
      <w:proofErr w:type="spellStart"/>
      <w:r>
        <w:t>Level</w:t>
      </w:r>
      <w:proofErr w:type="spellEnd"/>
      <w:r>
        <w:t xml:space="preserve"> </w:t>
      </w:r>
      <w:proofErr w:type="spellStart"/>
      <w:r>
        <w:t>Analysis</w:t>
      </w:r>
      <w:proofErr w:type="spellEnd"/>
    </w:p>
    <w:p w14:paraId="3E5EE56E" w14:textId="4846C354" w:rsidR="00151877" w:rsidRDefault="00151877">
      <w:pPr>
        <w:spacing w:after="496" w:line="259" w:lineRule="auto"/>
        <w:ind w:left="0" w:firstLine="0"/>
        <w:jc w:val="left"/>
      </w:pPr>
    </w:p>
    <w:p w14:paraId="599483CD" w14:textId="77777777" w:rsidR="00151877" w:rsidRDefault="00000000">
      <w:pPr>
        <w:pStyle w:val="Ttulo2"/>
        <w:ind w:left="-5"/>
      </w:pPr>
      <w:r>
        <w:t>O que é</w:t>
      </w:r>
    </w:p>
    <w:p w14:paraId="31913D52" w14:textId="77777777" w:rsidR="00151877" w:rsidRDefault="00000000">
      <w:pPr>
        <w:spacing w:line="355" w:lineRule="auto"/>
      </w:pPr>
      <w:r>
        <w:t>ELA é o método mais direto para detectar falsificações em imagens JPEG. A ideia central é que toda vez que uma imagem JPEG é salva, ela passa por um processo de compressão que introduz pequenos erros em cada bloco de 8×8 pixels. Quando a imagem é salva pela primeira vez com uma câmera, todos esses blocos ficam com um nível de erro uniforme. Quando alguém edita uma região da imagem e salva novamente, aquela região específica passa por um ciclo extra de compressão, resultando em um nível de erro diferente do restante da imagem.</w:t>
      </w:r>
    </w:p>
    <w:p w14:paraId="2BEA3135" w14:textId="77777777" w:rsidR="00151877" w:rsidRDefault="00000000">
      <w:pPr>
        <w:spacing w:after="280" w:line="355" w:lineRule="auto"/>
      </w:pPr>
      <w:r>
        <w:t xml:space="preserve">O método </w:t>
      </w:r>
      <w:proofErr w:type="spellStart"/>
      <w:r>
        <w:t>recomprime</w:t>
      </w:r>
      <w:proofErr w:type="spellEnd"/>
      <w:r>
        <w:t xml:space="preserve"> a imagem em uma qualidade conhecida e calcula a diferença pixel a pixel entre a imagem original e a versão </w:t>
      </w:r>
      <w:proofErr w:type="spellStart"/>
      <w:r>
        <w:t>recomprimida</w:t>
      </w:r>
      <w:proofErr w:type="spellEnd"/>
      <w:r>
        <w:t>. Regiões não editadas apresentam diferença baixa e uniforme. Regiões editadas se destacam com valores de diferença maiores, revelando exatamente onde houve manipulação.</w:t>
      </w:r>
    </w:p>
    <w:p w14:paraId="526E7D7E" w14:textId="77777777" w:rsidR="00151877" w:rsidRDefault="00000000">
      <w:pPr>
        <w:pStyle w:val="Ttulo2"/>
        <w:ind w:left="-5"/>
      </w:pPr>
      <w:r>
        <w:t>O que detecta</w:t>
      </w:r>
    </w:p>
    <w:p w14:paraId="73D1304C" w14:textId="77777777" w:rsidR="00151877" w:rsidRDefault="00000000">
      <w:pPr>
        <w:ind w:left="275"/>
      </w:pPr>
      <w:r>
        <w:t>· Foto de rosto colada sobre o RG</w:t>
      </w:r>
    </w:p>
    <w:p w14:paraId="3B36D888" w14:textId="77777777" w:rsidR="00151877" w:rsidRDefault="00000000">
      <w:pPr>
        <w:ind w:left="275"/>
      </w:pPr>
      <w:r>
        <w:t>· Número de CPF ou data de nascimento alterados no editor</w:t>
      </w:r>
    </w:p>
    <w:p w14:paraId="421DBC3D" w14:textId="77777777" w:rsidR="00151877" w:rsidRDefault="00000000">
      <w:pPr>
        <w:ind w:left="275"/>
      </w:pPr>
      <w:r>
        <w:t>· Qualquer região que tenha sido salva em qualidade diferente do restante</w:t>
      </w:r>
    </w:p>
    <w:p w14:paraId="09CB3A0B" w14:textId="77777777" w:rsidR="00151877" w:rsidRDefault="00000000">
      <w:pPr>
        <w:spacing w:after="367"/>
        <w:ind w:left="275"/>
      </w:pPr>
      <w:r>
        <w:lastRenderedPageBreak/>
        <w:t>· Edições feitas no Photoshop ou GIMP antes de salvar o arquivo</w:t>
      </w:r>
    </w:p>
    <w:p w14:paraId="547E6F38" w14:textId="77777777" w:rsidR="00151877" w:rsidRDefault="00000000">
      <w:pPr>
        <w:pStyle w:val="Ttulo2"/>
        <w:ind w:left="-5"/>
      </w:pPr>
      <w:r>
        <w:t>Bibliotecas para implementar</w:t>
      </w:r>
    </w:p>
    <w:p w14:paraId="117D8C2A" w14:textId="77777777" w:rsidR="00151877" w:rsidRDefault="00000000">
      <w:pPr>
        <w:spacing w:after="87"/>
        <w:ind w:left="275"/>
      </w:pPr>
      <w:proofErr w:type="spellStart"/>
      <w:r>
        <w:rPr>
          <w:b/>
        </w:rPr>
        <w:t>Pillow</w:t>
      </w:r>
      <w:proofErr w:type="spellEnd"/>
      <w:r>
        <w:t xml:space="preserve"> — abre, converte e salva imagens em diferentes qualidades JPEG. Documentação:</w:t>
      </w:r>
    </w:p>
    <w:p w14:paraId="1876F26A" w14:textId="77777777" w:rsidR="00151877" w:rsidRDefault="00000000">
      <w:pPr>
        <w:ind w:left="275"/>
      </w:pPr>
      <w:r>
        <w:t>pillow.readthedocs.io</w:t>
      </w:r>
    </w:p>
    <w:p w14:paraId="263E871B" w14:textId="77777777" w:rsidR="00151877" w:rsidRDefault="00000000">
      <w:pPr>
        <w:spacing w:after="87"/>
        <w:ind w:left="275"/>
      </w:pPr>
      <w:proofErr w:type="spellStart"/>
      <w:r>
        <w:rPr>
          <w:b/>
        </w:rPr>
        <w:t>NumPy</w:t>
      </w:r>
      <w:proofErr w:type="spellEnd"/>
      <w:r>
        <w:t xml:space="preserve"> — realiza a subtração e amplificação pixel a pixel entre os dois </w:t>
      </w:r>
      <w:proofErr w:type="spellStart"/>
      <w:r>
        <w:t>arrays</w:t>
      </w:r>
      <w:proofErr w:type="spellEnd"/>
      <w:r>
        <w:t xml:space="preserve"> de imagem.</w:t>
      </w:r>
    </w:p>
    <w:p w14:paraId="47D1CBEF" w14:textId="77777777" w:rsidR="00151877" w:rsidRDefault="00000000">
      <w:pPr>
        <w:ind w:left="275"/>
      </w:pPr>
      <w:r>
        <w:t>Documentação: numpy.org/</w:t>
      </w:r>
      <w:proofErr w:type="spellStart"/>
      <w:r>
        <w:t>doc</w:t>
      </w:r>
      <w:proofErr w:type="spellEnd"/>
    </w:p>
    <w:p w14:paraId="56896158" w14:textId="77777777" w:rsidR="00151877" w:rsidRDefault="00000000">
      <w:pPr>
        <w:spacing w:after="87"/>
        <w:ind w:left="275"/>
      </w:pPr>
      <w:proofErr w:type="spellStart"/>
      <w:r>
        <w:rPr>
          <w:b/>
        </w:rPr>
        <w:t>Matplotlib</w:t>
      </w:r>
      <w:proofErr w:type="spellEnd"/>
      <w:r>
        <w:t xml:space="preserve"> — gera a visualização do mapa ELA para análise. Documentação:</w:t>
      </w:r>
    </w:p>
    <w:p w14:paraId="6F685EC8" w14:textId="77777777" w:rsidR="00151877" w:rsidRDefault="00000000">
      <w:pPr>
        <w:spacing w:after="367"/>
        <w:ind w:left="275"/>
      </w:pPr>
      <w:r>
        <w:t>matplotlib.org/</w:t>
      </w:r>
      <w:proofErr w:type="spellStart"/>
      <w:r>
        <w:t>stable</w:t>
      </w:r>
      <w:proofErr w:type="spellEnd"/>
    </w:p>
    <w:p w14:paraId="12091B7D" w14:textId="77777777" w:rsidR="00151877" w:rsidRDefault="00000000">
      <w:pPr>
        <w:pStyle w:val="Ttulo2"/>
        <w:ind w:left="-5"/>
      </w:pPr>
      <w:r>
        <w:t>Limitação principal</w:t>
      </w:r>
    </w:p>
    <w:p w14:paraId="02705591" w14:textId="77777777" w:rsidR="00151877" w:rsidRDefault="00000000">
      <w:pPr>
        <w:spacing w:after="740" w:line="355" w:lineRule="auto"/>
      </w:pPr>
      <w:r>
        <w:t xml:space="preserve">O ELA funciona bem em imagens JPEG, mas perde eficácia em imagens PNG, pois esse formato não usa compressão com perdas e, portanto, não gera diferença de nível de erro entre regiões. Também pode ser enganado se o falsificador </w:t>
      </w:r>
      <w:proofErr w:type="spellStart"/>
      <w:r>
        <w:t>recomprimir</w:t>
      </w:r>
      <w:proofErr w:type="spellEnd"/>
      <w:r>
        <w:t xml:space="preserve"> a imagem várias vezes após a edição, o que </w:t>
      </w:r>
      <w:proofErr w:type="spellStart"/>
      <w:r>
        <w:t>homogeneiza</w:t>
      </w:r>
      <w:proofErr w:type="spellEnd"/>
      <w:r>
        <w:t xml:space="preserve"> os níveis de erro e dificulta a detecção.</w:t>
      </w:r>
    </w:p>
    <w:p w14:paraId="2A8F5645" w14:textId="77777777" w:rsidR="00151877" w:rsidRDefault="00000000">
      <w:pPr>
        <w:pStyle w:val="Ttulo1"/>
        <w:ind w:left="274" w:hanging="289"/>
      </w:pPr>
      <w:r>
        <w:t xml:space="preserve">Noise </w:t>
      </w:r>
      <w:proofErr w:type="spellStart"/>
      <w:r>
        <w:t>Inconsistency</w:t>
      </w:r>
      <w:proofErr w:type="spellEnd"/>
      <w:r>
        <w:t xml:space="preserve"> — Análise de ruído</w:t>
      </w:r>
    </w:p>
    <w:p w14:paraId="57ED708E" w14:textId="5DC041F5" w:rsidR="00151877" w:rsidRDefault="00151877">
      <w:pPr>
        <w:spacing w:after="496" w:line="259" w:lineRule="auto"/>
        <w:ind w:left="0" w:firstLine="0"/>
        <w:jc w:val="left"/>
      </w:pPr>
    </w:p>
    <w:p w14:paraId="4B03E01C" w14:textId="77777777" w:rsidR="00151877" w:rsidRDefault="00000000">
      <w:pPr>
        <w:pStyle w:val="Ttulo2"/>
        <w:ind w:left="-5"/>
      </w:pPr>
      <w:r>
        <w:t>O que é</w:t>
      </w:r>
    </w:p>
    <w:p w14:paraId="6EB97AEB" w14:textId="77777777" w:rsidR="00151877" w:rsidRDefault="00000000">
      <w:pPr>
        <w:spacing w:line="355" w:lineRule="auto"/>
      </w:pPr>
      <w:r>
        <w:t xml:space="preserve">Todo sensor de câmera introduz um padrão de ruído microscópico nos pixels, causado pelas imperfeições físicas do hardware. Esse padrão é único para cada câmera e consistente em todas as fotos tiradas por ela. Quando alguém cola uma região proveniente de outra câmera, de um </w:t>
      </w:r>
      <w:proofErr w:type="spellStart"/>
      <w:r>
        <w:t>renderizador</w:t>
      </w:r>
      <w:proofErr w:type="spellEnd"/>
      <w:r>
        <w:t xml:space="preserve"> digital como o </w:t>
      </w:r>
      <w:proofErr w:type="spellStart"/>
      <w:r>
        <w:t>Canva</w:t>
      </w:r>
      <w:proofErr w:type="spellEnd"/>
      <w:r>
        <w:t xml:space="preserve"> ou de uma imagem gerada por inteligência artificial, o padrão de ruído daquela região é diferente do restante da imagem.</w:t>
      </w:r>
    </w:p>
    <w:p w14:paraId="5CAD8706" w14:textId="77777777" w:rsidR="00151877" w:rsidRDefault="00000000">
      <w:pPr>
        <w:spacing w:after="280" w:line="355" w:lineRule="auto"/>
      </w:pPr>
      <w:r>
        <w:t>A análise extrai o ruído de cada região subtraindo uma versão suavizada da imagem. A suavização remove o conteúdo visual, mas preserva o padrão de ruído do sensor. Em seguida, o método mede a consistência estatística desse ruído pixel a pixel em toda a imagem. Regiões de origem diferente se destacam por apresentar textura de ruído inconsistente ou completamente ausente, como é o caso de elementos gerados digitalmente.</w:t>
      </w:r>
    </w:p>
    <w:p w14:paraId="0821E28D" w14:textId="77777777" w:rsidR="00151877" w:rsidRDefault="00000000">
      <w:pPr>
        <w:pStyle w:val="Ttulo2"/>
        <w:ind w:left="-5"/>
      </w:pPr>
      <w:r>
        <w:t>O que detecta</w:t>
      </w:r>
    </w:p>
    <w:p w14:paraId="16FCE7E2" w14:textId="77777777" w:rsidR="00151877" w:rsidRDefault="00000000">
      <w:pPr>
        <w:ind w:left="275"/>
      </w:pPr>
      <w:r>
        <w:t>· Foto colada proveniente de outra câmera</w:t>
      </w:r>
    </w:p>
    <w:p w14:paraId="7F588677" w14:textId="77777777" w:rsidR="00151877" w:rsidRDefault="00000000">
      <w:pPr>
        <w:ind w:left="275"/>
      </w:pPr>
      <w:r>
        <w:t xml:space="preserve">· Regiões geradas pelo </w:t>
      </w:r>
      <w:proofErr w:type="spellStart"/>
      <w:r>
        <w:t>Canva</w:t>
      </w:r>
      <w:proofErr w:type="spellEnd"/>
      <w:r>
        <w:t>, que não possuem ruído de sensor real</w:t>
      </w:r>
    </w:p>
    <w:p w14:paraId="022B7A5F" w14:textId="77777777" w:rsidR="00151877" w:rsidRDefault="00000000">
      <w:pPr>
        <w:ind w:left="275"/>
      </w:pPr>
      <w:r>
        <w:t>· Imagens sintéticas ou geradas por ferramentas de inteligência artificial</w:t>
      </w:r>
    </w:p>
    <w:p w14:paraId="59023ACB" w14:textId="77777777" w:rsidR="00151877" w:rsidRDefault="00000000">
      <w:pPr>
        <w:spacing w:after="367"/>
        <w:ind w:left="275"/>
      </w:pPr>
      <w:r>
        <w:t>· Edições feitas em ferramentas que suavizam os pixels automaticamente ao exportar</w:t>
      </w:r>
    </w:p>
    <w:p w14:paraId="45966500" w14:textId="77777777" w:rsidR="00151877" w:rsidRDefault="00000000">
      <w:pPr>
        <w:pStyle w:val="Ttulo2"/>
        <w:ind w:left="-5"/>
      </w:pPr>
      <w:r>
        <w:lastRenderedPageBreak/>
        <w:t>Bibliotecas para implementar</w:t>
      </w:r>
    </w:p>
    <w:p w14:paraId="35AD8705" w14:textId="77777777" w:rsidR="00151877" w:rsidRDefault="00000000">
      <w:pPr>
        <w:spacing w:after="87"/>
        <w:ind w:left="275"/>
      </w:pPr>
      <w:proofErr w:type="spellStart"/>
      <w:r>
        <w:rPr>
          <w:b/>
        </w:rPr>
        <w:t>NumPy</w:t>
      </w:r>
      <w:proofErr w:type="spellEnd"/>
      <w:r>
        <w:t xml:space="preserve"> — realiza as operações matemáticas pixel a pixel para extração e comparação do ruído.</w:t>
      </w:r>
    </w:p>
    <w:p w14:paraId="5D21925F" w14:textId="77777777" w:rsidR="00151877" w:rsidRDefault="00000000">
      <w:pPr>
        <w:ind w:left="275"/>
      </w:pPr>
      <w:r>
        <w:t>Documentação: numpy.org/</w:t>
      </w:r>
      <w:proofErr w:type="spellStart"/>
      <w:r>
        <w:t>doc</w:t>
      </w:r>
      <w:proofErr w:type="spellEnd"/>
    </w:p>
    <w:p w14:paraId="6BF93242" w14:textId="77777777" w:rsidR="00151877" w:rsidRDefault="00000000">
      <w:pPr>
        <w:spacing w:after="0" w:line="386" w:lineRule="auto"/>
        <w:ind w:left="275" w:right="32"/>
        <w:jc w:val="left"/>
      </w:pPr>
      <w:proofErr w:type="spellStart"/>
      <w:r>
        <w:rPr>
          <w:b/>
        </w:rPr>
        <w:t>SciPy</w:t>
      </w:r>
      <w:proofErr w:type="spellEnd"/>
      <w:r>
        <w:t xml:space="preserve"> — aplica filtros gaussianos para suavizar a imagem e separar o ruído do conteúdo visual. Documentação: docs.scipy.org/</w:t>
      </w:r>
      <w:proofErr w:type="spellStart"/>
      <w:r>
        <w:t>doc</w:t>
      </w:r>
      <w:proofErr w:type="spellEnd"/>
      <w:r>
        <w:t>/</w:t>
      </w:r>
      <w:proofErr w:type="spellStart"/>
      <w:r>
        <w:t>scipy</w:t>
      </w:r>
      <w:proofErr w:type="spellEnd"/>
      <w:r>
        <w:t xml:space="preserve"> </w:t>
      </w:r>
      <w:proofErr w:type="spellStart"/>
      <w:r>
        <w:rPr>
          <w:b/>
        </w:rPr>
        <w:t>scikit-image</w:t>
      </w:r>
      <w:proofErr w:type="spellEnd"/>
      <w:r>
        <w:t xml:space="preserve"> — oferece análise de textura e SSIM para medir a inconsistência entre regiões.</w:t>
      </w:r>
    </w:p>
    <w:p w14:paraId="5209EF75" w14:textId="77777777" w:rsidR="00151877" w:rsidRDefault="00000000">
      <w:pPr>
        <w:ind w:left="275"/>
      </w:pPr>
      <w:r>
        <w:t>Documentação: scikit-image.org/</w:t>
      </w:r>
      <w:proofErr w:type="spellStart"/>
      <w:r>
        <w:t>docs</w:t>
      </w:r>
      <w:proofErr w:type="spellEnd"/>
      <w:r>
        <w:t>/</w:t>
      </w:r>
      <w:proofErr w:type="spellStart"/>
      <w:r>
        <w:t>stable</w:t>
      </w:r>
      <w:proofErr w:type="spellEnd"/>
    </w:p>
    <w:p w14:paraId="6234417B" w14:textId="77777777" w:rsidR="00151877" w:rsidRDefault="00000000">
      <w:pPr>
        <w:spacing w:after="280" w:line="355" w:lineRule="auto"/>
        <w:ind w:left="275"/>
      </w:pPr>
      <w:r>
        <w:rPr>
          <w:b/>
        </w:rPr>
        <w:t>OpenCV</w:t>
      </w:r>
      <w:r>
        <w:t xml:space="preserve"> — segmenta a imagem em regiões para a comparação localizada do ruído. Documentação: docs.opencv.org/4.x</w:t>
      </w:r>
    </w:p>
    <w:p w14:paraId="09C0EDB2" w14:textId="77777777" w:rsidR="00151877" w:rsidRDefault="00000000">
      <w:pPr>
        <w:pStyle w:val="Ttulo2"/>
        <w:ind w:left="-5"/>
      </w:pPr>
      <w:r>
        <w:t>Limitação principal</w:t>
      </w:r>
    </w:p>
    <w:p w14:paraId="496B6941" w14:textId="77777777" w:rsidR="00151877" w:rsidRDefault="00000000">
      <w:pPr>
        <w:spacing w:after="740" w:line="355" w:lineRule="auto"/>
      </w:pPr>
      <w:r>
        <w:t>Imagens tiradas com recursos avançados do celular, como modo noturno, HDR ou redução de ruído automática, podem já chegar com o ruído de sensor reduzido pelo próprio dispositivo. Isso pode gerar falsos positivos, pois o método interpreta a ausência de ruído como sinal de edição. O método também é menos eficaz em imagens de baixa resolução, onde o ruído é difícil de separar do conteúdo visual.</w:t>
      </w:r>
    </w:p>
    <w:p w14:paraId="38B1C72B" w14:textId="77777777" w:rsidR="00151877" w:rsidRDefault="00000000">
      <w:pPr>
        <w:pStyle w:val="Ttulo1"/>
        <w:ind w:left="274" w:hanging="289"/>
      </w:pPr>
      <w:r>
        <w:t>Clone Detection — Copy-move</w:t>
      </w:r>
    </w:p>
    <w:p w14:paraId="17328D52" w14:textId="6691FA31" w:rsidR="00151877" w:rsidRDefault="00151877">
      <w:pPr>
        <w:spacing w:after="496" w:line="259" w:lineRule="auto"/>
        <w:ind w:left="0" w:firstLine="0"/>
        <w:jc w:val="left"/>
      </w:pPr>
    </w:p>
    <w:p w14:paraId="09644E52" w14:textId="77777777" w:rsidR="00151877" w:rsidRDefault="00000000">
      <w:pPr>
        <w:pStyle w:val="Ttulo2"/>
        <w:ind w:left="-5"/>
      </w:pPr>
      <w:r>
        <w:t>O que é</w:t>
      </w:r>
    </w:p>
    <w:p w14:paraId="681D56DC" w14:textId="77777777" w:rsidR="00151877" w:rsidRDefault="00000000">
      <w:pPr>
        <w:spacing w:line="355" w:lineRule="auto"/>
      </w:pPr>
      <w:r>
        <w:t>Este é o método que resolve o ponto cego dos dois anteriores. Quando alguém copia um dígito, um nome ou qualquer região do próprio documento e cola em outro lugar da mesma imagem, o ELA e a análise de ruído não detectam a falsificação, pois o material veio da mesma imagem original, tornando a compressão e o ruído idênticos ao restante.</w:t>
      </w:r>
    </w:p>
    <w:p w14:paraId="489A232B" w14:textId="77777777" w:rsidR="00151877" w:rsidRDefault="00000000">
      <w:pPr>
        <w:spacing w:after="280" w:line="355" w:lineRule="auto"/>
      </w:pPr>
      <w:r>
        <w:t xml:space="preserve">A detecção de clones divide a imagem em blocos sobrepostos e extrai uma espécie de impressão digital de cada bloco usando técnicas como DCT, descritores de textura ou </w:t>
      </w:r>
      <w:proofErr w:type="spellStart"/>
      <w:r>
        <w:t>hashing</w:t>
      </w:r>
      <w:proofErr w:type="spellEnd"/>
      <w:r>
        <w:t xml:space="preserve"> perceptual. Em seguida, compara todos os blocos entre si. Quando dois blocos em posições diferentes da imagem apresentam impressões digitais muito similares, isso indica que um foi copiado do outro. O resultado é um mapa que aponta os pares de regiões duplicadas na imagem.</w:t>
      </w:r>
    </w:p>
    <w:p w14:paraId="5C43FC04" w14:textId="77777777" w:rsidR="00151877" w:rsidRDefault="00000000">
      <w:pPr>
        <w:pStyle w:val="Ttulo2"/>
        <w:ind w:left="-5"/>
      </w:pPr>
      <w:r>
        <w:t>O que detecta</w:t>
      </w:r>
    </w:p>
    <w:p w14:paraId="372805A9" w14:textId="77777777" w:rsidR="00151877" w:rsidRDefault="00000000">
      <w:pPr>
        <w:ind w:left="275"/>
      </w:pPr>
      <w:r>
        <w:t>· Dígito copiado de uma parte do documento e colado sobre outro dígito</w:t>
      </w:r>
    </w:p>
    <w:p w14:paraId="156E06EE" w14:textId="77777777" w:rsidR="00151877" w:rsidRDefault="00000000">
      <w:pPr>
        <w:ind w:left="275"/>
      </w:pPr>
      <w:r>
        <w:t>· Nome ou data reposicionados dentro do mesmo documento</w:t>
      </w:r>
    </w:p>
    <w:p w14:paraId="390C8678" w14:textId="77777777" w:rsidR="00151877" w:rsidRDefault="00000000">
      <w:pPr>
        <w:ind w:left="275"/>
      </w:pPr>
      <w:r>
        <w:t>· Fundo clonado para cobrir uma informação original</w:t>
      </w:r>
    </w:p>
    <w:p w14:paraId="308F714D" w14:textId="77777777" w:rsidR="00151877" w:rsidRDefault="00000000">
      <w:pPr>
        <w:spacing w:after="367"/>
        <w:ind w:left="275"/>
      </w:pPr>
      <w:r>
        <w:t>· Qualquer região duplicada dentro da mesma imagem</w:t>
      </w:r>
    </w:p>
    <w:p w14:paraId="09FA6A4C" w14:textId="77777777" w:rsidR="00151877" w:rsidRDefault="00000000">
      <w:pPr>
        <w:pStyle w:val="Ttulo2"/>
        <w:ind w:left="-5"/>
      </w:pPr>
      <w:r>
        <w:lastRenderedPageBreak/>
        <w:t>Bibliotecas para implementar</w:t>
      </w:r>
    </w:p>
    <w:p w14:paraId="66CC987C" w14:textId="77777777" w:rsidR="00151877" w:rsidRDefault="00000000">
      <w:pPr>
        <w:spacing w:after="87"/>
        <w:ind w:left="275"/>
      </w:pPr>
      <w:r>
        <w:rPr>
          <w:b/>
        </w:rPr>
        <w:t>OpenCV</w:t>
      </w:r>
      <w:r>
        <w:t xml:space="preserve"> — extrai blocos via DCT e realiza </w:t>
      </w:r>
      <w:proofErr w:type="spellStart"/>
      <w:r>
        <w:t>template</w:t>
      </w:r>
      <w:proofErr w:type="spellEnd"/>
      <w:r>
        <w:t xml:space="preserve"> </w:t>
      </w:r>
      <w:proofErr w:type="spellStart"/>
      <w:r>
        <w:t>matching</w:t>
      </w:r>
      <w:proofErr w:type="spellEnd"/>
      <w:r>
        <w:t xml:space="preserve"> para identificar regiões similares.</w:t>
      </w:r>
    </w:p>
    <w:p w14:paraId="5202B3B3" w14:textId="77777777" w:rsidR="00151877" w:rsidRDefault="00000000">
      <w:pPr>
        <w:ind w:left="275"/>
      </w:pPr>
      <w:r>
        <w:t>Documentação: docs.opencv.org/4.x</w:t>
      </w:r>
    </w:p>
    <w:p w14:paraId="4CB4AE06" w14:textId="77777777" w:rsidR="00151877" w:rsidRDefault="00000000">
      <w:pPr>
        <w:spacing w:after="0" w:line="386" w:lineRule="auto"/>
        <w:ind w:left="275" w:right="32"/>
        <w:jc w:val="left"/>
      </w:pPr>
      <w:proofErr w:type="spellStart"/>
      <w:r>
        <w:rPr>
          <w:b/>
        </w:rPr>
        <w:t>NumPy</w:t>
      </w:r>
      <w:proofErr w:type="spellEnd"/>
      <w:r>
        <w:t xml:space="preserve"> — realiza a comparação vetorizada das impressões digitais de todos os blocos. Documentação: numpy.org/</w:t>
      </w:r>
      <w:proofErr w:type="spellStart"/>
      <w:r>
        <w:t>doc</w:t>
      </w:r>
      <w:proofErr w:type="spellEnd"/>
      <w:r>
        <w:t xml:space="preserve"> </w:t>
      </w:r>
      <w:proofErr w:type="spellStart"/>
      <w:r>
        <w:rPr>
          <w:b/>
        </w:rPr>
        <w:t>scikit-image</w:t>
      </w:r>
      <w:proofErr w:type="spellEnd"/>
      <w:r>
        <w:t xml:space="preserve"> — fornece descritores de textura como LBP e </w:t>
      </w:r>
      <w:proofErr w:type="spellStart"/>
      <w:r>
        <w:t>Haralick</w:t>
      </w:r>
      <w:proofErr w:type="spellEnd"/>
      <w:r>
        <w:t xml:space="preserve"> para a caracterização de cada bloco. Documentação: scikit-image.org/</w:t>
      </w:r>
      <w:proofErr w:type="spellStart"/>
      <w:r>
        <w:t>docs</w:t>
      </w:r>
      <w:proofErr w:type="spellEnd"/>
      <w:r>
        <w:t>/</w:t>
      </w:r>
      <w:proofErr w:type="spellStart"/>
      <w:r>
        <w:t>stable</w:t>
      </w:r>
      <w:proofErr w:type="spellEnd"/>
      <w:r>
        <w:t xml:space="preserve"> </w:t>
      </w:r>
      <w:proofErr w:type="spellStart"/>
      <w:r>
        <w:rPr>
          <w:b/>
        </w:rPr>
        <w:t>imagehash</w:t>
      </w:r>
      <w:proofErr w:type="spellEnd"/>
      <w:r>
        <w:t xml:space="preserve"> — aplica </w:t>
      </w:r>
      <w:proofErr w:type="spellStart"/>
      <w:r>
        <w:t>hashing</w:t>
      </w:r>
      <w:proofErr w:type="spellEnd"/>
      <w:r>
        <w:t xml:space="preserve"> perceptual (</w:t>
      </w:r>
      <w:proofErr w:type="spellStart"/>
      <w:r>
        <w:t>pHash</w:t>
      </w:r>
      <w:proofErr w:type="spellEnd"/>
      <w:r>
        <w:t xml:space="preserve">, </w:t>
      </w:r>
      <w:proofErr w:type="spellStart"/>
      <w:r>
        <w:t>dHash</w:t>
      </w:r>
      <w:proofErr w:type="spellEnd"/>
      <w:r>
        <w:t>) para comparação rápida entre blocos.</w:t>
      </w:r>
    </w:p>
    <w:p w14:paraId="4A84E768" w14:textId="77777777" w:rsidR="00151877" w:rsidRDefault="00000000">
      <w:pPr>
        <w:spacing w:after="367"/>
        <w:ind w:left="275"/>
      </w:pPr>
      <w:r>
        <w:t>Documentação: github.com/</w:t>
      </w:r>
      <w:proofErr w:type="spellStart"/>
      <w:r>
        <w:t>JohannesBuchner</w:t>
      </w:r>
      <w:proofErr w:type="spellEnd"/>
      <w:r>
        <w:t>/</w:t>
      </w:r>
      <w:proofErr w:type="spellStart"/>
      <w:r>
        <w:t>imagehash</w:t>
      </w:r>
      <w:proofErr w:type="spellEnd"/>
    </w:p>
    <w:p w14:paraId="67AE68B4" w14:textId="77777777" w:rsidR="00151877" w:rsidRDefault="00000000">
      <w:pPr>
        <w:pStyle w:val="Ttulo2"/>
        <w:ind w:left="-5"/>
      </w:pPr>
      <w:r>
        <w:t>Limitação principal</w:t>
      </w:r>
    </w:p>
    <w:p w14:paraId="28F3BF1F" w14:textId="77777777" w:rsidR="00151877" w:rsidRDefault="00000000">
      <w:pPr>
        <w:spacing w:after="740" w:line="355" w:lineRule="auto"/>
      </w:pPr>
      <w:r>
        <w:t>É o método mais custoso computacionalmente dos três, pois a comparação entre todos os pares de blocos cresce de forma quadrática com o tamanho da imagem. Documentos também tendem a ter muito fundo uniforme, como papel branco e linhas repetidas, o que pode gerar falsos positivos, já que essas regiões são naturalmente similares entre si. O tamanho do bloco precisa ser calibrado conforme o tipo de falsificação esperada: blocos menores capturam dígitos individuais, enquanto blocos maiores capturam regiões mais extensas.</w:t>
      </w:r>
    </w:p>
    <w:p w14:paraId="29F7DA29" w14:textId="77777777" w:rsidR="00151877" w:rsidRDefault="00000000">
      <w:pPr>
        <w:pStyle w:val="Ttulo1"/>
        <w:numPr>
          <w:ilvl w:val="0"/>
          <w:numId w:val="0"/>
        </w:numPr>
        <w:ind w:left="-5"/>
      </w:pPr>
      <w:r>
        <w:t>Como os três métodos se complementam</w:t>
      </w:r>
    </w:p>
    <w:p w14:paraId="24791ED4" w14:textId="33AF490B" w:rsidR="00151877" w:rsidRDefault="00151877">
      <w:pPr>
        <w:spacing w:after="216" w:line="259" w:lineRule="auto"/>
        <w:ind w:left="0" w:firstLine="0"/>
        <w:jc w:val="left"/>
      </w:pPr>
    </w:p>
    <w:p w14:paraId="55A06CE0" w14:textId="77777777" w:rsidR="00151877" w:rsidRDefault="00000000">
      <w:pPr>
        <w:spacing w:line="355" w:lineRule="auto"/>
      </w:pPr>
      <w:r>
        <w:t>Os três métodos foram escolhidos porque cada um cobre exatamente o ponto cego do outro. Nenhum deles sozinho é suficiente para todos os casos, mas juntos formam um pipeline robusto.</w:t>
      </w:r>
    </w:p>
    <w:p w14:paraId="067DC09E" w14:textId="77777777" w:rsidR="00151877" w:rsidRDefault="00000000">
      <w:pPr>
        <w:spacing w:line="355" w:lineRule="auto"/>
      </w:pPr>
      <w:r>
        <w:t>Falsificações feitas no Photoshop ou GIMP, que envolvem colagem de elementos externos, são bem detectadas pelo ELA e pela análise de ruído. O ELA identifica a diferença de compressão, enquanto o ruído identifica a diferença de sensor entre as regiões.</w:t>
      </w:r>
    </w:p>
    <w:p w14:paraId="21532ED0" w14:textId="77777777" w:rsidR="00151877" w:rsidRDefault="00000000">
      <w:pPr>
        <w:spacing w:line="355" w:lineRule="auto"/>
      </w:pPr>
      <w:r>
        <w:t xml:space="preserve">Quando a falsificação é feita no </w:t>
      </w:r>
      <w:proofErr w:type="spellStart"/>
      <w:r>
        <w:t>Canva</w:t>
      </w:r>
      <w:proofErr w:type="spellEnd"/>
      <w:r>
        <w:t xml:space="preserve"> ou exportada de forma que os artefatos de compressão sejam homogeneizados, o ELA pode falhar. Nesse caso, a análise de ruído ainda detecta a inconsistência, pois regiões geradas digitalmente não possuem o ruído natural de um sensor de câmera.</w:t>
      </w:r>
    </w:p>
    <w:p w14:paraId="0F37AAFF" w14:textId="77777777" w:rsidR="00151877" w:rsidRDefault="00000000">
      <w:pPr>
        <w:spacing w:after="329" w:line="355" w:lineRule="auto"/>
      </w:pPr>
      <w:r>
        <w:t>Quando o falsificador copia um elemento de dentro do próprio documento — como copiar um dígito e colar sobre outro — tanto o ELA quanto a análise de ruído podem falhar, pois o material tem a mesma origem. É exatamente nesse caso que a detecção de clones entra, identificando as regiões duplicadas pela similaridade entre os blocos.</w:t>
      </w:r>
    </w:p>
    <w:p w14:paraId="65A7AC69" w14:textId="093829C8" w:rsidR="00151877" w:rsidRDefault="00151877">
      <w:pPr>
        <w:spacing w:after="205" w:line="259" w:lineRule="auto"/>
        <w:ind w:left="0" w:firstLine="0"/>
        <w:jc w:val="left"/>
      </w:pPr>
    </w:p>
    <w:sectPr w:rsidR="00151877">
      <w:headerReference w:type="even" r:id="rId7"/>
      <w:headerReference w:type="first" r:id="rId8"/>
      <w:pgSz w:w="11906" w:h="16838"/>
      <w:pgMar w:top="1424" w:right="1537" w:bottom="1359" w:left="153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BE939" w14:textId="77777777" w:rsidR="00181545" w:rsidRDefault="00181545">
      <w:pPr>
        <w:spacing w:after="0" w:line="240" w:lineRule="auto"/>
      </w:pPr>
      <w:r>
        <w:separator/>
      </w:r>
    </w:p>
  </w:endnote>
  <w:endnote w:type="continuationSeparator" w:id="0">
    <w:p w14:paraId="634B5705" w14:textId="77777777" w:rsidR="00181545" w:rsidRDefault="00181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0807E" w14:textId="77777777" w:rsidR="00181545" w:rsidRDefault="00181545">
      <w:pPr>
        <w:spacing w:after="0" w:line="240" w:lineRule="auto"/>
      </w:pPr>
      <w:r>
        <w:separator/>
      </w:r>
    </w:p>
  </w:footnote>
  <w:footnote w:type="continuationSeparator" w:id="0">
    <w:p w14:paraId="1A35A057" w14:textId="77777777" w:rsidR="00181545" w:rsidRDefault="00181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4011" w14:textId="77777777" w:rsidR="00151877" w:rsidRDefault="00000000">
    <w:pPr>
      <w:tabs>
        <w:tab w:val="right" w:pos="8831"/>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2CC3480" wp14:editId="6F06B68A">
              <wp:simplePos x="0" y="0"/>
              <wp:positionH relativeFrom="page">
                <wp:posOffset>900000</wp:posOffset>
              </wp:positionH>
              <wp:positionV relativeFrom="page">
                <wp:posOffset>612000</wp:posOffset>
              </wp:positionV>
              <wp:extent cx="5760000" cy="6350"/>
              <wp:effectExtent l="0" t="0" r="0" b="0"/>
              <wp:wrapSquare wrapText="bothSides"/>
              <wp:docPr id="2891" name="Group 2891"/>
              <wp:cNvGraphicFramePr/>
              <a:graphic xmlns:a="http://schemas.openxmlformats.org/drawingml/2006/main">
                <a:graphicData uri="http://schemas.microsoft.com/office/word/2010/wordprocessingGroup">
                  <wpg:wgp>
                    <wpg:cNvGrpSpPr/>
                    <wpg:grpSpPr>
                      <a:xfrm>
                        <a:off x="0" y="0"/>
                        <a:ext cx="5760000" cy="6350"/>
                        <a:chOff x="0" y="0"/>
                        <a:chExt cx="5760000" cy="6350"/>
                      </a:xfrm>
                    </wpg:grpSpPr>
                    <wps:wsp>
                      <wps:cNvPr id="2892" name="Shape 2892"/>
                      <wps:cNvSpPr/>
                      <wps:spPr>
                        <a:xfrm>
                          <a:off x="0" y="0"/>
                          <a:ext cx="5760000" cy="0"/>
                        </a:xfrm>
                        <a:custGeom>
                          <a:avLst/>
                          <a:gdLst/>
                          <a:ahLst/>
                          <a:cxnLst/>
                          <a:rect l="0" t="0" r="0" b="0"/>
                          <a:pathLst>
                            <a:path w="5760000">
                              <a:moveTo>
                                <a:pt x="0" y="0"/>
                              </a:moveTo>
                              <a:lnTo>
                                <a:pt x="5760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91" style="width:453.543pt;height:0.5pt;position:absolute;mso-position-horizontal-relative:page;mso-position-horizontal:absolute;margin-left:70.8661pt;mso-position-vertical-relative:page;margin-top:48.189pt;" coordsize="57600,63">
              <v:shape id="Shape 2892" style="position:absolute;width:57600;height:0;left:0;top:0;" coordsize="5760000,0" path="m0,0l5760000,0">
                <v:stroke weight="0.5pt" endcap="flat" joinstyle="miter" miterlimit="10" on="true" color="#cccccc"/>
                <v:fill on="false" color="#000000" opacity="0"/>
              </v:shape>
              <w10:wrap type="square"/>
            </v:group>
          </w:pict>
        </mc:Fallback>
      </mc:AlternateContent>
    </w:r>
    <w:r>
      <w:rPr>
        <w:color w:val="999999"/>
        <w:sz w:val="16"/>
      </w:rPr>
      <w:t>Análise pixel a pixel · Detecção de documentos falsificados</w:t>
    </w:r>
    <w:r>
      <w:rPr>
        <w:color w:val="999999"/>
        <w:sz w:val="16"/>
      </w:rPr>
      <w:tab/>
      <w:t xml:space="preserve">Pág. </w:t>
    </w:r>
    <w:r>
      <w:fldChar w:fldCharType="begin"/>
    </w:r>
    <w:r>
      <w:instrText xml:space="preserve"> PAGE   \* MERGEFORMAT </w:instrText>
    </w:r>
    <w:r>
      <w:fldChar w:fldCharType="separate"/>
    </w:r>
    <w:r>
      <w:rPr>
        <w:color w:val="999999"/>
        <w:sz w:val="16"/>
      </w:rPr>
      <w:t>2</w:t>
    </w:r>
    <w:r>
      <w:rPr>
        <w:color w:val="999999"/>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6286" w14:textId="77777777" w:rsidR="00151877" w:rsidRDefault="0015187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17CD0"/>
    <w:multiLevelType w:val="hybridMultilevel"/>
    <w:tmpl w:val="A4002F30"/>
    <w:lvl w:ilvl="0" w:tplc="A4A83B2E">
      <w:start w:val="1"/>
      <w:numFmt w:val="decimal"/>
      <w:pStyle w:val="Ttulo1"/>
      <w:lvlText w:val="%1."/>
      <w:lvlJc w:val="left"/>
      <w:pPr>
        <w:ind w:left="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1" w:tplc="9C529776">
      <w:start w:val="1"/>
      <w:numFmt w:val="lowerLetter"/>
      <w:lvlText w:val="%2"/>
      <w:lvlJc w:val="left"/>
      <w:pPr>
        <w:ind w:left="108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2" w:tplc="114AC13E">
      <w:start w:val="1"/>
      <w:numFmt w:val="lowerRoman"/>
      <w:lvlText w:val="%3"/>
      <w:lvlJc w:val="left"/>
      <w:pPr>
        <w:ind w:left="180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3" w:tplc="1A42961E">
      <w:start w:val="1"/>
      <w:numFmt w:val="decimal"/>
      <w:lvlText w:val="%4"/>
      <w:lvlJc w:val="left"/>
      <w:pPr>
        <w:ind w:left="252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4" w:tplc="72F48898">
      <w:start w:val="1"/>
      <w:numFmt w:val="lowerLetter"/>
      <w:lvlText w:val="%5"/>
      <w:lvlJc w:val="left"/>
      <w:pPr>
        <w:ind w:left="324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5" w:tplc="9654AFBA">
      <w:start w:val="1"/>
      <w:numFmt w:val="lowerRoman"/>
      <w:lvlText w:val="%6"/>
      <w:lvlJc w:val="left"/>
      <w:pPr>
        <w:ind w:left="396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6" w:tplc="EF38E5D6">
      <w:start w:val="1"/>
      <w:numFmt w:val="decimal"/>
      <w:lvlText w:val="%7"/>
      <w:lvlJc w:val="left"/>
      <w:pPr>
        <w:ind w:left="468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7" w:tplc="F8B6F5F6">
      <w:start w:val="1"/>
      <w:numFmt w:val="lowerLetter"/>
      <w:lvlText w:val="%8"/>
      <w:lvlJc w:val="left"/>
      <w:pPr>
        <w:ind w:left="540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lvl w:ilvl="8" w:tplc="64F0EACE">
      <w:start w:val="1"/>
      <w:numFmt w:val="lowerRoman"/>
      <w:lvlText w:val="%9"/>
      <w:lvlJc w:val="left"/>
      <w:pPr>
        <w:ind w:left="6120"/>
      </w:pPr>
      <w:rPr>
        <w:rFonts w:ascii="Arial" w:eastAsia="Arial" w:hAnsi="Arial" w:cs="Arial"/>
        <w:b/>
        <w:bCs/>
        <w:i w:val="0"/>
        <w:strike w:val="0"/>
        <w:dstrike w:val="0"/>
        <w:color w:val="1A1A1A"/>
        <w:sz w:val="26"/>
        <w:szCs w:val="26"/>
        <w:u w:val="none" w:color="000000"/>
        <w:bdr w:val="none" w:sz="0" w:space="0" w:color="auto"/>
        <w:shd w:val="clear" w:color="auto" w:fill="auto"/>
        <w:vertAlign w:val="baseline"/>
      </w:rPr>
    </w:lvl>
  </w:abstractNum>
  <w:num w:numId="1" w16cid:durableId="63290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877"/>
    <w:rsid w:val="00037CA1"/>
    <w:rsid w:val="00151877"/>
    <w:rsid w:val="00181545"/>
    <w:rsid w:val="00375E49"/>
    <w:rsid w:val="00A1327F"/>
    <w:rsid w:val="00BD09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7DFC"/>
  <w15:docId w15:val="{B78EBC0F-2924-4106-9266-B7633D885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65" w:lineRule="auto"/>
      <w:ind w:left="10" w:hanging="10"/>
      <w:jc w:val="both"/>
    </w:pPr>
    <w:rPr>
      <w:rFonts w:ascii="Arial" w:eastAsia="Arial" w:hAnsi="Arial" w:cs="Arial"/>
      <w:color w:val="1A1A1A"/>
      <w:sz w:val="20"/>
    </w:rPr>
  </w:style>
  <w:style w:type="paragraph" w:styleId="Ttulo1">
    <w:name w:val="heading 1"/>
    <w:next w:val="Normal"/>
    <w:link w:val="Ttulo1Char"/>
    <w:uiPriority w:val="9"/>
    <w:qFormat/>
    <w:pPr>
      <w:keepNext/>
      <w:keepLines/>
      <w:numPr>
        <w:numId w:val="1"/>
      </w:numPr>
      <w:spacing w:after="0" w:line="259" w:lineRule="auto"/>
      <w:ind w:left="10" w:hanging="10"/>
      <w:outlineLvl w:val="0"/>
    </w:pPr>
    <w:rPr>
      <w:rFonts w:ascii="Arial" w:eastAsia="Arial" w:hAnsi="Arial" w:cs="Arial"/>
      <w:b/>
      <w:color w:val="1A1A1A"/>
      <w:sz w:val="26"/>
    </w:rPr>
  </w:style>
  <w:style w:type="paragraph" w:styleId="Ttulo2">
    <w:name w:val="heading 2"/>
    <w:next w:val="Normal"/>
    <w:link w:val="Ttulo2Char"/>
    <w:uiPriority w:val="9"/>
    <w:unhideWhenUsed/>
    <w:qFormat/>
    <w:pPr>
      <w:keepNext/>
      <w:keepLines/>
      <w:spacing w:after="132" w:line="259" w:lineRule="auto"/>
      <w:ind w:left="10" w:hanging="10"/>
      <w:outlineLvl w:val="1"/>
    </w:pPr>
    <w:rPr>
      <w:rFonts w:ascii="Arial" w:eastAsia="Arial" w:hAnsi="Arial" w:cs="Arial"/>
      <w:b/>
      <w:color w:val="1A1A1A"/>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Arial" w:eastAsia="Arial" w:hAnsi="Arial" w:cs="Arial"/>
      <w:b/>
      <w:color w:val="1A1A1A"/>
      <w:sz w:val="20"/>
    </w:rPr>
  </w:style>
  <w:style w:type="character" w:customStyle="1" w:styleId="Ttulo1Char">
    <w:name w:val="Título 1 Char"/>
    <w:link w:val="Ttulo1"/>
    <w:rPr>
      <w:rFonts w:ascii="Arial" w:eastAsia="Arial" w:hAnsi="Arial" w:cs="Arial"/>
      <w:b/>
      <w:color w:val="1A1A1A"/>
      <w:sz w:val="26"/>
    </w:rPr>
  </w:style>
  <w:style w:type="paragraph" w:styleId="Rodap">
    <w:name w:val="footer"/>
    <w:basedOn w:val="Normal"/>
    <w:link w:val="RodapChar"/>
    <w:uiPriority w:val="99"/>
    <w:unhideWhenUsed/>
    <w:rsid w:val="00BD0956"/>
    <w:pPr>
      <w:tabs>
        <w:tab w:val="center" w:pos="4252"/>
        <w:tab w:val="right" w:pos="8504"/>
      </w:tabs>
      <w:spacing w:after="0" w:line="240" w:lineRule="auto"/>
    </w:pPr>
  </w:style>
  <w:style w:type="character" w:customStyle="1" w:styleId="RodapChar">
    <w:name w:val="Rodapé Char"/>
    <w:basedOn w:val="Fontepargpadro"/>
    <w:link w:val="Rodap"/>
    <w:uiPriority w:val="99"/>
    <w:rsid w:val="00BD0956"/>
    <w:rPr>
      <w:rFonts w:ascii="Arial" w:eastAsia="Arial" w:hAnsi="Arial" w:cs="Arial"/>
      <w:color w:val="1A1A1A"/>
      <w:sz w:val="20"/>
    </w:rPr>
  </w:style>
  <w:style w:type="paragraph" w:styleId="Cabealho">
    <w:name w:val="header"/>
    <w:basedOn w:val="Normal"/>
    <w:link w:val="CabealhoChar"/>
    <w:uiPriority w:val="99"/>
    <w:semiHidden/>
    <w:unhideWhenUsed/>
    <w:rsid w:val="00BD0956"/>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BD0956"/>
    <w:rPr>
      <w:rFonts w:ascii="Arial" w:eastAsia="Arial" w:hAnsi="Arial" w:cs="Arial"/>
      <w:color w:val="1A1A1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1241</Words>
  <Characters>6705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Análise pixel a pixel — Detecção de documentos falsificados</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pixel a pixel — Detecção de documentos falsificados</dc:title>
  <dc:subject>(unspecified)</dc:subject>
  <dc:creator>Pré-IC 2026</dc:creator>
  <cp:keywords/>
  <cp:lastModifiedBy>Pablo De Souza Gomes</cp:lastModifiedBy>
  <cp:revision>3</cp:revision>
  <dcterms:created xsi:type="dcterms:W3CDTF">2026-04-17T19:12:00Z</dcterms:created>
  <dcterms:modified xsi:type="dcterms:W3CDTF">2026-04-17T19:23:00Z</dcterms:modified>
</cp:coreProperties>
</file>