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DB8C" w14:textId="77777777" w:rsidR="0032502F" w:rsidRDefault="0032502F" w:rsidP="001D4980">
      <w:pPr>
        <w:ind w:left="720" w:hanging="360"/>
      </w:pPr>
    </w:p>
    <w:p w14:paraId="6A95F7D9" w14:textId="48C4F14C" w:rsidR="005745B3" w:rsidRDefault="001D4980" w:rsidP="001D4980">
      <w:pPr>
        <w:pStyle w:val="ListParagraph"/>
        <w:numPr>
          <w:ilvl w:val="0"/>
          <w:numId w:val="2"/>
        </w:numPr>
      </w:pPr>
      <w:r>
        <w:t>Unify correlation and variance nomenclature</w:t>
      </w:r>
    </w:p>
    <w:p w14:paraId="4669C80D" w14:textId="430EBE05" w:rsidR="001D4980" w:rsidRDefault="0032502F" w:rsidP="001D4980">
      <w:pPr>
        <w:pStyle w:val="ListParagraph"/>
        <w:numPr>
          <w:ilvl w:val="0"/>
          <w:numId w:val="2"/>
        </w:numPr>
      </w:pPr>
      <w:r>
        <w:t>Base variables selection in significance of effects</w:t>
      </w:r>
    </w:p>
    <w:sectPr w:rsidR="001D4980" w:rsidSect="00DC4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091F"/>
    <w:multiLevelType w:val="hybridMultilevel"/>
    <w:tmpl w:val="23168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1A70"/>
    <w:multiLevelType w:val="hybridMultilevel"/>
    <w:tmpl w:val="D3C23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67709">
    <w:abstractNumId w:val="1"/>
  </w:num>
  <w:num w:numId="2" w16cid:durableId="23671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B3"/>
    <w:rsid w:val="001D4980"/>
    <w:rsid w:val="0032502F"/>
    <w:rsid w:val="00402A8C"/>
    <w:rsid w:val="005745B3"/>
    <w:rsid w:val="005F2078"/>
    <w:rsid w:val="00A13CC4"/>
    <w:rsid w:val="00B44CF8"/>
    <w:rsid w:val="00CD1338"/>
    <w:rsid w:val="00D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638E"/>
  <w15:chartTrackingRefBased/>
  <w15:docId w15:val="{1C37F05A-1D94-4636-AB8D-0C47C22B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 Martínez</dc:creator>
  <cp:keywords/>
  <dc:description/>
  <cp:lastModifiedBy>Pablo Sánchez Martínez</cp:lastModifiedBy>
  <cp:revision>6</cp:revision>
  <dcterms:created xsi:type="dcterms:W3CDTF">2022-09-23T11:46:00Z</dcterms:created>
  <dcterms:modified xsi:type="dcterms:W3CDTF">2022-09-27T09:10:00Z</dcterms:modified>
</cp:coreProperties>
</file>