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contextualSpacing/>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0" t="0" r="25600"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02/08/2018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Purpose of Safety Plan; Safety Culture</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02/26/2018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 xml:space="preserve">Goals and Measures: Measures; </w:t>
            </w:r>
            <w:r>
              <w:rPr>
                <w:rFonts w:eastAsia="Calibri" w:cs="Calibri" w:ascii="Calibri" w:hAnsi="Calibri"/>
                <w:sz w:val="22"/>
                <w:szCs w:val="22"/>
              </w:rPr>
              <w:t>DIA-1; Confirmation Mesures</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contextualSpacing/>
        <w:rPr>
          <w:b/>
          <w:b/>
          <w:color w:val="B7B7B7"/>
        </w:rPr>
      </w:pPr>
      <w:bookmarkStart w:id="13" w:name="_ktt3lgighckp"/>
      <w:bookmarkEnd w:id="13"/>
      <w:r>
        <w:rPr/>
        <w:t>Table of Contents</w:t>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pacing w:before="0" w:after="0"/>
        <w:rPr>
          <w:b/>
          <w:b/>
          <w:color w:val="B7B7B7"/>
        </w:rPr>
      </w:pPr>
      <w:r>
        <w:rPr>
          <w:b/>
          <w:color w:val="B7B7B7"/>
        </w:rPr>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vanish w:val="false"/>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contextualSpacing/>
        <w:rPr/>
      </w:pPr>
      <w:bookmarkStart w:id="14" w:name="_zakt536q9xt3"/>
      <w:bookmarkEnd w:id="14"/>
      <w:r>
        <w:rPr/>
        <w:t>Introduction</w:t>
      </w:r>
    </w:p>
    <w:p>
      <w:pPr>
        <w:pStyle w:val="Normal"/>
        <w:spacing w:before="0" w:after="0"/>
        <w:rPr/>
      </w:pPr>
      <w:r>
        <w:rPr/>
      </w:r>
    </w:p>
    <w:p>
      <w:pPr>
        <w:pStyle w:val="Heading2"/>
        <w:spacing w:before="0" w:after="0"/>
        <w:contextualSpacing/>
        <w:rPr/>
      </w:pPr>
      <w:bookmarkStart w:id="15" w:name="_52ybytyytfvs"/>
      <w:bookmarkEnd w:id="15"/>
      <w:r>
        <w:rPr/>
        <w:t>Purpose of the Safety Plan</w:t>
      </w:r>
    </w:p>
    <w:p>
      <w:pPr>
        <w:pStyle w:val="Normal"/>
        <w:spacing w:before="0" w:after="0"/>
        <w:rPr>
          <w:b/>
          <w:b/>
          <w:color w:val="B7B7B7"/>
        </w:rPr>
      </w:pPr>
      <w:r>
        <w:rPr>
          <w:b/>
          <w:color w:val="B7B7B7"/>
        </w:rPr>
      </w:r>
    </w:p>
    <w:p>
      <w:pPr>
        <w:pStyle w:val="Normal"/>
        <w:spacing w:before="0" w:after="0"/>
        <w:rPr/>
      </w:pPr>
      <w:r>
        <w:rPr/>
        <w:t>The purpose of this safety plan is to define roles and responsibilities, and outline the steps we will take to achieve functional safety of a lane assistance system of a car.</w:t>
      </w:r>
    </w:p>
    <w:p>
      <w:pPr>
        <w:pStyle w:val="Normal"/>
        <w:spacing w:before="0" w:after="0"/>
        <w:rPr/>
      </w:pPr>
      <w:r>
        <w:rPr/>
      </w:r>
    </w:p>
    <w:p>
      <w:pPr>
        <w:pStyle w:val="Heading2"/>
        <w:spacing w:before="0" w:after="0"/>
        <w:contextualSpacing/>
        <w:rPr/>
      </w:pPr>
      <w:bookmarkStart w:id="16" w:name="_sh22j99mm02k"/>
      <w:bookmarkEnd w:id="16"/>
      <w:r>
        <w:rPr/>
        <w:t>Scope of the Project</w:t>
      </w:r>
    </w:p>
    <w:p>
      <w:pPr>
        <w:pStyle w:val="Normal"/>
        <w:spacing w:before="0" w:after="0"/>
        <w:rPr/>
      </w:pPr>
      <w:r>
        <w:rPr/>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contextualSpacing/>
        <w:rPr/>
      </w:pPr>
      <w:bookmarkStart w:id="17" w:name="_fzzlhwsfq6ys"/>
      <w:bookmarkEnd w:id="17"/>
      <w:r>
        <w:rPr/>
        <w:t>Deliverables of the Project</w:t>
      </w:r>
    </w:p>
    <w:p>
      <w:pPr>
        <w:pStyle w:val="Normal"/>
        <w:spacing w:before="0" w:after="0"/>
        <w:rPr/>
      </w:pPr>
      <w:r>
        <w:rPr/>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contextualSpacing/>
        <w:rPr/>
      </w:pPr>
      <w:bookmarkStart w:id="18" w:name="_t6m96u2v69wo"/>
      <w:bookmarkEnd w:id="18"/>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is the item in question, and what does the item do?</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What are its two main functions? How do they work? </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r>
      <w:r>
        <w:br w:type="page"/>
      </w:r>
    </w:p>
    <w:p>
      <w:pPr>
        <w:pStyle w:val="Normal"/>
        <w:spacing w:before="0" w:after="0"/>
        <w:rPr/>
      </w:pPr>
      <w:r>
        <w:rPr/>
      </w:r>
    </w:p>
    <w:p>
      <w:pPr>
        <w:pStyle w:val="Heading1"/>
        <w:spacing w:before="0" w:after="0"/>
        <w:contextualSpacing/>
        <w:rPr/>
      </w:pPr>
      <w:bookmarkStart w:id="19" w:name="_km1cu1hyl182"/>
      <w:bookmarkEnd w:id="19"/>
      <w:r>
        <w:rPr/>
        <w:t>Goals and Measures</w:t>
      </w:r>
    </w:p>
    <w:p>
      <w:pPr>
        <w:pStyle w:val="Heading2"/>
        <w:spacing w:before="0" w:after="0"/>
        <w:contextualSpacing/>
        <w:rPr/>
      </w:pPr>
      <w:bookmarkStart w:id="20" w:name="_ww7fqc274i9y"/>
      <w:bookmarkEnd w:id="20"/>
      <w:r>
        <w:rPr/>
        <w:t>Goals</w:t>
      </w:r>
    </w:p>
    <w:p>
      <w:pPr>
        <w:pStyle w:val="Normal"/>
        <w:spacing w:before="0" w:after="0"/>
        <w:rPr>
          <w:b/>
          <w:b/>
          <w:color w:val="B7B7B7"/>
        </w:rPr>
      </w:pPr>
      <w:r>
        <w:rPr>
          <w:b/>
          <w:color w:val="B7B7B7"/>
        </w:rPr>
        <w:t xml:space="preserve">[Instructions: </w:t>
      </w:r>
    </w:p>
    <w:p>
      <w:pPr>
        <w:pStyle w:val="Normal"/>
        <w:spacing w:before="0" w:after="0"/>
        <w:rPr/>
      </w:pPr>
      <w:r>
        <w:rPr>
          <w:b/>
          <w:color w:val="B7B7B7"/>
        </w:rPr>
        <w:t>Describe the major goal of this project; what are we trying to accomplish by analyzing the lane assistance functions with ISO 26262?]</w:t>
      </w:r>
    </w:p>
    <w:p>
      <w:pPr>
        <w:pStyle w:val="Heading2"/>
        <w:spacing w:before="0" w:after="0"/>
        <w:contextualSpacing/>
        <w:rPr/>
      </w:pPr>
      <w:bookmarkStart w:id="21" w:name="_v2rbrzjrkt9b"/>
      <w:bookmarkEnd w:id="21"/>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Style w:val="Table2"/>
        <w:tblW w:w="886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Normal"/>
        <w:spacing w:before="0" w:after="0"/>
        <w:rPr/>
      </w:pPr>
      <w:r>
        <w:rPr/>
      </w:r>
    </w:p>
    <w:p>
      <w:pPr>
        <w:pStyle w:val="Heading1"/>
        <w:spacing w:before="0" w:after="0"/>
        <w:contextualSpacing/>
        <w:rPr/>
      </w:pPr>
      <w:bookmarkStart w:id="22" w:name="_b23s6orj91gm"/>
      <w:bookmarkEnd w:id="22"/>
      <w:r>
        <w:rPr/>
        <w:t>Safety Culture</w:t>
      </w:r>
    </w:p>
    <w:p>
      <w:pPr>
        <w:pStyle w:val="Normal"/>
        <w:spacing w:before="0" w:after="0"/>
        <w:rPr>
          <w:b/>
          <w:b/>
          <w:color w:val="B7B7B7"/>
        </w:rPr>
      </w:pPr>
      <w:r>
        <w:rPr>
          <w:b/>
          <w:color w:val="B7B7B7"/>
        </w:rPr>
      </w:r>
    </w:p>
    <w:p>
      <w:pPr>
        <w:pStyle w:val="Normal"/>
        <w:bidi w:val="0"/>
        <w:jc w:val="left"/>
        <w:rPr>
          <w:rFonts w:ascii="Arial" w:hAnsi="Arial"/>
          <w:color w:val="000000"/>
          <w:sz w:val="22"/>
          <w:szCs w:val="22"/>
        </w:rPr>
      </w:pPr>
      <w:r>
        <w:rPr>
          <w:b w:val="false"/>
          <w:bCs w:val="false"/>
          <w:color w:val="000000"/>
          <w:sz w:val="22"/>
          <w:szCs w:val="22"/>
        </w:rPr>
        <w:t>Our company safety culture has the following main characteristics:</w:t>
        <w:tab/>
        <w:tab/>
        <w:tab/>
        <w:tab/>
      </w:r>
    </w:p>
    <w:p>
      <w:pPr>
        <w:pStyle w:val="Normal"/>
        <w:bidi w:val="0"/>
        <w:jc w:val="left"/>
        <w:rPr/>
      </w:pPr>
      <w:r>
        <w:rPr>
          <w:rStyle w:val="StrongEmphasis"/>
          <w:b/>
          <w:i w:val="false"/>
          <w:caps w:val="false"/>
          <w:smallCaps w:val="false"/>
          <w:color w:val="000000"/>
          <w:spacing w:val="0"/>
          <w:sz w:val="22"/>
          <w:szCs w:val="22"/>
        </w:rPr>
        <w:tab/>
        <w:t>High priority</w:t>
      </w:r>
      <w:r>
        <w:rPr>
          <w:b w:val="false"/>
          <w:i w:val="false"/>
          <w:caps w:val="false"/>
          <w:smallCaps w:val="false"/>
          <w:color w:val="000000"/>
          <w:spacing w:val="0"/>
          <w:sz w:val="22"/>
          <w:szCs w:val="22"/>
        </w:rPr>
        <w:t xml:space="preserve">: safety has the highest priority among competing constraints like cost and </w:t>
        <w:tab/>
        <w:t>productivity.</w:t>
      </w:r>
    </w:p>
    <w:p>
      <w:pPr>
        <w:pStyle w:val="Normal"/>
        <w:bidi w:val="0"/>
        <w:jc w:val="left"/>
        <w:rPr/>
      </w:pPr>
      <w:r>
        <w:rPr>
          <w:rStyle w:val="StrongEmphasis"/>
          <w:b/>
          <w:i w:val="false"/>
          <w:caps w:val="false"/>
          <w:smallCaps w:val="false"/>
          <w:color w:val="000000"/>
          <w:spacing w:val="0"/>
          <w:sz w:val="22"/>
          <w:szCs w:val="22"/>
        </w:rPr>
        <w:tab/>
        <w:t>Accountability</w:t>
      </w:r>
      <w:r>
        <w:rPr>
          <w:b w:val="false"/>
          <w:i w:val="false"/>
          <w:caps w:val="false"/>
          <w:smallCaps w:val="false"/>
          <w:color w:val="000000"/>
          <w:spacing w:val="0"/>
          <w:sz w:val="22"/>
          <w:szCs w:val="22"/>
        </w:rPr>
        <w:t xml:space="preserve">: processes ensure accountability such that design decisions are </w:t>
        <w:tab/>
        <w:t>traceable back to the people and teams who made the decisions.</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Rewards</w:t>
      </w:r>
      <w:r>
        <w:rPr>
          <w:b w:val="false"/>
          <w:i w:val="false"/>
          <w:caps w:val="false"/>
          <w:smallCaps w:val="false"/>
          <w:color w:val="000000"/>
          <w:spacing w:val="0"/>
          <w:sz w:val="22"/>
          <w:szCs w:val="22"/>
        </w:rPr>
        <w:t>: the organization motivates and supports the achievement of functional safety.</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Penalties</w:t>
      </w:r>
      <w:r>
        <w:rPr>
          <w:b w:val="false"/>
          <w:i w:val="false"/>
          <w:caps w:val="false"/>
          <w:smallCaps w:val="false"/>
          <w:color w:val="000000"/>
          <w:spacing w:val="0"/>
          <w:sz w:val="22"/>
          <w:szCs w:val="22"/>
        </w:rPr>
        <w:t>: the organization penalizes shortcuts that jeopardize safety or quality.</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Independence</w:t>
      </w:r>
      <w:r>
        <w:rPr>
          <w:b w:val="false"/>
          <w:i w:val="false"/>
          <w:caps w:val="false"/>
          <w:smallCaps w:val="false"/>
          <w:color w:val="000000"/>
          <w:spacing w:val="0"/>
          <w:sz w:val="22"/>
          <w:szCs w:val="22"/>
        </w:rPr>
        <w:t>: teams who design and develop a product should be independent from the teams who audit the work.</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Well defined processes</w:t>
      </w:r>
      <w:r>
        <w:rPr>
          <w:b w:val="false"/>
          <w:i w:val="false"/>
          <w:caps w:val="false"/>
          <w:smallCaps w:val="false"/>
          <w:color w:val="000000"/>
          <w:spacing w:val="0"/>
          <w:sz w:val="22"/>
          <w:szCs w:val="22"/>
        </w:rPr>
        <w:t>: company design and management processes should be clearly defined.</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Resources</w:t>
      </w:r>
      <w:r>
        <w:rPr>
          <w:b w:val="false"/>
          <w:i w:val="false"/>
          <w:caps w:val="false"/>
          <w:smallCaps w:val="false"/>
          <w:color w:val="000000"/>
          <w:spacing w:val="0"/>
          <w:sz w:val="22"/>
          <w:szCs w:val="22"/>
        </w:rPr>
        <w:t>: projects have necessary resources including people with appropriate skills.</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Diversity</w:t>
      </w:r>
      <w:r>
        <w:rPr>
          <w:b w:val="false"/>
          <w:i w:val="false"/>
          <w:caps w:val="false"/>
          <w:smallCaps w:val="false"/>
          <w:color w:val="000000"/>
          <w:spacing w:val="0"/>
          <w:sz w:val="22"/>
          <w:szCs w:val="22"/>
        </w:rPr>
        <w:t>: intellectual diversity is sought after, valued and integrated into processes.</w:t>
      </w:r>
    </w:p>
    <w:p>
      <w:pPr>
        <w:pStyle w:val="Normal"/>
        <w:numPr>
          <w:ilvl w:val="0"/>
          <w:numId w:val="0"/>
        </w:numPr>
        <w:bidi w:val="0"/>
        <w:ind w:left="720" w:right="0" w:hanging="0"/>
        <w:jc w:val="left"/>
        <w:rPr/>
      </w:pPr>
      <w:r>
        <w:rPr>
          <w:rStyle w:val="StrongEmphasis"/>
          <w:b/>
          <w:i w:val="false"/>
          <w:caps w:val="false"/>
          <w:smallCaps w:val="false"/>
          <w:color w:val="000000"/>
          <w:spacing w:val="0"/>
          <w:sz w:val="22"/>
          <w:szCs w:val="22"/>
        </w:rPr>
        <w:t>Communication</w:t>
      </w:r>
      <w:r>
        <w:rPr>
          <w:b w:val="false"/>
          <w:i w:val="false"/>
          <w:caps w:val="false"/>
          <w:smallCaps w:val="false"/>
          <w:color w:val="000000"/>
          <w:spacing w:val="0"/>
          <w:sz w:val="22"/>
          <w:szCs w:val="22"/>
        </w:rPr>
        <w:t>: communication channels encourage disclosure of problems.</w:t>
      </w:r>
    </w:p>
    <w:p>
      <w:pPr>
        <w:pStyle w:val="Normal"/>
        <w:rPr>
          <w:rFonts w:ascii="Arial" w:hAnsi="Arial"/>
          <w:color w:val="000000"/>
          <w:sz w:val="22"/>
          <w:szCs w:val="22"/>
        </w:rPr>
      </w:pPr>
      <w:r>
        <w:rPr>
          <w:color w:val="000000"/>
          <w:sz w:val="22"/>
          <w:szCs w:val="22"/>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Heading1"/>
        <w:spacing w:before="0" w:after="0"/>
        <w:contextualSpacing/>
        <w:rPr/>
      </w:pPr>
      <w:bookmarkStart w:id="23" w:name="_pqn9poe0nvtc"/>
      <w:bookmarkEnd w:id="23"/>
      <w:r>
        <w:rPr/>
        <w:t>Safety Lifecycle Tailoring</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Describe which phases of the safety lifecycle are in scope and which are out of scope for this particular project. Hint: See the </w:t>
      </w:r>
      <w:hyperlink w:anchor="_sh22j99mm02k">
        <w:r>
          <w:rPr>
            <w:rStyle w:val="InternetLink"/>
            <w:b/>
            <w:color w:val="1155CC"/>
            <w:u w:val="single"/>
          </w:rPr>
          <w:t>Intro section</w:t>
        </w:r>
      </w:hyperlink>
      <w:r>
        <w:rPr>
          <w:b/>
          <w:color w:val="B7B7B7"/>
        </w:rPr>
        <w:t xml:space="preserve"> of this document</w:t>
      </w:r>
    </w:p>
    <w:p>
      <w:pPr>
        <w:pStyle w:val="Normal"/>
        <w:spacing w:before="0" w:after="0"/>
        <w:rPr/>
      </w:pPr>
      <w:r>
        <w:rPr>
          <w:b/>
          <w:color w:val="B7B7B7"/>
        </w:rPr>
        <w:t>]</w:t>
      </w:r>
    </w:p>
    <w:p>
      <w:pPr>
        <w:pStyle w:val="Normal"/>
        <w:spacing w:before="0" w:after="0"/>
        <w:rPr>
          <w:b/>
          <w:b/>
          <w:color w:val="B7B7B7"/>
        </w:rPr>
      </w:pPr>
      <w:r>
        <w:rPr/>
      </w:r>
    </w:p>
    <w:p>
      <w:pPr>
        <w:pStyle w:val="Normal"/>
        <w:spacing w:before="0" w:after="0"/>
        <w:rPr>
          <w:highlight w:val="yellow"/>
        </w:rPr>
      </w:pPr>
      <w:r>
        <w:rPr>
          <w:highlight w:val="yellow"/>
        </w:rPr>
        <w:t>For the lane assistance project, the following safety lifecycle phases are in scope:</w:t>
      </w:r>
    </w:p>
    <w:p>
      <w:pPr>
        <w:pStyle w:val="Normal"/>
        <w:spacing w:before="0" w:after="0"/>
        <w:ind w:left="0" w:right="0" w:firstLine="720"/>
        <w:rPr>
          <w:highlight w:val="yellow"/>
        </w:rPr>
      </w:pPr>
      <w:r>
        <w:rPr>
          <w:highlight w:val="yellow"/>
        </w:rPr>
      </w:r>
    </w:p>
    <w:p>
      <w:pPr>
        <w:pStyle w:val="Normal"/>
        <w:spacing w:before="0" w:after="0"/>
        <w:ind w:left="0" w:right="0" w:firstLine="720"/>
        <w:rPr>
          <w:highlight w:val="yellow"/>
        </w:rPr>
      </w:pPr>
      <w:r>
        <w:rPr>
          <w:highlight w:val="yellow"/>
        </w:rPr>
        <w:t>Concept phase</w:t>
      </w:r>
    </w:p>
    <w:p>
      <w:pPr>
        <w:pStyle w:val="Normal"/>
        <w:spacing w:before="0" w:after="0"/>
        <w:ind w:left="0" w:right="0" w:firstLine="720"/>
        <w:rPr>
          <w:highlight w:val="yellow"/>
        </w:rPr>
      </w:pPr>
      <w:r>
        <w:rPr>
          <w:highlight w:val="yellow"/>
        </w:rPr>
        <w:t>Product Development at the System Level</w:t>
      </w:r>
    </w:p>
    <w:p>
      <w:pPr>
        <w:pStyle w:val="Normal"/>
        <w:spacing w:before="0" w:after="0"/>
        <w:ind w:left="0" w:right="0" w:firstLine="720"/>
        <w:rPr>
          <w:highlight w:val="yellow"/>
        </w:rPr>
      </w:pPr>
      <w:r>
        <w:rPr>
          <w:highlight w:val="yellow"/>
        </w:rPr>
        <w:t>Product Development at the Software Level</w:t>
      </w:r>
    </w:p>
    <w:p>
      <w:pPr>
        <w:pStyle w:val="Normal"/>
        <w:spacing w:before="0" w:after="0"/>
        <w:rPr>
          <w:highlight w:val="yellow"/>
        </w:rPr>
      </w:pPr>
      <w:r>
        <w:rPr>
          <w:highlight w:val="yellow"/>
        </w:rPr>
      </w:r>
    </w:p>
    <w:p>
      <w:pPr>
        <w:pStyle w:val="Normal"/>
        <w:spacing w:before="0" w:after="0"/>
        <w:rPr>
          <w:highlight w:val="yellow"/>
        </w:rPr>
      </w:pPr>
      <w:r>
        <w:rPr>
          <w:highlight w:val="yellow"/>
        </w:rPr>
        <w:t>The following phases are out of scope:</w:t>
      </w:r>
    </w:p>
    <w:p>
      <w:pPr>
        <w:pStyle w:val="Normal"/>
        <w:spacing w:before="0" w:after="0"/>
        <w:rPr>
          <w:highlight w:val="yellow"/>
        </w:rPr>
      </w:pPr>
      <w:r>
        <w:rPr>
          <w:highlight w:val="yellow"/>
        </w:rPr>
      </w:r>
    </w:p>
    <w:p>
      <w:pPr>
        <w:pStyle w:val="Normal"/>
        <w:spacing w:before="0" w:after="0"/>
        <w:ind w:left="0" w:right="0" w:firstLine="720"/>
        <w:rPr>
          <w:highlight w:val="yellow"/>
        </w:rPr>
      </w:pPr>
      <w:r>
        <w:rPr>
          <w:highlight w:val="yellow"/>
        </w:rPr>
        <w:t>Product Development at the Hardware Level</w:t>
      </w:r>
    </w:p>
    <w:p>
      <w:pPr>
        <w:pStyle w:val="Normal"/>
        <w:spacing w:before="0" w:after="0"/>
        <w:ind w:left="0" w:right="0" w:firstLine="720"/>
        <w:rPr>
          <w:rFonts w:ascii="Arial" w:hAnsi="Arial" w:eastAsia="Arial" w:cs="Arial"/>
          <w:b w:val="false"/>
          <w:b w:val="false"/>
          <w:i w:val="false"/>
          <w:i w:val="false"/>
          <w:caps w:val="false"/>
          <w:smallCaps w:val="false"/>
          <w:strike w:val="false"/>
          <w:dstrike w:val="false"/>
          <w:color w:val="000000"/>
          <w:kern w:val="0"/>
          <w:position w:val="0"/>
          <w:sz w:val="22"/>
          <w:sz w:val="22"/>
          <w:szCs w:val="22"/>
          <w:highlight w:val="yellow"/>
          <w:u w:val="none"/>
          <w:vertAlign w:val="baseline"/>
          <w:lang w:val="en" w:eastAsia="zh-CN" w:bidi="hi-IN"/>
        </w:rPr>
      </w:pPr>
      <w:r>
        <w:rPr>
          <w:rFonts w:eastAsia="Arial" w:cs="Arial"/>
          <w:b w:val="false"/>
          <w:i w:val="false"/>
          <w:caps w:val="false"/>
          <w:smallCaps w:val="false"/>
          <w:strike w:val="false"/>
          <w:dstrike w:val="false"/>
          <w:color w:val="000000"/>
          <w:kern w:val="0"/>
          <w:position w:val="0"/>
          <w:sz w:val="22"/>
          <w:sz w:val="22"/>
          <w:szCs w:val="22"/>
          <w:highlight w:val="yellow"/>
          <w:u w:val="none"/>
          <w:vertAlign w:val="baseline"/>
          <w:lang w:val="en" w:eastAsia="zh-CN" w:bidi="hi-IN"/>
        </w:rPr>
        <w:t>Production and Operation</w:t>
      </w:r>
    </w:p>
    <w:p>
      <w:pPr>
        <w:pStyle w:val="Heading1"/>
        <w:spacing w:before="0" w:after="0"/>
        <w:contextualSpacing/>
        <w:rPr/>
      </w:pPr>
      <w:bookmarkStart w:id="24" w:name="_xlicd1ijavb7"/>
      <w:bookmarkEnd w:id="24"/>
      <w:r>
        <w:rPr/>
        <w:t>Roles</w:t>
      </w:r>
    </w:p>
    <w:p>
      <w:pPr>
        <w:pStyle w:val="Normal"/>
        <w:spacing w:before="0" w:after="0"/>
        <w:rPr/>
      </w:pPr>
      <w:r>
        <w:rPr>
          <w:b/>
          <w:color w:val="B7B7B7"/>
        </w:rPr>
        <w:t xml:space="preserve">[Instructions: </w:t>
      </w:r>
    </w:p>
    <w:p>
      <w:pPr>
        <w:pStyle w:val="Normal"/>
        <w:spacing w:before="0" w:after="0"/>
        <w:rPr/>
      </w:pPr>
      <w:r>
        <w:rPr>
          <w:b/>
          <w:color w:val="B7B7B7"/>
        </w:rPr>
        <w:t>This section is here for your reference. You do not need to do anything here. It is provided to help with filling out the development interface agreement section.</w:t>
      </w:r>
    </w:p>
    <w:p>
      <w:pPr>
        <w:pStyle w:val="Normal"/>
        <w:spacing w:before="0" w:after="0"/>
        <w:rPr/>
      </w:pPr>
      <w:r>
        <w:rPr>
          <w:b/>
          <w:color w:val="B7B7B7"/>
        </w:rPr>
        <w:t>]</w:t>
      </w:r>
    </w:p>
    <w:p>
      <w:pPr>
        <w:pStyle w:val="Normal"/>
        <w:spacing w:before="0" w:after="0"/>
        <w:rPr>
          <w:b/>
          <w:b/>
          <w:color w:val="B7B7B7"/>
        </w:rPr>
      </w:pPr>
      <w:r>
        <w:rPr>
          <w:b/>
          <w:color w:val="B7B7B7"/>
        </w:rPr>
      </w:r>
    </w:p>
    <w:tbl>
      <w:tblPr>
        <w:tblStyle w:val="Table3"/>
        <w:tblW w:w="724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contextualSpacing/>
        <w:rPr/>
      </w:pPr>
      <w:bookmarkStart w:id="25" w:name="_swj0emygbhrm"/>
      <w:bookmarkEnd w:id="25"/>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b/>
          <w:b/>
          <w:color w:val="B7B7B7"/>
          <w:u w:val="none"/>
        </w:rPr>
      </w:pPr>
      <w:r>
        <w:rPr>
          <w:b/>
          <w:color w:val="B7B7B7"/>
        </w:rPr>
        <w:t>What is the purpose of a development interface agreement?</w:t>
      </w:r>
    </w:p>
    <w:p>
      <w:pPr>
        <w:pStyle w:val="Normal"/>
        <w:spacing w:before="0" w:after="0"/>
        <w:rPr>
          <w:b/>
          <w:b/>
          <w:color w:val="B7B7B7"/>
        </w:rPr>
      </w:pPr>
      <w:r>
        <w:rPr>
          <w:b/>
          <w:color w:val="B7B7B7"/>
        </w:rPr>
      </w:r>
    </w:p>
    <w:p>
      <w:pPr>
        <w:pStyle w:val="TextBody"/>
        <w:spacing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purpose of this development interface agreement (DIA) is to define</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 the roles and responsibilities between companies involved in developing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lane assistance system</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In addition, the DIA</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 specifies what evidence and work products each party will provide to prove that work was done according to the agreement.</w:t>
      </w:r>
    </w:p>
    <w:p>
      <w:pPr>
        <w:pStyle w:val="TextBody"/>
        <w:spacing w:before="0" w:after="0"/>
        <w:rPr>
          <w:b w:val="false"/>
          <w:b w:val="false"/>
          <w:color w:val="000000"/>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ultimate goal is to ensure that all parties involved in this project are developing safe vehicles in compliance with ISO 26262.</w:t>
      </w:r>
    </w:p>
    <w:p>
      <w:pPr>
        <w:pStyle w:val="TextBody"/>
        <w:spacing w:before="0" w:after="0"/>
        <w:rPr>
          <w:rFonts w:ascii="Arial" w:hAnsi="Arial" w:eastAsia="Arial" w:cs="Arial"/>
          <w:i w:val="false"/>
          <w:i w:val="false"/>
          <w:caps w:val="false"/>
          <w:smallCaps w:val="false"/>
          <w:strike w:val="false"/>
          <w:dstrike w:val="false"/>
          <w:spacing w:val="0"/>
          <w:kern w:val="0"/>
          <w:position w:val="0"/>
          <w:sz w:val="22"/>
          <w:sz w:val="22"/>
          <w:szCs w:val="22"/>
          <w:u w:val="none"/>
          <w:vertAlign w:val="baseline"/>
          <w:lang w:val="en" w:eastAsia="zh-CN" w:bidi="hi-IN"/>
        </w:rPr>
      </w:pPr>
      <w:r>
        <w:rPr>
          <w:b w:val="false"/>
          <w:color w:val="000000"/>
        </w:rPr>
      </w:r>
    </w:p>
    <w:p>
      <w:pPr>
        <w:pStyle w:val="Normal"/>
        <w:numPr>
          <w:ilvl w:val="0"/>
          <w:numId w:val="2"/>
        </w:numP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Heading1"/>
        <w:spacing w:before="0" w:after="0"/>
        <w:contextualSpacing/>
        <w:rPr/>
      </w:pPr>
      <w:bookmarkStart w:id="26" w:name="_lllavvxrxrdy"/>
      <w:bookmarkEnd w:id="26"/>
      <w:r>
        <w:rPr/>
        <w:t>Confirmation Measures</w:t>
      </w:r>
    </w:p>
    <w:p>
      <w:pPr>
        <w:pStyle w:val="Normal"/>
        <w:spacing w:before="0" w:after="0"/>
        <w:contextualSpacing/>
        <w:rPr/>
      </w:pPr>
      <w:r>
        <w:rPr/>
      </w:r>
    </w:p>
    <w:p>
      <w:pPr>
        <w:pStyle w:val="Normal"/>
        <w:spacing w:before="0" w:after="0"/>
        <w:contextualSpacing/>
        <w:rPr/>
      </w:pPr>
      <w:r>
        <w:rPr/>
        <w:t xml:space="preserve">The main purpose of confirmation measures is to assure that </w:t>
      </w:r>
      <w:r>
        <w:rPr/>
        <w:t>the</w:t>
      </w:r>
      <w:r>
        <w:rPr/>
        <w:t xml:space="preserve"> functional safety project conforms to ISO 26262, </w:t>
      </w:r>
      <w:r>
        <w:rPr/>
        <w:t>its execution is following the safety plan, and the design of the lane assistance system does indeed improve the safety of the vehicle.</w:t>
      </w:r>
    </w:p>
    <w:p>
      <w:pPr>
        <w:pStyle w:val="Normal"/>
        <w:spacing w:before="0" w:after="0"/>
        <w:contextualSpacing/>
        <w:rPr/>
      </w:pPr>
      <w:r>
        <w:rPr/>
        <w:t>Some important definitions are:</w:t>
      </w:r>
    </w:p>
    <w:p>
      <w:pPr>
        <w:pStyle w:val="Normal"/>
        <w:numPr>
          <w:ilvl w:val="0"/>
          <w:numId w:val="3"/>
        </w:numPr>
        <w:spacing w:before="0" w:after="0"/>
        <w:contextualSpacing/>
        <w:rPr>
          <w:b/>
          <w:b/>
          <w:bCs/>
        </w:rPr>
      </w:pPr>
      <w:r>
        <w:rPr>
          <w:b/>
          <w:bCs/>
        </w:rPr>
        <w:t>Confirmation review</w:t>
      </w:r>
      <w:r>
        <w:rPr>
          <w:b w:val="false"/>
          <w:bCs w:val="false"/>
        </w:rPr>
        <w:t>: Ensures that the project complies with ISO 26262. This work must be done by an independent person.</w:t>
      </w:r>
    </w:p>
    <w:p>
      <w:pPr>
        <w:pStyle w:val="Normal"/>
        <w:numPr>
          <w:ilvl w:val="0"/>
          <w:numId w:val="3"/>
        </w:numPr>
        <w:spacing w:before="0" w:after="0"/>
        <w:contextualSpacing/>
        <w:rPr>
          <w:b/>
          <w:b/>
          <w:bCs/>
        </w:rPr>
      </w:pPr>
      <w:r>
        <w:rPr>
          <w:b/>
          <w:bCs/>
        </w:rPr>
        <w:t>Functional safety audit:</w:t>
      </w:r>
      <w:r>
        <w:rPr>
          <w:b w:val="false"/>
          <w:bCs w:val="false"/>
        </w:rPr>
        <w:t xml:space="preserve"> Its goal is to make sure that the actual implementation of the project conforms to the safety plan.</w:t>
      </w:r>
    </w:p>
    <w:p>
      <w:pPr>
        <w:pStyle w:val="Normal"/>
        <w:numPr>
          <w:ilvl w:val="0"/>
          <w:numId w:val="3"/>
        </w:numPr>
        <w:spacing w:before="0" w:after="0"/>
        <w:contextualSpacing/>
        <w:rPr>
          <w:b/>
          <w:b/>
          <w:bCs/>
        </w:rPr>
      </w:pPr>
      <w:r>
        <w:rPr>
          <w:b/>
          <w:bCs/>
        </w:rPr>
        <w:t>Functional safety assessment:</w:t>
      </w:r>
      <w:r>
        <w:rPr>
          <w:b w:val="false"/>
          <w:bCs w:val="false"/>
        </w:rPr>
        <w:t xml:space="preserve"> Its objective is to confirm that plans, designs and developed lane assistance system actually achieve functional safety.</w:t>
      </w:r>
    </w:p>
    <w:p>
      <w:pPr>
        <w:pStyle w:val="Normal"/>
        <w:spacing w:before="0" w:after="0"/>
        <w:rPr>
          <w:b/>
          <w:b/>
          <w:color w:val="B7B7B7"/>
        </w:rPr>
      </w:pPr>
      <w:r>
        <w:rPr>
          <w:b/>
          <w:color w:val="B7B7B7"/>
        </w:rPr>
      </w:r>
    </w:p>
    <w:p>
      <w:pPr>
        <w:pStyle w:val="Normal"/>
        <w:spacing w:before="0" w:after="0"/>
        <w:rPr/>
      </w:pPr>
      <w:r>
        <w:rPr/>
        <mc:AlternateContent>
          <mc:Choice Requires="wps">
            <w:drawing>
              <wp:inline distT="0" distB="0" distL="0" distR="0">
                <wp:extent cx="1905" cy="20320"/>
                <wp:effectExtent l="0" t="0" r="0" b="0"/>
                <wp:docPr id="4"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7"/>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28">
    <w:name w:val="ListLabel 28"/>
    <w:qFormat/>
    <w:rPr>
      <w:rFonts w:cs="OpenSymbol"/>
      <w:b/>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b/>
      <w:color w:val="B7B7B7"/>
      <w:u w:val="single"/>
    </w:rPr>
  </w:style>
  <w:style w:type="character" w:styleId="ListLabel65">
    <w:name w:val="ListLabel 65"/>
    <w:qFormat/>
    <w:rPr>
      <w:b/>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LibreOffice/6.0.1.1$Linux_X86_64 LibreOffice_project/00m0$Build-1</Application>
  <Pages>9</Pages>
  <Words>1305</Words>
  <Characters>7339</Characters>
  <CharactersWithSpaces>8494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2018-02-26T22:56:32Z</dcterms:modified>
  <cp:revision>5</cp:revision>
  <dc:subject/>
  <dc:title/>
</cp:coreProperties>
</file>