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6" t="0" r="2560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pPr>
      <w:r>
        <w:rPr>
          <w:b/>
        </w:rPr>
        <w:t xml:space="preserve">Document Version: </w:t>
      </w:r>
      <w:r>
        <w:rPr>
          <w:b/>
          <w:color w:val="000000"/>
        </w:rPr>
        <w:t>1.0</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04-14-2018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Purpose, Inputs</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04-21-2018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Pablo</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Finish document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b/>
          <w:b/>
          <w:color w:val="B7B7B7"/>
        </w:rPr>
      </w:pPr>
      <w:r>
        <w:rPr>
          <w:b/>
          <w:color w:val="B7B7B7"/>
        </w:rPr>
      </w:r>
    </w:p>
    <w:p>
      <w:pPr>
        <w:pStyle w:val="Normal"/>
        <w:spacing w:before="0" w:after="0"/>
        <w:rPr>
          <w:rFonts w:ascii="Arial" w:hAnsi="Arial"/>
          <w:b w:val="false"/>
          <w:b w:val="false"/>
          <w:bCs w:val="false"/>
          <w:color w:val="000000"/>
          <w:sz w:val="22"/>
          <w:szCs w:val="22"/>
        </w:rPr>
      </w:pPr>
      <w:r>
        <w:rPr>
          <w:b w:val="false"/>
          <w:bCs w:val="false"/>
          <w:color w:val="000000"/>
          <w:sz w:val="22"/>
          <w:szCs w:val="22"/>
        </w:rPr>
        <w:t>The purpose of the functional safety concept is to define the high level safety requirements and allocate them to the relevant parts of the system diagram, for the Lane Assistant system item.</w:t>
      </w:r>
    </w:p>
    <w:p>
      <w:pPr>
        <w:pStyle w:val="Normal"/>
        <w:spacing w:before="0" w:after="0"/>
        <w:rPr>
          <w:b/>
          <w:b/>
          <w:color w:val="B7B7B7"/>
        </w:rPr>
      </w:pPr>
      <w:r>
        <w:rPr>
          <w:b/>
          <w:color w:val="B7B7B7"/>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rFonts w:ascii="Arial" w:hAnsi="Arial"/>
                <w:color w:val="000000"/>
                <w:sz w:val="22"/>
                <w:szCs w:val="22"/>
              </w:rPr>
            </w:pPr>
            <w:r>
              <w:rPr>
                <w:b w:val="false"/>
                <w:i w:val="false"/>
                <w:caps w:val="false"/>
                <w:smallCaps w:val="false"/>
                <w:color w:val="000000"/>
                <w:spacing w:val="0"/>
                <w:sz w:val="22"/>
                <w:szCs w:val="22"/>
              </w:rPr>
              <w:t>The oscillating steering torque from the lane departure warning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Arial" w:hAnsi="Arial"/>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The lane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Heading3"/>
        <w:spacing w:before="0" w:after="0"/>
        <w:contextualSpacing/>
        <w:rPr>
          <w:b/>
          <w:b/>
          <w:color w:val="B7B7B7"/>
        </w:rPr>
      </w:pPr>
      <w:r>
        <w:rPr>
          <w:b/>
          <w:color w:val="B7B7B7"/>
        </w:rPr>
      </w:r>
    </w:p>
    <w:p>
      <w:pPr>
        <w:pStyle w:val="TextBody"/>
        <w:spacing w:before="0" w:after="0"/>
        <w:rPr>
          <w:rFonts w:ascii="Arial" w:hAnsi="Arial" w:eastAsia="Arial" w:cs="Arial"/>
          <w:b w:val="false"/>
          <w:b w:val="false"/>
          <w:bCs w:val="false"/>
          <w:i w:val="false"/>
          <w:i w:val="false"/>
          <w:caps w:val="false"/>
          <w:smallCaps w:val="false"/>
          <w:strike w:val="false"/>
          <w:dstrike w:val="false"/>
          <w:color w:val="000000"/>
          <w:kern w:val="0"/>
          <w:position w:val="0"/>
          <w:sz w:val="22"/>
          <w:sz w:val="22"/>
          <w:szCs w:val="22"/>
          <w:u w:val="none"/>
          <w:vertAlign w:val="baseline"/>
          <w:lang w:val="en" w:eastAsia="zh-CN" w:bidi="hi-IN"/>
        </w:rPr>
      </w:pPr>
      <w:r>
        <w:rPr>
          <w:rFonts w:eastAsia="Arial" w:cs="Arial"/>
          <w:b w:val="false"/>
          <w:bCs w:val="false"/>
          <w:i w:val="false"/>
          <w:caps w:val="false"/>
          <w:smallCaps w:val="false"/>
          <w:strike w:val="false"/>
          <w:dstrike w:val="false"/>
          <w:color w:val="000000"/>
          <w:spacing w:val="0"/>
          <w:kern w:val="0"/>
          <w:position w:val="0"/>
          <w:sz w:val="22"/>
          <w:sz w:val="22"/>
          <w:szCs w:val="22"/>
          <w:u w:val="none"/>
          <w:vertAlign w:val="baseline"/>
          <w:lang w:val="en" w:eastAsia="zh-CN" w:bidi="hi-IN"/>
        </w:rPr>
        <w:t>Figure 1 shows the preliminary architeture for the lane assistance system.</w:t>
      </w:r>
    </w:p>
    <w:p>
      <w:pPr>
        <w:pStyle w:val="Normal"/>
        <w:spacing w:before="0" w:after="0"/>
        <w:rPr>
          <w:b/>
          <w:b/>
          <w:color w:val="B7B7B7"/>
        </w:rPr>
      </w:pPr>
      <w:r>
        <w:rPr>
          <w:b/>
          <w:color w:val="B7B7B7"/>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4235" cy="3985895"/>
                <wp:effectExtent l="0" t="0" r="0" b="0"/>
                <wp:wrapSquare wrapText="bothSides"/>
                <wp:docPr id="4" name="Frame1"/>
                <a:graphic xmlns:a="http://schemas.openxmlformats.org/drawingml/2006/main">
                  <a:graphicData uri="http://schemas.microsoft.com/office/word/2010/wordprocessingShape">
                    <wps:wsp>
                      <wps:cNvSpPr/>
                      <wps:spPr>
                        <a:xfrm>
                          <a:off x="0" y="0"/>
                          <a:ext cx="5943600" cy="39852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3432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Lane Assistance System Architecture</w:t>
                            </w:r>
                          </w:p>
                        </w:txbxContent>
                      </wps:txbx>
                      <wps:bodyPr lIns="0" rIns="0" tIns="0" bIns="0">
                        <a:noAutofit/>
                      </wps:bodyPr>
                    </wps:wsp>
                  </a:graphicData>
                </a:graphic>
              </wp:anchor>
            </w:drawing>
          </mc:Choice>
          <mc:Fallback>
            <w:pict>
              <v:rect id="shape_0" ID="Frame1" stroked="f" style="position:absolute;margin-left:0pt;margin-top:0.05pt;width:467.95pt;height:313.7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3432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r>
                        <w:rPr>
                          <w:vanish/>
                          <w:color w:val="000000"/>
                        </w:rPr>
                        <w:br/>
                      </w:r>
                      <w:r>
                        <w:rPr>
                          <w:color w:val="000000"/>
                          <w:sz w:val="20"/>
                          <w:szCs w:val="20"/>
                        </w:rPr>
                        <w:t xml:space="preserve">Figure </w:t>
                      </w:r>
                      <w:r>
                        <w:rPr>
                          <w:color w:val="000000"/>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color w:val="000000"/>
                          <w:sz w:val="20"/>
                          <w:szCs w:val="20"/>
                        </w:rPr>
                        <w:t>: Lane Assistance System Architecture</w:t>
                      </w:r>
                    </w:p>
                  </w:txbxContent>
                </v:textbox>
              </v:rect>
            </w:pict>
          </mc:Fallback>
        </mc:AlternateContent>
      </w:r>
    </w:p>
    <w:p>
      <w:pPr>
        <w:pStyle w:val="Normal"/>
        <w:spacing w:before="0" w:after="0"/>
        <w:rPr>
          <w:b/>
          <w:b/>
          <w:color w:val="B7B7B7"/>
        </w:rPr>
      </w:pPr>
      <w:r>
        <w:rPr>
          <w:b/>
          <w:color w:val="B7B7B7"/>
        </w:rPr>
      </w:r>
    </w:p>
    <w:p>
      <w:pPr>
        <w:pStyle w:val="Heading3"/>
        <w:spacing w:before="0" w:after="0"/>
        <w:contextualSpacing/>
        <w:rPr/>
      </w:pPr>
      <w:bookmarkStart w:id="18" w:name="_cqb49updinx4"/>
      <w:bookmarkEnd w:id="18"/>
      <w:r>
        <w:rPr/>
        <w:t>Description of architecture elements</w:t>
      </w:r>
    </w:p>
    <w:p>
      <w:pPr>
        <w:pStyle w:val="Normal"/>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Captures road images and transmits them to the Camera Sensor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Based on the received images, detects lane lines and determines when the vehicle leaves the lane by mistake. Sends departure warning signal to the Car Display ECU. Send estimated torque required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Displays warnings related to the Lane Departure Status.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Processes Lane Departure Warning signals from Camera Sensor ECU and transmits display signal and information to the Car Display.</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Measures the torque applied to the steering wheel. Sends torque signal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Adjusts the torque required to correct the vehicle trajectory based on the driver steering torque sensor and the camera sensor ECU. </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Applies the torque required by the Electronic Power Steering ECU to the steering wheel.</w:t>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lane departure warning function applies an oscillating torque with very high torque frequency (above limit)</w:t>
            </w:r>
          </w:p>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b/>
          <w:b/>
          <w:color w:val="B7B7B7"/>
        </w:rPr>
      </w:pPr>
      <w:bookmarkStart w:id="21" w:name="_frlc9y84ede8"/>
      <w:bookmarkEnd w:id="21"/>
      <w:r>
        <w:rPr/>
        <w:t>Functional Safety Requirements</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Vibration torque is zero</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 xml:space="preserve">The lane keeping item shall ensure that the lane departure oscillating torque is below Max_Torque_Frequency </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Vibration torque is zero</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Style w:val="StrongEmphasis"/>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Test and </w:t>
            </w:r>
            <w:r>
              <w:rPr>
                <w:rStyle w:val="StrongEmphasis"/>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Validate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that we chose a reasonable Max_Torque_Amplitude value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for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If</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orque_</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A</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mplitude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&gt;=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Max_Torque_Amplitude, the lane assistance output is set to zero within the 50 ms fault tolerant time interval</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rStyle w:val="StrongEmphasis"/>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Test and </w:t>
            </w:r>
            <w:r>
              <w:rPr>
                <w:rStyle w:val="StrongEmphasis"/>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Validate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that we chose a reasonable Max_Torque_</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Frequency</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value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for drivers</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If</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orque_</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Frequency</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xml:space="preserve">&gt;= </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Max_Torque_</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Frequency</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 the lane assistance output is set to zero within the 50 ms fault tolerant time interval</w:t>
            </w:r>
          </w:p>
        </w:tc>
      </w:tr>
    </w:tbl>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torque is zero</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Functional</w:t>
            </w:r>
          </w:p>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Safety</w:t>
            </w:r>
          </w:p>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Requirement</w:t>
            </w:r>
          </w:p>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Test and validate that the Max_Duration chosen really did dissuade drivers from taking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system does turn off if the lane keeping assistance exceeded Max_Duration</w:t>
            </w:r>
          </w:p>
        </w:tc>
      </w:tr>
    </w:tbl>
    <w:p>
      <w:pPr>
        <w:pStyle w:val="Normal"/>
        <w:spacing w:before="0" w:after="0"/>
        <w:rPr/>
      </w:pPr>
      <w:r>
        <w:rPr/>
      </w:r>
    </w:p>
    <w:p>
      <w:pPr>
        <w:pStyle w:val="Heading2"/>
        <w:spacing w:before="0" w:after="0"/>
        <w:contextualSpacing/>
        <w:rPr/>
      </w:pPr>
      <w:bookmarkStart w:id="22" w:name="_74udkdvf7nod"/>
      <w:bookmarkEnd w:id="22"/>
      <w:r>
        <w:rPr/>
        <w:t>Refinement of the System Architecture</w:t>
      </w:r>
    </w:p>
    <w:p>
      <w:pPr>
        <w:pStyle w:val="Normal"/>
        <w:spacing w:before="0" w:after="0"/>
        <w:rPr>
          <w:b/>
          <w:b/>
          <w:color w:val="B7B7B7"/>
        </w:rPr>
      </w:pPr>
      <w:r>
        <w:rPr/>
      </w:r>
    </w:p>
    <w:p>
      <w:pPr>
        <w:pStyle w:val="Normal"/>
        <w:spacing w:before="0" w:after="0"/>
        <w:rPr>
          <w:b/>
          <w:b/>
          <w:color w:val="B7B7B7"/>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619500"/>
                <wp:effectExtent l="0" t="0" r="0" b="0"/>
                <wp:wrapSquare wrapText="largest"/>
                <wp:docPr id="8" name="Frame2"/>
                <a:graphic xmlns:a="http://schemas.openxmlformats.org/drawingml/2006/main">
                  <a:graphicData uri="http://schemas.microsoft.com/office/word/2010/wordprocessingShape">
                    <wps:wsp>
                      <wps:cNvSpPr txBox="1"/>
                      <wps:spPr>
                        <a:xfrm>
                          <a:off x="0" y="0"/>
                          <a:ext cx="5943600" cy="3619500"/>
                        </a:xfrm>
                        <a:prstGeom prst="rect"/>
                      </wps:spPr>
                      <wps:txbx>
                        <w:txbxContent>
                          <w:p>
                            <w:pPr>
                              <w:pStyle w:val="Figure"/>
                              <w:spacing w:before="120" w:after="120"/>
                              <w:rPr/>
                            </w:pPr>
                            <w:r>
                              <w:rPr/>
                              <w:drawing>
                                <wp:inline distT="0" distB="0" distL="0" distR="0">
                                  <wp:extent cx="5943600" cy="33432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rPr>
                              <w:br/>
                            </w:r>
                            <w:r>
                              <w:rPr>
                                <w:i/>
                                <w:iCs/>
                                <w:sz w:val="20"/>
                                <w:szCs w:val="20"/>
                              </w:rPr>
                              <w:t xml:space="preserve">Figure </w:t>
                            </w:r>
                            <w:r>
                              <w:rPr>
                                <w:i/>
                                <w:iCs/>
                                <w:sz w:val="20"/>
                                <w:szCs w:val="20"/>
                              </w:rPr>
                              <w:fldChar w:fldCharType="begin"/>
                            </w:r>
                            <w:r>
                              <w:rPr>
                                <w:sz w:val="20"/>
                                <w:i/>
                                <w:szCs w:val="20"/>
                                <w:iCs/>
                              </w:rPr>
                              <w:instrText> SEQ Figure \* ARABIC </w:instrText>
                            </w:r>
                            <w:r>
                              <w:rPr>
                                <w:sz w:val="20"/>
                                <w:i/>
                                <w:szCs w:val="20"/>
                                <w:iCs/>
                              </w:rPr>
                              <w:fldChar w:fldCharType="separate"/>
                            </w:r>
                            <w:r>
                              <w:rPr>
                                <w:sz w:val="20"/>
                                <w:i/>
                                <w:szCs w:val="20"/>
                                <w:iCs/>
                              </w:rPr>
                              <w:t>2</w:t>
                            </w:r>
                            <w:r>
                              <w:rPr>
                                <w:sz w:val="20"/>
                                <w:i/>
                                <w:szCs w:val="20"/>
                                <w:iCs/>
                              </w:rPr>
                              <w:fldChar w:fldCharType="end"/>
                            </w:r>
                            <w:r>
                              <w:rPr>
                                <w:i/>
                                <w:iCs/>
                                <w:sz w:val="20"/>
                                <w:szCs w:val="20"/>
                              </w:rPr>
                              <w:t>: System ASIL Levels</w:t>
                            </w:r>
                          </w:p>
                        </w:txbxContent>
                      </wps:txbx>
                      <wps:bodyPr anchor="t" lIns="0" tIns="0" rIns="0" bIns="0">
                        <a:noAutofit/>
                      </wps:bodyPr>
                    </wps:wsp>
                  </a:graphicData>
                </a:graphic>
              </wp:anchor>
            </w:drawing>
          </mc:Choice>
          <mc:Fallback>
            <w:pict>
              <v:rect style="position:absolute;rotation:0;width:468pt;height:2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34327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r>
                        <w:rPr>
                          <w:vanish/>
                        </w:rPr>
                        <w:br/>
                      </w:r>
                      <w:r>
                        <w:rPr>
                          <w:i/>
                          <w:iCs/>
                          <w:sz w:val="20"/>
                          <w:szCs w:val="20"/>
                        </w:rPr>
                        <w:t xml:space="preserve">Figure </w:t>
                      </w:r>
                      <w:r>
                        <w:rPr>
                          <w:i/>
                          <w:iCs/>
                          <w:sz w:val="20"/>
                          <w:szCs w:val="20"/>
                        </w:rPr>
                        <w:fldChar w:fldCharType="begin"/>
                      </w:r>
                      <w:r>
                        <w:rPr>
                          <w:sz w:val="20"/>
                          <w:i/>
                          <w:szCs w:val="20"/>
                          <w:iCs/>
                        </w:rPr>
                        <w:instrText> SEQ Figure \* ARABIC </w:instrText>
                      </w:r>
                      <w:r>
                        <w:rPr>
                          <w:sz w:val="20"/>
                          <w:i/>
                          <w:szCs w:val="20"/>
                          <w:iCs/>
                        </w:rPr>
                        <w:fldChar w:fldCharType="separate"/>
                      </w:r>
                      <w:r>
                        <w:rPr>
                          <w:sz w:val="20"/>
                          <w:i/>
                          <w:szCs w:val="20"/>
                          <w:iCs/>
                        </w:rPr>
                        <w:t>2</w:t>
                      </w:r>
                      <w:r>
                        <w:rPr>
                          <w:sz w:val="20"/>
                          <w:i/>
                          <w:szCs w:val="20"/>
                          <w:iCs/>
                        </w:rPr>
                        <w:fldChar w:fldCharType="end"/>
                      </w:r>
                      <w:r>
                        <w:rPr>
                          <w:i/>
                          <w:iCs/>
                          <w:sz w:val="20"/>
                          <w:szCs w:val="20"/>
                        </w:rPr>
                        <w:t>: System ASIL Levels</w:t>
                      </w:r>
                    </w:p>
                  </w:txbxContent>
                </v:textbox>
                <w10:wrap type="square" side="largest"/>
              </v:rect>
            </w:pict>
          </mc:Fallback>
        </mc:AlternateContent>
      </w:r>
    </w:p>
    <w:p>
      <w:pPr>
        <w:pStyle w:val="Normal"/>
        <w:spacing w:before="0" w:after="0"/>
        <w:rPr>
          <w:b/>
          <w:b/>
          <w:color w:val="B7B7B7"/>
        </w:rPr>
      </w:pPr>
      <w:r>
        <w:rPr/>
      </w:r>
    </w:p>
    <w:p>
      <w:pPr>
        <w:pStyle w:val="Heading2"/>
        <w:spacing w:before="0" w:after="0"/>
        <w:contextualSpacing/>
        <w:rPr/>
      </w:pPr>
      <w:bookmarkStart w:id="23" w:name="_g2lqf7kmbspk"/>
      <w:bookmarkEnd w:id="23"/>
      <w:r>
        <w:rPr/>
        <w:t>Allocation of Functional Safety Requirements to Architecture Elements</w:t>
      </w:r>
    </w:p>
    <w:p>
      <w:pPr>
        <w:pStyle w:val="Normal"/>
        <w:spacing w:before="0" w:after="0"/>
        <w:rPr/>
      </w:pPr>
      <w:r>
        <w:rPr/>
      </w:r>
    </w:p>
    <w:tbl>
      <w:tblPr>
        <w:tblStyle w:val="Table9"/>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 xml:space="preserve">The lane keeping item shall ensure that the lane departure oscillating torque is below Max_Torque_Frequency </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The electronic power steering ECU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4" w:name="_4w6r8buy4lrp"/>
      <w:bookmarkEnd w:id="24"/>
      <w:r>
        <w:rPr/>
        <w:t>Warning and Degradation Concept</w:t>
      </w:r>
    </w:p>
    <w:p>
      <w:pPr>
        <w:pStyle w:val="Normal"/>
        <w:spacing w:before="0" w:after="0"/>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he torque request from the lane keeping assistance will be set to zero.</w:t>
            </w:r>
          </w:p>
          <w:p>
            <w:pPr>
              <w:pStyle w:val="TextBody"/>
              <w:widowControl/>
              <w:spacing w:lineRule="auto" w:line="408" w:before="0" w:after="0"/>
              <w:ind w:left="0" w:right="0" w:hanging="0"/>
              <w:rPr>
                <w:rFonts w:ascii="inherit" w:hAnsi="inherit"/>
              </w:rPr>
            </w:pPr>
            <w:r>
              <w:rPr>
                <w:rFonts w:ascii="inherit" w:hAnsi="inherit"/>
              </w:rPr>
            </w:r>
          </w:p>
          <w:p>
            <w:pPr>
              <w:pStyle w:val="Normal"/>
              <w:widowControl w:val="false"/>
              <w:shd w:val="clear" w:fill="auto"/>
              <w:spacing w:lineRule="auto" w:line="240" w:before="0" w:after="0"/>
              <w:ind w:left="0" w:right="0" w:hanging="0"/>
              <w:jc w:val="left"/>
              <w:rPr/>
            </w:pPr>
            <w:r>
              <w:rPr/>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 Malfunction_0</w:t>
            </w:r>
            <w:r>
              <w:rPr/>
              <w:t>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bookmarkStart w:id="25" w:name="__DdeLink__1091_2795163521"/>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Warning light on the dashboard when the system malfunctions</w:t>
            </w:r>
            <w:bookmarkEnd w:id="25"/>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TextBody"/>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T</w:t>
            </w: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he torque request from the lane keeping assistance will be set to zero.</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w:t>
            </w:r>
            <w:r>
              <w:rPr/>
              <w:t>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spacing w:val="0"/>
                <w:kern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kern w:val="0"/>
                <w:position w:val="0"/>
                <w:sz w:val="22"/>
                <w:sz w:val="22"/>
                <w:szCs w:val="22"/>
                <w:u w:val="none"/>
                <w:vertAlign w:val="baseline"/>
                <w:lang w:val="en" w:eastAsia="zh-CN" w:bidi="hi-IN"/>
              </w:rPr>
              <w:t>Warning light on the dashboard when the system malfunctions</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inherit">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next w:val="Normal"/>
    <w:qFormat/>
    <w:pPr>
      <w:keepNext w:val="true"/>
      <w:keepLines/>
      <w:widowControl w:val="false"/>
      <w:spacing w:lineRule="auto" w:line="240" w:before="400" w:after="120"/>
      <w:contextualSpacing/>
    </w:pPr>
    <w:rPr>
      <w:rFonts w:ascii="Arial" w:hAnsi="Arial" w:eastAsia="Arial" w:cs="Arial"/>
      <w:color w:val="000000"/>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contextualSpacing/>
    </w:pPr>
    <w:rPr>
      <w:rFonts w:ascii="Arial" w:hAnsi="Arial" w:eastAsia="Arial" w:cs="Arial"/>
      <w:b w:val="false"/>
      <w:color w:val="000000"/>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contextualSpacing/>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contextualSpacing/>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contextualSpacing/>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contextualSpacing/>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LibreOffice/6.0.3.2$Linux_X86_64 LibreOffice_project/00m0$Build-2</Application>
  <Pages>7</Pages>
  <Words>955</Words>
  <Characters>5743</Characters>
  <CharactersWithSpaces>6510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2018-04-21T19:37:14Z</dcterms:modified>
  <cp:revision>13</cp:revision>
  <dc:subject/>
  <dc:title/>
</cp:coreProperties>
</file>