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pacing w:before="0" w:after="0"/>
        <w:jc w:val="right"/>
        <w:rPr/>
      </w:pPr>
      <w:r>
        <w:rPr>
          <w:b/>
        </w:rPr>
        <w:t xml:space="preserve">Document Version: </w:t>
      </w:r>
      <w:r>
        <w:rPr>
          <w:b/>
          <w:color w:val="000000"/>
        </w:rPr>
        <w:t>1.0</w:t>
      </w:r>
    </w:p>
    <w:p>
      <w:pPr>
        <w:pStyle w:val="Normal"/>
        <w:spacing w:before="0" w:after="0"/>
        <w:jc w:val="right"/>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rPr/>
      </w:pPr>
      <w:bookmarkStart w:id="12" w:name="_1t3h5sf"/>
      <w:bookmarkEnd w:id="12"/>
      <w:r>
        <w:rPr/>
        <w:t>Document history</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4-21-2018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5" w:name="_dksuaje1rr9b"/>
      <w:bookmarkStart w:id="16" w:name="_dksuaje1rr9b"/>
      <w:bookmarkEnd w:id="16"/>
    </w:p>
    <w:p>
      <w:pPr>
        <w:pStyle w:val="Heading1"/>
        <w:widowControl w:val="false"/>
        <w:spacing w:lineRule="auto" w:line="240" w:before="480" w:after="180"/>
        <w:rPr/>
      </w:pPr>
      <w:bookmarkStart w:id="17" w:name="_mpqza6jxmg1n"/>
      <w:bookmarkEnd w:id="17"/>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bookmarkStart w:id="18" w:name="_fulgh8sf1ocg"/>
      <w:bookmarkEnd w:id="18"/>
      <w:r>
        <w:rPr/>
        <w:t>Purpose of the Technical Safety Concept</w:t>
      </w:r>
      <w:r>
        <w:rPr/>
        <w:fldChar w:fldCharType="end"/>
      </w:r>
    </w:p>
    <w:p>
      <w:pPr>
        <w:pStyle w:val="Normal"/>
        <w:spacing w:before="0" w:after="0"/>
        <w:rPr>
          <w:b/>
          <w:b/>
          <w:color w:val="B7B7B7"/>
        </w:rPr>
      </w:pPr>
      <w:r>
        <w:rPr/>
      </w:r>
    </w:p>
    <w:p>
      <w:pPr>
        <w:pStyle w:val="Normal"/>
        <w:spacing w:before="0" w:after="0"/>
        <w:rPr>
          <w:rFonts w:ascii="Arial" w:hAnsi="Arial"/>
          <w:b w:val="false"/>
          <w:b w:val="false"/>
          <w:bCs w:val="false"/>
          <w:color w:val="000000"/>
          <w:sz w:val="22"/>
          <w:szCs w:val="22"/>
        </w:rPr>
      </w:pPr>
      <w:r>
        <w:rPr>
          <w:rFonts w:ascii="Arial" w:hAnsi="Arial"/>
          <w:b w:val="false"/>
          <w:bCs w:val="false"/>
          <w:color w:val="000000"/>
          <w:sz w:val="22"/>
          <w:szCs w:val="22"/>
        </w:rPr>
        <w:t>The purpose of the technical safety concept is to determine the safety requirements of each system that compose the lane keeping item. This involves determining the functional safety requirements of the lane keeping item.</w:t>
      </w:r>
    </w:p>
    <w:p>
      <w:pPr>
        <w:pStyle w:val="Normal"/>
        <w:spacing w:before="0" w:after="0"/>
        <w:rPr/>
      </w:pPr>
      <w:r>
        <w:rPr>
          <w:rFonts w:ascii="Arial" w:hAnsi="Arial"/>
          <w:b w:val="false"/>
          <w:bCs w:val="false"/>
          <w:color w:val="000000"/>
          <w:sz w:val="22"/>
          <w:szCs w:val="22"/>
        </w:rPr>
      </w:r>
    </w:p>
    <w:p>
      <w:pPr>
        <w:pStyle w:val="Normal"/>
        <w:spacing w:before="0" w:after="0"/>
        <w:rPr>
          <w:rFonts w:ascii="Arial" w:hAnsi="Arial"/>
          <w:b w:val="false"/>
          <w:b w:val="false"/>
          <w:bCs w:val="false"/>
          <w:color w:val="000000"/>
          <w:sz w:val="22"/>
          <w:szCs w:val="22"/>
        </w:rPr>
      </w:pPr>
      <w:r>
        <w:rPr>
          <w:rFonts w:ascii="Arial" w:hAnsi="Arial"/>
          <w:b w:val="false"/>
          <w:bCs w:val="false"/>
          <w:color w:val="000000"/>
          <w:sz w:val="22"/>
          <w:szCs w:val="22"/>
        </w:rPr>
        <w:t>The technical safety concept involves:</w:t>
      </w:r>
    </w:p>
    <w:p>
      <w:pPr>
        <w:pStyle w:val="Normal"/>
        <w:numPr>
          <w:ilvl w:val="0"/>
          <w:numId w:val="1"/>
        </w:numPr>
        <w:spacing w:before="0" w:after="0"/>
        <w:rPr>
          <w:rFonts w:ascii="Arial" w:hAnsi="Arial"/>
          <w:b w:val="false"/>
          <w:b w:val="false"/>
          <w:bCs w:val="false"/>
          <w:color w:val="000000"/>
          <w:sz w:val="22"/>
          <w:szCs w:val="22"/>
        </w:rPr>
      </w:pPr>
      <w:r>
        <w:rPr>
          <w:rFonts w:ascii="Arial" w:hAnsi="Arial"/>
          <w:b w:val="false"/>
          <w:bCs w:val="false"/>
          <w:i w:val="false"/>
          <w:caps w:val="false"/>
          <w:smallCaps w:val="false"/>
          <w:color w:val="000000"/>
          <w:spacing w:val="0"/>
          <w:sz w:val="22"/>
          <w:szCs w:val="22"/>
        </w:rPr>
        <w:t>Turning functional safety requirements into technical safety requirements</w:t>
      </w:r>
    </w:p>
    <w:p>
      <w:pPr>
        <w:pStyle w:val="TextBody"/>
        <w:widowControl/>
        <w:numPr>
          <w:ilvl w:val="0"/>
          <w:numId w:val="1"/>
        </w:numPr>
        <w:pBdr/>
        <w:spacing w:lineRule="auto" w:line="408" w:before="0" w:after="0"/>
        <w:rPr>
          <w:rFonts w:ascii="Arial" w:hAnsi="Arial"/>
          <w:b w:val="false"/>
          <w:b w:val="false"/>
          <w:bCs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Allocating technical safety requirements to the system architecture</w:t>
      </w:r>
    </w:p>
    <w:p>
      <w:pPr>
        <w:pStyle w:val="Normal"/>
        <w:spacing w:before="0" w:after="0"/>
        <w:rPr>
          <w:b/>
          <w:b/>
          <w:color w:val="B7B7B7"/>
        </w:rPr>
      </w:pPr>
      <w:r>
        <w:rPr/>
      </w:r>
    </w:p>
    <w:p>
      <w:pPr>
        <w:pStyle w:val="Heading1"/>
        <w:spacing w:before="0" w:after="0"/>
        <w:rPr/>
      </w:pPr>
      <w:bookmarkStart w:id="19" w:name="_757cx6xm46zb"/>
      <w:bookmarkEnd w:id="19"/>
      <w:r>
        <w:rPr/>
        <w:t>Inputs to the Technical Safety Concept</w:t>
      </w:r>
    </w:p>
    <w:p>
      <w:pPr>
        <w:pStyle w:val="Heading2"/>
        <w:spacing w:before="0" w:after="0"/>
        <w:rPr/>
      </w:pPr>
      <w:bookmarkStart w:id="20" w:name="_2f9rjqxbsp2"/>
      <w:bookmarkEnd w:id="20"/>
      <w:r>
        <w:rPr/>
        <w:t>Functional Safety Requirements</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Vibration torque is zero</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 xml:space="preserve">The lane keeping item shall ensure that the lane departure oscillating torque is below Max_Torque_Frequency </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Vibration torque is zero</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val="false"/>
                <w:b w:val="false"/>
                <w:bCs w:val="false"/>
              </w:rPr>
            </w:pPr>
            <w:r>
              <w:rPr>
                <w:b w:val="false"/>
                <w:bCs w:val="false"/>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torque is zero</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bookmarkStart w:id="21" w:name="_qp3s9pvua9mt"/>
      <w:bookmarkEnd w:id="21"/>
      <w:r>
        <w:rPr/>
        <w:t>Refined System Architecture from Functional Safety Concept</w:t>
      </w:r>
    </w:p>
    <w:p>
      <w:pPr>
        <w:pStyle w:val="Normal"/>
        <w:spacing w:before="0" w:after="0"/>
        <w:rPr/>
      </w:pPr>
      <w:r>
        <w:rPr/>
      </w:r>
    </w:p>
    <w:p>
      <w:pPr>
        <w:pStyle w:val="Normal"/>
        <w:spacing w:before="0" w:after="0"/>
        <w:rPr/>
      </w:pPr>
      <w:r>
        <w:rPr>
          <w:b/>
          <w:color w:val="B7B7B7"/>
        </w:rPr>
      </w:r>
      <w:r>
        <mc:AlternateContent>
          <mc:Choice Requires="wps">
            <w:drawing>
              <wp:inline distT="0" distB="0" distL="0" distR="0">
                <wp:extent cx="5943600" cy="3736975"/>
                <wp:effectExtent l="0" t="0" r="0" b="0"/>
                <wp:docPr id="4" name="Frame1"/>
                <a:graphic xmlns:a="http://schemas.openxmlformats.org/drawingml/2006/main">
                  <a:graphicData uri="http://schemas.microsoft.com/office/word/2010/wordprocessingShape">
                    <wps:wsp>
                      <wps:cNvSpPr txBox="1"/>
                      <wps:spPr>
                        <a:xfrm>
                          <a:off x="0" y="0"/>
                          <a:ext cx="5943600" cy="3736975"/>
                        </a:xfrm>
                        <a:prstGeom prst="rect"/>
                      </wps:spPr>
                      <wps:txbx>
                        <w:txbxContent>
                          <w:p>
                            <w:pPr>
                              <w:pStyle w:val="Figure"/>
                              <w:spacing w:before="120" w:after="120"/>
                              <w:rPr/>
                            </w:pPr>
                            <w:r>
                              <w:rPr/>
                              <w:drawing>
                                <wp:inline distT="0" distB="0" distL="0" distR="0">
                                  <wp:extent cx="5943600" cy="3343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Refined system architecture</w:t>
                            </w:r>
                          </w:p>
                        </w:txbxContent>
                      </wps:txbx>
                      <wps:bodyPr anchor="t" lIns="0" tIns="0" rIns="0" bIns="0">
                        <a:noAutofit/>
                      </wps:bodyPr>
                    </wps:wsp>
                  </a:graphicData>
                </a:graphic>
              </wp:inline>
            </w:drawing>
          </mc:Choice>
          <mc:Fallback>
            <w:pict>
              <v:rect style="position:absolute;rotation:0;width:468pt;height:294.25pt;mso-wrap-distance-left:0pt;mso-wrap-distance-right:0pt;mso-wrap-distance-top:0pt;mso-wrap-distance-bottom:0pt;margin-top:-294.2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Refined system architecture</w:t>
                      </w:r>
                    </w:p>
                  </w:txbxContent>
                </v:textbox>
                <w10:wrap type="square" side="largest"/>
              </v:rect>
            </w:pict>
          </mc:Fallback>
        </mc:AlternateContent>
      </w:r>
    </w:p>
    <w:p>
      <w:pPr>
        <w:pStyle w:val="Normal"/>
        <w:spacing w:before="0" w:after="0"/>
        <w:rPr/>
      </w:pPr>
      <w:r>
        <w:rPr/>
      </w:r>
    </w:p>
    <w:p>
      <w:pPr>
        <w:pStyle w:val="Heading3"/>
        <w:spacing w:before="0" w:after="0"/>
        <w:rPr/>
      </w:pPr>
      <w:r>
        <w:rPr/>
      </w:r>
      <w:bookmarkStart w:id="22" w:name="_qvk4x8rvn2fn"/>
      <w:bookmarkStart w:id="23" w:name="_qvk4x8rvn2fn"/>
      <w:bookmarkEnd w:id="23"/>
    </w:p>
    <w:p>
      <w:pPr>
        <w:pStyle w:val="Heading3"/>
        <w:spacing w:before="0" w:after="0"/>
        <w:rPr/>
      </w:pPr>
      <w:bookmarkStart w:id="24" w:name="_cqb49updinx4"/>
      <w:bookmarkEnd w:id="24"/>
      <w:r>
        <w:rPr/>
        <w:t>Functional overview of architecture elements</w:t>
      </w:r>
    </w:p>
    <w:p>
      <w:pPr>
        <w:pStyle w:val="Normal"/>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Captures road images and transmits them to the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Based on the received images, detects lane lines and determines when the vehicle leaves the lane by mistake. Sends departure warning signal to the Car Display ECU.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Based on Lane Sensing result, s</w:t>
            </w:r>
            <w:r>
              <w:rPr/>
              <w:t>end</w:t>
            </w:r>
            <w:r>
              <w:rPr/>
              <w:t>s</w:t>
            </w:r>
            <w:r>
              <w:rPr/>
              <w:t xml:space="preserve"> estimated torque required to the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Displays warnings </w:t>
            </w:r>
            <w:r>
              <w:rPr/>
              <w:t xml:space="preserve">to the driver </w:t>
            </w:r>
            <w:r>
              <w:rPr/>
              <w:t xml:space="preserve">related to the Lane </w:t>
            </w:r>
            <w:r>
              <w:rPr/>
              <w:t>Keeping Assistance</w:t>
            </w:r>
            <w:r>
              <w:rPr/>
              <w:t xml:space="preserve"> </w:t>
            </w:r>
            <w:r>
              <w:rPr/>
              <w:t>System.</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Indicates </w:t>
            </w:r>
            <w:r>
              <w:rPr/>
              <w:t xml:space="preserve">warning related to the Lane </w:t>
            </w:r>
            <w:r>
              <w:rPr/>
              <w:t>Keeping Assistance</w:t>
            </w:r>
            <w:r>
              <w:rPr/>
              <w:t xml:space="preserve"> </w:t>
            </w:r>
            <w:r>
              <w:rPr/>
              <w:t xml:space="preserve">System On/Off </w:t>
            </w:r>
            <w:r>
              <w:rPr/>
              <w:t>Status.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Indicates</w:t>
            </w:r>
            <w:r>
              <w:rPr/>
              <w:t xml:space="preserve"> warnings related to the Lane </w:t>
            </w:r>
            <w:r>
              <w:rPr/>
              <w:t>Keeping Assistance</w:t>
            </w:r>
            <w:r>
              <w:rPr/>
              <w:t xml:space="preserve"> </w:t>
            </w:r>
            <w:r>
              <w:rPr/>
              <w:t xml:space="preserve">System Active/Inactive </w:t>
            </w:r>
            <w:r>
              <w:rPr/>
              <w:t>Status.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Indicates</w:t>
            </w:r>
            <w:r>
              <w:rPr/>
              <w:t xml:space="preserve"> warnings related to the Lane </w:t>
            </w:r>
            <w:r>
              <w:rPr/>
              <w:t>Keeping Assistance</w:t>
            </w:r>
            <w:r>
              <w:rPr/>
              <w:t xml:space="preserve"> </w:t>
            </w:r>
            <w:r>
              <w:rPr/>
              <w:t>System malfunction</w:t>
            </w:r>
            <w:r>
              <w:rPr/>
              <w: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val="false"/>
                <w:b w:val="false"/>
                <w:bCs w:val="false"/>
              </w:rPr>
            </w:pPr>
            <w:r>
              <w:rPr>
                <w:b w:val="false"/>
                <w:bCs w:val="false"/>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b w:val="false"/>
                <w:b w:val="false"/>
                <w:bCs w:val="false"/>
              </w:rPr>
            </w:pPr>
            <w:r>
              <w:rPr>
                <w:b w:val="false"/>
                <w:bCs w:val="false"/>
              </w:rPr>
              <w:t>Measures the torque applied to the steering wheel. Sends torque signal to the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Adjusts the torque required to correct the vehicle trajectory based on the driver steering torque sensor.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Adjusts the torque required to correct the vehicle trajectory based on the </w:t>
            </w:r>
            <w:r>
              <w:rPr/>
              <w:t>Torque Request Generator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Checks if output from Normal Lane Assistance Functionality is less than</w:t>
            </w:r>
            <w:r>
              <w:rPr/>
              <w:t xml:space="preserve"> Max_Torque_Amplitude </w:t>
            </w:r>
            <w:r>
              <w:rPr/>
              <w:t>and Max_Torque_Frequency. If it is above them, sets torque to zero.</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Checks if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lane keeping assistance torque is applied for only Max_Duration. Of it is above it, sets torque to zero.</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Combines torques requested by LA Safety Functionality and Driver Steering Torque and sends it to the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Applies the torque required by the Electronic Power Steering ECU to the steering wheel.</w:t>
            </w:r>
          </w:p>
        </w:tc>
      </w:tr>
    </w:tbl>
    <w:p>
      <w:pPr>
        <w:pStyle w:val="Normal"/>
        <w:spacing w:before="0" w:after="0"/>
        <w:rPr/>
      </w:pPr>
      <w:r>
        <w:rPr/>
      </w:r>
    </w:p>
    <w:p>
      <w:pPr>
        <w:pStyle w:val="Heading1"/>
        <w:spacing w:before="0" w:after="0"/>
        <w:rPr/>
      </w:pPr>
      <w:bookmarkStart w:id="25" w:name="_mx8us8onanqo"/>
      <w:bookmarkEnd w:id="25"/>
      <w:r>
        <w:rPr/>
        <w:t>Technical Safety Concept</w:t>
      </w:r>
    </w:p>
    <w:p>
      <w:pPr>
        <w:pStyle w:val="Normal"/>
        <w:spacing w:before="0" w:after="0"/>
        <w:rPr/>
      </w:pPr>
      <w:r>
        <w:rPr/>
      </w:r>
    </w:p>
    <w:p>
      <w:pPr>
        <w:pStyle w:val="Heading2"/>
        <w:spacing w:before="0" w:after="0"/>
        <w:rPr/>
      </w:pPr>
      <w:bookmarkStart w:id="26" w:name="_lnxjuovv6kca"/>
      <w:bookmarkEnd w:id="26"/>
      <w:r>
        <w:rPr/>
        <w:t>Technical Safety Requirements</w:t>
      </w:r>
    </w:p>
    <w:p>
      <w:pPr>
        <w:pStyle w:val="Normal"/>
        <w:spacing w:before="0" w:after="0"/>
        <w:rPr>
          <w:b/>
          <w:b/>
          <w:color w:val="B7B7B7"/>
        </w:rPr>
      </w:pPr>
      <w:r>
        <w:rPr/>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bl>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60"/>
        <w:gridCol w:w="3705"/>
        <w:gridCol w:w="374"/>
        <w:gridCol w:w="1170"/>
        <w:gridCol w:w="1665"/>
        <w:gridCol w:w="10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LDW safety component shall ensure that the amplitude of the 'LDW_Torque_Request' sent to the 'Final electronic power steering Torque' component is below 'Max_Torque_</w:t>
            </w:r>
            <w:r>
              <w:rPr>
                <w:rFonts w:ascii="Arial" w:hAnsi="Arial"/>
                <w:b w:val="false"/>
                <w:i w:val="false"/>
                <w:caps w:val="false"/>
                <w:smallCaps w:val="false"/>
                <w:color w:val="000000"/>
                <w:spacing w:val="0"/>
                <w:sz w:val="22"/>
                <w:szCs w:val="22"/>
              </w:rPr>
              <w:t>Frequency</w:t>
            </w:r>
            <w:r>
              <w:rPr>
                <w:rFonts w:ascii="Arial" w:hAnsi="Arial"/>
                <w:b w:val="false"/>
                <w:i w:val="false"/>
                <w:caps w:val="false"/>
                <w:smallCaps w:val="false"/>
                <w:color w:val="000000"/>
                <w:spacing w:val="0"/>
                <w:sz w:val="22"/>
                <w:szCs w:val="22"/>
              </w:rPr>
              <w: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As soon as a failure is detected by the LDW function, it shall deactivate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Data Transmission  integrity Check</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LDW_Torque_Request = 0</w:t>
            </w:r>
          </w:p>
        </w:tc>
      </w:tr>
    </w:tbl>
    <w:p>
      <w:pPr>
        <w:pStyle w:val="Normal"/>
        <w:spacing w:before="0" w:after="0"/>
        <w:rPr/>
      </w:pPr>
      <w:r>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L</w:t>
            </w:r>
            <w:r>
              <w:rPr>
                <w:rFonts w:ascii="Arial" w:hAnsi="Arial"/>
                <w:b w:val="false"/>
                <w:i w:val="false"/>
                <w:caps w:val="false"/>
                <w:smallCaps w:val="false"/>
                <w:color w:val="000000"/>
                <w:spacing w:val="0"/>
                <w:sz w:val="22"/>
                <w:szCs w:val="22"/>
              </w:rPr>
              <w:t xml:space="preserve">KA </w:t>
            </w:r>
            <w:r>
              <w:rPr>
                <w:rFonts w:ascii="Arial" w:hAnsi="Arial"/>
                <w:b w:val="false"/>
                <w:i w:val="false"/>
                <w:caps w:val="false"/>
                <w:smallCaps w:val="false"/>
                <w:color w:val="000000"/>
                <w:spacing w:val="0"/>
                <w:sz w:val="22"/>
                <w:szCs w:val="22"/>
              </w:rPr>
              <w:t xml:space="preserve">safety component shall ensure that the </w:t>
            </w:r>
            <w:r>
              <w:rPr>
                <w:rFonts w:ascii="Arial" w:hAnsi="Arial"/>
                <w:b w:val="false"/>
                <w:i w:val="false"/>
                <w:caps w:val="false"/>
                <w:smallCaps w:val="false"/>
                <w:color w:val="000000"/>
                <w:spacing w:val="0"/>
                <w:sz w:val="22"/>
                <w:szCs w:val="22"/>
              </w:rPr>
              <w:t>duration</w:t>
            </w:r>
            <w:r>
              <w:rPr>
                <w:rFonts w:ascii="Arial" w:hAnsi="Arial"/>
                <w:b w:val="false"/>
                <w:i w:val="false"/>
                <w:caps w:val="false"/>
                <w:smallCaps w:val="false"/>
                <w:color w:val="000000"/>
                <w:spacing w:val="0"/>
                <w:sz w:val="22"/>
                <w:szCs w:val="22"/>
              </w:rPr>
              <w:t xml:space="preserve"> of the 'L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_Torque_Request' sent to the 'Final electronic power steering Torque' component is below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_Torque_Request </w:t>
            </w:r>
            <w:r>
              <w:rPr>
                <w:rFonts w:ascii="Arial" w:hAnsi="Arial"/>
                <w:b w:val="false"/>
                <w:i w:val="false"/>
                <w:caps w:val="false"/>
                <w:smallCaps w:val="false"/>
                <w:color w:val="000000"/>
                <w:spacing w:val="0"/>
                <w:sz w:val="22"/>
                <w:szCs w:val="22"/>
              </w:rPr>
              <w:t>=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 xml:space="preserve">As soon as the </w:t>
            </w:r>
            <w:r>
              <w:rPr>
                <w:rFonts w:ascii="Arial" w:hAnsi="Arial"/>
                <w:b w:val="false"/>
                <w:i w:val="false"/>
                <w:caps w:val="false"/>
                <w:smallCaps w:val="false"/>
                <w:color w:val="000000"/>
                <w:spacing w:val="0"/>
                <w:sz w:val="22"/>
                <w:szCs w:val="22"/>
              </w:rPr>
              <w:t>LKA</w:t>
            </w:r>
            <w:r>
              <w:rPr>
                <w:rFonts w:ascii="Arial" w:hAnsi="Arial"/>
                <w:b w:val="false"/>
                <w:i w:val="false"/>
                <w:caps w:val="false"/>
                <w:smallCaps w:val="false"/>
                <w:color w:val="000000"/>
                <w:spacing w:val="0"/>
                <w:sz w:val="22"/>
                <w:szCs w:val="22"/>
              </w:rPr>
              <w:t xml:space="preserve"> function deactivates the 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 feature, the 'L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_Torque_Request </w:t>
            </w:r>
            <w:r>
              <w:rPr>
                <w:rFonts w:ascii="Arial" w:hAnsi="Arial"/>
                <w:b w:val="false"/>
                <w:i w:val="false"/>
                <w:caps w:val="false"/>
                <w:smallCaps w:val="false"/>
                <w:color w:val="000000"/>
                <w:spacing w:val="0"/>
                <w:sz w:val="22"/>
                <w:szCs w:val="22"/>
              </w:rPr>
              <w:t>=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As soon as a failure is detected by the 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 function, it shall deactivate the 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 feature and the 'L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_Torque_Request </w:t>
            </w:r>
            <w:r>
              <w:rPr>
                <w:rFonts w:ascii="Arial" w:hAnsi="Arial"/>
                <w:b w:val="false"/>
                <w:i w:val="false"/>
                <w:caps w:val="false"/>
                <w:smallCaps w:val="false"/>
                <w:color w:val="000000"/>
                <w:spacing w:val="0"/>
                <w:sz w:val="22"/>
                <w:szCs w:val="22"/>
              </w:rPr>
              <w:t>=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validity and integrity of the data transmission for 'L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sz w:val="22"/>
                <w:szCs w:val="22"/>
              </w:rPr>
            </w:pPr>
            <w:r>
              <w:rPr>
                <w:sz w:val="22"/>
                <w:szCs w:val="22"/>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_Torque_Request </w:t>
            </w:r>
            <w:r>
              <w:rPr>
                <w:rFonts w:ascii="Arial" w:hAnsi="Arial"/>
                <w:b w:val="false"/>
                <w:i w:val="false"/>
                <w:caps w:val="false"/>
                <w:smallCaps w:val="false"/>
                <w:color w:val="000000"/>
                <w:spacing w:val="0"/>
                <w:sz w:val="22"/>
                <w:szCs w:val="22"/>
              </w:rPr>
              <w:t>= 0</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L</w:t>
            </w:r>
            <w:r>
              <w:rPr>
                <w:rFonts w:ascii="Arial" w:hAnsi="Arial"/>
                <w:b w:val="false"/>
                <w:i w:val="false"/>
                <w:caps w:val="false"/>
                <w:smallCaps w:val="false"/>
                <w:color w:val="000000"/>
                <w:spacing w:val="0"/>
                <w:sz w:val="22"/>
                <w:szCs w:val="22"/>
              </w:rPr>
              <w:t>KA</w:t>
            </w:r>
            <w:r>
              <w:rPr>
                <w:rFonts w:ascii="Arial" w:hAnsi="Arial"/>
                <w:b w:val="false"/>
                <w:i w:val="false"/>
                <w:caps w:val="false"/>
                <w:smallCaps w:val="false"/>
                <w:color w:val="000000"/>
                <w:spacing w:val="0"/>
                <w:sz w:val="22"/>
                <w:szCs w:val="22"/>
              </w:rPr>
              <w:t xml:space="preserve">_Torque_Request </w:t>
            </w:r>
            <w:r>
              <w:rPr>
                <w:rFonts w:ascii="Arial" w:hAnsi="Arial"/>
                <w:b w:val="false"/>
                <w:i w:val="false"/>
                <w:caps w:val="false"/>
                <w:smallCaps w:val="false"/>
                <w:color w:val="000000"/>
                <w:spacing w:val="0"/>
                <w:sz w:val="22"/>
                <w:szCs w:val="22"/>
              </w:rPr>
              <w:t>= 0</w:t>
            </w:r>
          </w:p>
        </w:tc>
      </w:tr>
    </w:tbl>
    <w:p>
      <w:pPr>
        <w:pStyle w:val="Normal"/>
        <w:spacing w:before="0" w:after="0"/>
        <w:rPr>
          <w:b/>
          <w:b/>
        </w:rPr>
      </w:pPr>
      <w:r>
        <w:rPr>
          <w:b/>
        </w:rPr>
      </w:r>
    </w:p>
    <w:p>
      <w:pPr>
        <w:pStyle w:val="Normal"/>
        <w:spacing w:before="0" w:after="0"/>
        <w:rPr>
          <w:b/>
          <w:b/>
          <w:color w:val="B7B7B7"/>
        </w:rPr>
      </w:pPr>
      <w:r>
        <w:rPr/>
      </w:r>
    </w:p>
    <w:p>
      <w:pPr>
        <w:pStyle w:val="Heading2"/>
        <w:spacing w:before="0" w:after="0"/>
        <w:rPr/>
      </w:pPr>
      <w:bookmarkStart w:id="27" w:name="_74udkdvf7nod"/>
      <w:bookmarkEnd w:id="27"/>
      <w:r>
        <w:rPr/>
        <w:t>Refinement of the System Architecture</w:t>
      </w:r>
    </w:p>
    <w:p>
      <w:pPr>
        <w:pStyle w:val="Normal"/>
        <w:spacing w:before="0" w:after="0"/>
        <w:rPr>
          <w:b/>
          <w:b/>
          <w:color w:val="B7B7B7"/>
        </w:rPr>
      </w:pPr>
      <w:r>
        <w:rPr/>
      </w:r>
    </w:p>
    <w:p>
      <w:pPr>
        <w:pStyle w:val="Normal"/>
        <w:spacing w:before="0" w:after="0"/>
        <w:rPr>
          <w:b/>
          <w:b/>
          <w:color w:val="B7B7B7"/>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613785"/>
                <wp:effectExtent l="0" t="0" r="0" b="0"/>
                <wp:wrapSquare wrapText="largest"/>
                <wp:docPr id="7" name="Frame2"/>
                <a:graphic xmlns:a="http://schemas.openxmlformats.org/drawingml/2006/main">
                  <a:graphicData uri="http://schemas.microsoft.com/office/word/2010/wordprocessingShape">
                    <wps:wsp>
                      <wps:cNvSpPr txBox="1"/>
                      <wps:spPr>
                        <a:xfrm>
                          <a:off x="0" y="0"/>
                          <a:ext cx="5943600" cy="3613785"/>
                        </a:xfrm>
                        <a:prstGeom prst="rect"/>
                      </wps:spPr>
                      <wps:txbx>
                        <w:txbxContent>
                          <w:p>
                            <w:pPr>
                              <w:pStyle w:val="Figure"/>
                              <w:spacing w:before="120" w:after="120"/>
                              <w:rPr/>
                            </w:pPr>
                            <w:r>
                              <w:rPr/>
                              <w:drawing>
                                <wp:inline distT="0" distB="0" distL="0" distR="0">
                                  <wp:extent cx="5943600" cy="334327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Refinement of the System Architecture</w:t>
                            </w:r>
                          </w:p>
                        </w:txbxContent>
                      </wps:txbx>
                      <wps:bodyPr anchor="t" lIns="0" tIns="0" rIns="0" bIns="0">
                        <a:noAutofit/>
                      </wps:bodyPr>
                    </wps:wsp>
                  </a:graphicData>
                </a:graphic>
              </wp:anchor>
            </w:drawing>
          </mc:Choice>
          <mc:Fallback>
            <w:pict>
              <v:rect style="position:absolute;rotation:0;width:468pt;height:284.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Refinement of the System Architecture</w:t>
                      </w:r>
                    </w:p>
                  </w:txbxContent>
                </v:textbox>
                <w10:wrap type="square" side="largest"/>
              </v:rect>
            </w:pict>
          </mc:Fallback>
        </mc:AlternateContent>
      </w:r>
    </w:p>
    <w:p>
      <w:pPr>
        <w:pStyle w:val="Normal"/>
        <w:spacing w:before="0" w:after="0"/>
        <w:rPr>
          <w:b/>
          <w:b/>
          <w:color w:val="B7B7B7"/>
        </w:rPr>
      </w:pPr>
      <w:r>
        <w:rPr>
          <w:b/>
          <w:color w:val="B7B7B7"/>
        </w:rPr>
      </w:r>
    </w:p>
    <w:p>
      <w:pPr>
        <w:pStyle w:val="Heading2"/>
        <w:spacing w:before="0" w:after="0"/>
        <w:rPr/>
      </w:pPr>
      <w:bookmarkStart w:id="28" w:name="_8cs5or9n3i4"/>
      <w:bookmarkEnd w:id="28"/>
      <w:r>
        <w:rPr/>
        <w:t>Allocation of Technical Safety Requirements to Architecture Elements</w:t>
      </w:r>
    </w:p>
    <w:p>
      <w:pPr>
        <w:pStyle w:val="Normal"/>
        <w:spacing w:before="0" w:after="0"/>
        <w:rPr>
          <w:b w:val="false"/>
          <w:b w:val="false"/>
          <w:bCs w:val="false"/>
          <w:color w:val="000000"/>
        </w:rPr>
      </w:pPr>
      <w:r>
        <w:rPr>
          <w:b w:val="false"/>
          <w:bCs w:val="false"/>
          <w:color w:val="000000"/>
        </w:rPr>
        <w:t xml:space="preserve">We already included the allocation as part of the technical requirement tables </w:t>
      </w:r>
      <w:r>
        <w:rPr>
          <w:b w:val="false"/>
          <w:bCs w:val="false"/>
          <w:color w:val="000000"/>
        </w:rPr>
        <w:t>above</w:t>
      </w:r>
      <w:r>
        <w:rPr>
          <w:b w:val="false"/>
          <w:bCs w:val="false"/>
          <w:color w:val="000000"/>
        </w:rPr>
        <w:t xml:space="preserve">. </w:t>
      </w:r>
      <w:r>
        <w:rPr>
          <w:b w:val="false"/>
          <w:bCs w:val="false"/>
          <w:color w:val="000000"/>
        </w:rPr>
        <w:t>F</w:t>
      </w:r>
      <w:r>
        <w:rPr>
          <w:b w:val="false"/>
          <w:bCs w:val="false"/>
          <w:color w:val="000000"/>
        </w:rPr>
        <w:t>or this particular item, all technical safety requirements are allocated to the Electronic Power Steering ECU.</w:t>
      </w:r>
    </w:p>
    <w:p>
      <w:pPr>
        <w:pStyle w:val="Normal"/>
        <w:spacing w:before="0" w:after="0"/>
        <w:rPr>
          <w:b/>
          <w:b/>
          <w:color w:val="B7B7B7"/>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rPr/>
      </w:pPr>
      <w:bookmarkStart w:id="29" w:name="_4w6r8buy4lrp"/>
      <w:bookmarkEnd w:id="29"/>
      <w:r>
        <w:rPr/>
        <w:t>Warning and Degradation Concept</w:t>
      </w:r>
    </w:p>
    <w:p>
      <w:pPr>
        <w:pStyle w:val="Normal"/>
        <w:spacing w:before="0" w:after="0"/>
        <w:rPr>
          <w:b/>
          <w:b/>
          <w:color w:val="B7B7B7"/>
        </w:rPr>
      </w:pPr>
      <w:r>
        <w:rPr/>
      </w:r>
    </w:p>
    <w:p>
      <w:pPr>
        <w:pStyle w:val="Normal"/>
        <w:spacing w:before="0" w:after="0"/>
        <w:rPr>
          <w:b/>
          <w:b/>
          <w:color w:val="B7B7B7"/>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torque request from the lane keeping assistance will be set to zero.</w:t>
            </w:r>
          </w:p>
          <w:p>
            <w:pPr>
              <w:pStyle w:val="TextBody"/>
              <w:widowControl/>
              <w:spacing w:lineRule="auto" w:line="408" w:before="0" w:after="0"/>
              <w:ind w:left="0" w:right="0" w:hanging="0"/>
              <w:rPr>
                <w:rFonts w:ascii="inherit" w:hAnsi="inherit"/>
              </w:rPr>
            </w:pPr>
            <w:r>
              <w:rPr>
                <w:rFonts w:ascii="inherit" w:hAnsi="inherit"/>
              </w:rPr>
            </w:r>
          </w:p>
          <w:p>
            <w:pPr>
              <w:pStyle w:val="Normal"/>
              <w:widowControl w:val="false"/>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 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pPr>
            <w:bookmarkStart w:id="30" w:name="__DdeLink__1091_2795163521"/>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Warning light on the dashboard when the system malfunctions</w:t>
            </w:r>
            <w:bookmarkEnd w:id="30"/>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torque request from the lane keeping assistance will be set to zero.</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Warning light on the dashboard when the system malfunctions</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swiss"/>
    <w:pitch w:val="variable"/>
  </w:font>
  <w:font w:name="inherit">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LibreOffice/6.0.3.2$Linux_X86_64 LibreOffice_project/00m0$Build-2</Application>
  <Pages>10</Pages>
  <Words>1434</Words>
  <Characters>8252</Characters>
  <CharactersWithSpaces>9381</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2018-04-21T21:54:58Z</dcterms:modified>
  <cp:revision>11</cp:revision>
  <dc:subject/>
  <dc:title/>
</cp:coreProperties>
</file>