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63F27D" w14:textId="77777777" w:rsidR="008F3975" w:rsidRPr="00FA54A0" w:rsidRDefault="009B3E32">
      <w:pPr>
        <w:pStyle w:val="Logotipo"/>
        <w:spacing w:before="480" w:after="480"/>
        <w:rPr>
          <w:lang w:val="es-ES_tradnl"/>
        </w:rPr>
      </w:pPr>
      <w:r>
        <w:rPr>
          <w:lang w:eastAsia="es-ES"/>
        </w:rPr>
        <w:drawing>
          <wp:anchor distT="0" distB="0" distL="114300" distR="114300" simplePos="0" relativeHeight="251658240" behindDoc="0" locked="0" layoutInCell="1" allowOverlap="1" wp14:anchorId="662E07CC" wp14:editId="0EEDFFB8">
            <wp:simplePos x="0" y="0"/>
            <wp:positionH relativeFrom="margin">
              <wp:align>right</wp:align>
            </wp:positionH>
            <wp:positionV relativeFrom="paragraph">
              <wp:posOffset>-2731135</wp:posOffset>
            </wp:positionV>
            <wp:extent cx="1678305" cy="434340"/>
            <wp:effectExtent l="0" t="0" r="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30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AB780" w14:textId="5658ED20" w:rsidR="000B0448" w:rsidRDefault="00FA23A8" w:rsidP="296CCE73">
      <w:pPr>
        <w:pStyle w:val="Ttulo"/>
      </w:pPr>
      <w:sdt>
        <w:sdtPr>
          <w:alias w:val="Escriba el título:"/>
          <w:tag w:val="Escriba el título:"/>
          <w:id w:val="2007550668"/>
          <w:placeholder>
            <w:docPart w:val="210C67B8B132427FA2DC1D93AF0F0D6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Content>
          <w:r w:rsidRPr="00FA23A8">
            <w:t>SISTEMA Tracker</w:t>
          </w:r>
        </w:sdtContent>
      </w:sdt>
    </w:p>
    <w:p w14:paraId="59226BA1" w14:textId="73317534" w:rsidR="000B0448" w:rsidRDefault="0737683F" w:rsidP="296CCE73">
      <w:pPr>
        <w:pStyle w:val="Ttulo"/>
        <w:rPr>
          <w:sz w:val="40"/>
          <w:szCs w:val="40"/>
        </w:rPr>
      </w:pPr>
      <w:r w:rsidRPr="6788F222">
        <w:rPr>
          <w:sz w:val="40"/>
          <w:szCs w:val="40"/>
        </w:rPr>
        <w:t>AUDIT TRAIL</w:t>
      </w:r>
    </w:p>
    <w:p w14:paraId="672A6659" w14:textId="77777777" w:rsidR="000B0448" w:rsidRDefault="000B0448" w:rsidP="000B0448">
      <w:pPr>
        <w:pStyle w:val="Ttulo"/>
        <w:rPr>
          <w:sz w:val="40"/>
          <w:szCs w:val="40"/>
          <w:lang w:val="es-ES_tradnl"/>
        </w:rPr>
      </w:pPr>
    </w:p>
    <w:p w14:paraId="077BEB51" w14:textId="77777777" w:rsidR="008F3975" w:rsidRPr="000B0448" w:rsidRDefault="000B0448" w:rsidP="000B0448">
      <w:pPr>
        <w:pStyle w:val="Ttulo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desarrollo it</w:t>
      </w:r>
      <w:r w:rsidR="00296FF7" w:rsidRPr="000B0448">
        <w:rPr>
          <w:sz w:val="40"/>
          <w:szCs w:val="40"/>
          <w:lang w:val="es-ES_tradnl" w:bidi="es-ES"/>
        </w:rPr>
        <w:br/>
      </w:r>
    </w:p>
    <w:p w14:paraId="0A37501D" w14:textId="77777777" w:rsidR="008F3975" w:rsidRPr="00FA54A0" w:rsidRDefault="008F3975">
      <w:pPr>
        <w:rPr>
          <w:lang w:val="es-ES_tradnl"/>
        </w:rPr>
        <w:sectPr w:rsidR="008F3975" w:rsidRPr="00FA54A0" w:rsidSect="00FA54A0">
          <w:pgSz w:w="11907" w:h="16839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5DAB6C7B" w14:textId="77777777" w:rsidR="00964B42" w:rsidRPr="00FA54A0" w:rsidRDefault="00964B42" w:rsidP="00964B42">
      <w:pPr>
        <w:spacing w:after="0" w:line="240" w:lineRule="auto"/>
        <w:rPr>
          <w:lang w:val="es-ES_tradnl"/>
        </w:rPr>
      </w:pPr>
    </w:p>
    <w:sdt>
      <w:sdtPr>
        <w:rPr>
          <w:rFonts w:ascii="Cambria" w:eastAsiaTheme="minorEastAsia" w:hAnsi="Cambria" w:cstheme="minorBidi"/>
          <w:color w:val="auto"/>
          <w:sz w:val="22"/>
          <w:szCs w:val="22"/>
        </w:rPr>
        <w:id w:val="1613322900"/>
        <w:docPartObj>
          <w:docPartGallery w:val="Table of Contents"/>
          <w:docPartUnique/>
        </w:docPartObj>
      </w:sdtPr>
      <w:sdtEndPr/>
      <w:sdtContent>
        <w:p w14:paraId="6FBB589F" w14:textId="77777777" w:rsidR="00964B42" w:rsidRDefault="00964B42">
          <w:pPr>
            <w:pStyle w:val="TtuloTDC"/>
          </w:pPr>
          <w:r>
            <w:t>Contenido</w:t>
          </w:r>
        </w:p>
        <w:p w14:paraId="0502DC04" w14:textId="3E9FA5A8" w:rsidR="00A7781D" w:rsidRDefault="6788F222">
          <w:pPr>
            <w:pStyle w:val="TDC1"/>
            <w:tabs>
              <w:tab w:val="right" w:leader="dot" w:pos="9017"/>
            </w:tabs>
            <w:rPr>
              <w:rFonts w:asciiTheme="minorHAnsi" w:hAnsiTheme="minorHAnsi"/>
              <w:noProof/>
              <w:lang w:eastAsia="es-ES"/>
            </w:rPr>
          </w:pPr>
          <w:r>
            <w:fldChar w:fldCharType="begin"/>
          </w:r>
          <w:r w:rsidR="00964B42">
            <w:instrText>TOC \o "1-3" \h \z \u</w:instrText>
          </w:r>
          <w:r>
            <w:fldChar w:fldCharType="separate"/>
          </w:r>
          <w:hyperlink w:anchor="_Toc139965193" w:history="1">
            <w:r w:rsidR="00A7781D" w:rsidRPr="00E921C8">
              <w:rPr>
                <w:rStyle w:val="Hipervnculo"/>
                <w:noProof/>
              </w:rPr>
              <w:t>REVISION</w:t>
            </w:r>
            <w:r w:rsidR="00A7781D">
              <w:rPr>
                <w:noProof/>
                <w:webHidden/>
              </w:rPr>
              <w:tab/>
            </w:r>
            <w:r w:rsidR="00A7781D">
              <w:rPr>
                <w:noProof/>
                <w:webHidden/>
              </w:rPr>
              <w:fldChar w:fldCharType="begin"/>
            </w:r>
            <w:r w:rsidR="00A7781D">
              <w:rPr>
                <w:noProof/>
                <w:webHidden/>
              </w:rPr>
              <w:instrText xml:space="preserve"> PAGEREF _Toc139965193 \h </w:instrText>
            </w:r>
            <w:r w:rsidR="00A7781D">
              <w:rPr>
                <w:noProof/>
                <w:webHidden/>
              </w:rPr>
            </w:r>
            <w:r w:rsidR="00A7781D">
              <w:rPr>
                <w:noProof/>
                <w:webHidden/>
              </w:rPr>
              <w:fldChar w:fldCharType="separate"/>
            </w:r>
            <w:r w:rsidR="00A7781D">
              <w:rPr>
                <w:noProof/>
                <w:webHidden/>
              </w:rPr>
              <w:t>2</w:t>
            </w:r>
            <w:r w:rsidR="00A7781D">
              <w:rPr>
                <w:noProof/>
                <w:webHidden/>
              </w:rPr>
              <w:fldChar w:fldCharType="end"/>
            </w:r>
          </w:hyperlink>
        </w:p>
        <w:p w14:paraId="59BF30D6" w14:textId="6742FF0E" w:rsidR="00A7781D" w:rsidRDefault="00A7781D">
          <w:pPr>
            <w:pStyle w:val="TDC1"/>
            <w:tabs>
              <w:tab w:val="right" w:leader="dot" w:pos="9017"/>
            </w:tabs>
            <w:rPr>
              <w:rFonts w:asciiTheme="minorHAnsi" w:hAnsiTheme="minorHAnsi"/>
              <w:noProof/>
              <w:lang w:eastAsia="es-ES"/>
            </w:rPr>
          </w:pPr>
          <w:hyperlink w:anchor="_Toc139965194" w:history="1">
            <w:r w:rsidRPr="00E921C8">
              <w:rPr>
                <w:rStyle w:val="Hipervnculo"/>
                <w:noProof/>
              </w:rPr>
              <w:t>INTRODUCCIÓN.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1621A" w14:textId="3ECF7AA6" w:rsidR="00A7781D" w:rsidRDefault="00A7781D">
          <w:pPr>
            <w:pStyle w:val="TDC1"/>
            <w:tabs>
              <w:tab w:val="right" w:leader="dot" w:pos="9017"/>
            </w:tabs>
            <w:rPr>
              <w:rFonts w:asciiTheme="minorHAnsi" w:hAnsiTheme="minorHAnsi"/>
              <w:noProof/>
              <w:lang w:eastAsia="es-ES"/>
            </w:rPr>
          </w:pPr>
          <w:hyperlink w:anchor="_Toc139965195" w:history="1">
            <w:r w:rsidRPr="00E921C8">
              <w:rPr>
                <w:rStyle w:val="Hipervnculo"/>
                <w:noProof/>
              </w:rPr>
              <w:t>AUDIT TRAIL.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D498D" w14:textId="76E68C95" w:rsidR="00A7781D" w:rsidRDefault="00A7781D">
          <w:pPr>
            <w:pStyle w:val="TDC2"/>
            <w:tabs>
              <w:tab w:val="right" w:leader="dot" w:pos="9017"/>
            </w:tabs>
            <w:rPr>
              <w:rFonts w:asciiTheme="minorHAnsi" w:hAnsiTheme="minorHAnsi"/>
              <w:noProof/>
              <w:lang w:eastAsia="es-ES"/>
            </w:rPr>
          </w:pPr>
          <w:hyperlink w:anchor="_Toc139965196" w:history="1">
            <w:r w:rsidRPr="00E921C8">
              <w:rPr>
                <w:rStyle w:val="Hipervnculo"/>
                <w:noProof/>
              </w:rPr>
              <w:t>Descripción funcional.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B725A" w14:textId="207F3609" w:rsidR="00A7781D" w:rsidRDefault="00A7781D">
          <w:pPr>
            <w:pStyle w:val="TDC2"/>
            <w:tabs>
              <w:tab w:val="right" w:leader="dot" w:pos="9017"/>
            </w:tabs>
            <w:rPr>
              <w:rFonts w:asciiTheme="minorHAnsi" w:hAnsiTheme="minorHAnsi"/>
              <w:noProof/>
              <w:lang w:eastAsia="es-ES"/>
            </w:rPr>
          </w:pPr>
          <w:hyperlink w:anchor="_Toc139965197" w:history="1">
            <w:r w:rsidRPr="00E921C8">
              <w:rPr>
                <w:rStyle w:val="Hipervnculo"/>
                <w:noProof/>
              </w:rPr>
              <w:t>NOTAS: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_Toc139965197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8B64C" w14:textId="74FC101B" w:rsidR="6788F222" w:rsidRDefault="6788F222" w:rsidP="6788F222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02EB378F" w14:textId="77777777" w:rsidR="00964B42" w:rsidRDefault="00964B42"/>
    <w:p w14:paraId="6A05A809" w14:textId="77777777" w:rsidR="000A3BF7" w:rsidRDefault="000A3BF7">
      <w:pPr>
        <w:rPr>
          <w:lang w:val="es-ES_tradnl"/>
        </w:rPr>
      </w:pPr>
      <w:r>
        <w:rPr>
          <w:lang w:val="es-ES_tradnl"/>
        </w:rPr>
        <w:br w:type="page"/>
      </w:r>
    </w:p>
    <w:p w14:paraId="2ABB94F9" w14:textId="77777777" w:rsidR="00767C10" w:rsidRDefault="00767C10" w:rsidP="6788F222">
      <w:pPr>
        <w:pStyle w:val="Ttulo1"/>
      </w:pPr>
      <w:bookmarkStart w:id="0" w:name="_Toc139965193"/>
      <w:r w:rsidRPr="6788F222">
        <w:lastRenderedPageBreak/>
        <w:t>REVISION</w:t>
      </w:r>
      <w:bookmarkEnd w:id="0"/>
    </w:p>
    <w:tbl>
      <w:tblPr>
        <w:tblStyle w:val="Tabladecuadrcula1clara-nfasis1"/>
        <w:tblW w:w="0" w:type="auto"/>
        <w:tblLook w:val="04A0" w:firstRow="1" w:lastRow="0" w:firstColumn="1" w:lastColumn="0" w:noHBand="0" w:noVBand="1"/>
      </w:tblPr>
      <w:tblGrid>
        <w:gridCol w:w="1803"/>
        <w:gridCol w:w="2161"/>
        <w:gridCol w:w="5053"/>
      </w:tblGrid>
      <w:tr w:rsidR="00767C10" w14:paraId="4B69B6ED" w14:textId="77777777" w:rsidTr="000957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8FF8E3E" w14:textId="77777777" w:rsidR="00767C10" w:rsidRDefault="00767C10" w:rsidP="00767C10">
            <w:pPr>
              <w:rPr>
                <w:lang w:val="es-ES_tradnl"/>
              </w:rPr>
            </w:pPr>
            <w:r>
              <w:rPr>
                <w:lang w:val="es-ES_tradnl"/>
              </w:rPr>
              <w:t>Fecha</w:t>
            </w:r>
          </w:p>
        </w:tc>
        <w:tc>
          <w:tcPr>
            <w:tcW w:w="2161" w:type="dxa"/>
          </w:tcPr>
          <w:p w14:paraId="6EAC15AF" w14:textId="77777777" w:rsidR="00767C10" w:rsidRDefault="00767C10" w:rsidP="00767C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>
              <w:rPr>
                <w:lang w:val="es-ES_tradnl"/>
              </w:rPr>
              <w:t>Usuario</w:t>
            </w:r>
          </w:p>
        </w:tc>
        <w:tc>
          <w:tcPr>
            <w:tcW w:w="5053" w:type="dxa"/>
          </w:tcPr>
          <w:p w14:paraId="2A7BED47" w14:textId="77777777" w:rsidR="00767C10" w:rsidRDefault="00767C10" w:rsidP="00767C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>
              <w:rPr>
                <w:lang w:val="es-ES_tradnl"/>
              </w:rPr>
              <w:t>Detalle</w:t>
            </w:r>
          </w:p>
        </w:tc>
      </w:tr>
      <w:tr w:rsidR="00767C10" w14:paraId="4B366358" w14:textId="77777777" w:rsidTr="00095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1955E67F" w14:textId="66A93F21" w:rsidR="00767C10" w:rsidRPr="00095763" w:rsidRDefault="002E4284" w:rsidP="002E4284">
            <w:pPr>
              <w:rPr>
                <w:b w:val="0"/>
                <w:lang w:val="es-ES_tradnl"/>
              </w:rPr>
            </w:pPr>
            <w:r>
              <w:rPr>
                <w:b w:val="0"/>
                <w:lang w:val="es-ES_tradnl"/>
              </w:rPr>
              <w:t>1</w:t>
            </w:r>
            <w:r w:rsidR="00767C10" w:rsidRPr="00095763">
              <w:rPr>
                <w:b w:val="0"/>
                <w:lang w:val="es-ES_tradnl"/>
              </w:rPr>
              <w:t>1/</w:t>
            </w:r>
            <w:r>
              <w:rPr>
                <w:b w:val="0"/>
                <w:lang w:val="es-ES_tradnl"/>
              </w:rPr>
              <w:t>07</w:t>
            </w:r>
            <w:r w:rsidR="00767C10" w:rsidRPr="00095763">
              <w:rPr>
                <w:b w:val="0"/>
                <w:lang w:val="es-ES_tradnl"/>
              </w:rPr>
              <w:t>/</w:t>
            </w:r>
            <w:r>
              <w:rPr>
                <w:b w:val="0"/>
                <w:lang w:val="es-ES_tradnl"/>
              </w:rPr>
              <w:t>2023</w:t>
            </w:r>
          </w:p>
        </w:tc>
        <w:tc>
          <w:tcPr>
            <w:tcW w:w="2161" w:type="dxa"/>
          </w:tcPr>
          <w:p w14:paraId="73D5C597" w14:textId="773F4C7F" w:rsidR="00767C10" w:rsidRDefault="002E4284" w:rsidP="00767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>
              <w:rPr>
                <w:lang w:val="es-ES_tradnl"/>
              </w:rPr>
              <w:t>Psimoes</w:t>
            </w:r>
          </w:p>
        </w:tc>
        <w:tc>
          <w:tcPr>
            <w:tcW w:w="5053" w:type="dxa"/>
          </w:tcPr>
          <w:p w14:paraId="620612A6" w14:textId="0CD98C58" w:rsidR="00767C10" w:rsidRDefault="002E4284" w:rsidP="00767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>
              <w:rPr>
                <w:lang w:val="es-ES_tradnl"/>
              </w:rPr>
              <w:t>Inicial de Auditoria</w:t>
            </w:r>
          </w:p>
        </w:tc>
      </w:tr>
      <w:tr w:rsidR="00767C10" w14:paraId="5A39BBE3" w14:textId="77777777" w:rsidTr="00095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41C8F396" w14:textId="77777777" w:rsidR="00767C10" w:rsidRDefault="00767C10" w:rsidP="00767C10">
            <w:pPr>
              <w:rPr>
                <w:lang w:val="es-ES_tradnl"/>
              </w:rPr>
            </w:pPr>
          </w:p>
        </w:tc>
        <w:tc>
          <w:tcPr>
            <w:tcW w:w="2161" w:type="dxa"/>
          </w:tcPr>
          <w:p w14:paraId="72A3D3EC" w14:textId="77777777" w:rsidR="00767C10" w:rsidRDefault="00767C10" w:rsidP="00767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5053" w:type="dxa"/>
          </w:tcPr>
          <w:p w14:paraId="0D0B940D" w14:textId="77777777" w:rsidR="00767C10" w:rsidRDefault="00767C10" w:rsidP="00767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  <w:tr w:rsidR="00767C10" w14:paraId="0E27B00A" w14:textId="77777777" w:rsidTr="000957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0061E4C" w14:textId="77777777" w:rsidR="00767C10" w:rsidRDefault="00767C10" w:rsidP="00767C10">
            <w:pPr>
              <w:rPr>
                <w:lang w:val="es-ES_tradnl"/>
              </w:rPr>
            </w:pPr>
          </w:p>
        </w:tc>
        <w:tc>
          <w:tcPr>
            <w:tcW w:w="2161" w:type="dxa"/>
          </w:tcPr>
          <w:p w14:paraId="44EAFD9C" w14:textId="77777777" w:rsidR="00767C10" w:rsidRDefault="00767C10" w:rsidP="00767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5053" w:type="dxa"/>
          </w:tcPr>
          <w:p w14:paraId="4B94D5A5" w14:textId="77777777" w:rsidR="00767C10" w:rsidRDefault="00767C10" w:rsidP="00767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</w:tbl>
    <w:p w14:paraId="3DEEC669" w14:textId="77777777" w:rsidR="00095763" w:rsidRDefault="00095763" w:rsidP="00767C10">
      <w:pPr>
        <w:rPr>
          <w:lang w:val="es-ES_tradnl"/>
        </w:rPr>
      </w:pPr>
    </w:p>
    <w:p w14:paraId="3656B9AB" w14:textId="77777777" w:rsidR="00095763" w:rsidRDefault="00095763">
      <w:pPr>
        <w:rPr>
          <w:lang w:val="es-ES_tradnl"/>
        </w:rPr>
      </w:pPr>
      <w:r w:rsidRPr="6788F222">
        <w:br w:type="page"/>
      </w:r>
    </w:p>
    <w:p w14:paraId="23AD8940" w14:textId="4C599A55" w:rsidR="1C1C707A" w:rsidRDefault="1C1C707A" w:rsidP="6788F222">
      <w:pPr>
        <w:pStyle w:val="Ttulo1"/>
      </w:pPr>
      <w:bookmarkStart w:id="1" w:name="_Toc139965194"/>
      <w:r w:rsidRPr="6788F222">
        <w:lastRenderedPageBreak/>
        <w:t>INTRODUCCIÓN.</w:t>
      </w:r>
      <w:bookmarkEnd w:id="1"/>
    </w:p>
    <w:p w14:paraId="5DF1CCB3" w14:textId="52C0F6F8" w:rsidR="0BD72ECC" w:rsidRDefault="0BD72ECC" w:rsidP="6788F222">
      <w:pPr>
        <w:jc w:val="both"/>
      </w:pPr>
      <w:r w:rsidRPr="6788F222">
        <w:t>E</w:t>
      </w:r>
      <w:r w:rsidR="5EE0A6BE" w:rsidRPr="6788F222">
        <w:t>l</w:t>
      </w:r>
      <w:r w:rsidRPr="6788F222">
        <w:t xml:space="preserve"> presente documento define y describe la </w:t>
      </w:r>
      <w:r w:rsidR="7DABEA8D" w:rsidRPr="6788F222">
        <w:t xml:space="preserve">forma de </w:t>
      </w:r>
      <w:r w:rsidRPr="6788F222">
        <w:t xml:space="preserve">implementación de técnicas de log y auditoría dentro del sistema denominado “Sistema </w:t>
      </w:r>
      <w:proofErr w:type="spellStart"/>
      <w:r w:rsidRPr="6788F222">
        <w:t>Tracker</w:t>
      </w:r>
      <w:proofErr w:type="spellEnd"/>
      <w:r w:rsidRPr="6788F222">
        <w:t>” de Droguería Meta S. A.</w:t>
      </w:r>
    </w:p>
    <w:p w14:paraId="45FB0818" w14:textId="3F04175B" w:rsidR="00095763" w:rsidRDefault="3C907B8A" w:rsidP="00F95E89">
      <w:pPr>
        <w:jc w:val="both"/>
        <w:rPr>
          <w:rFonts w:ascii="Calibri" w:eastAsiaTheme="majorEastAsia" w:hAnsi="Calibri" w:cs="Calibri"/>
          <w:color w:val="2E74B5" w:themeColor="accent1" w:themeShade="BF"/>
          <w:sz w:val="32"/>
          <w:szCs w:val="32"/>
          <w:lang w:val="es-ES_tradnl"/>
        </w:rPr>
      </w:pPr>
      <w:r w:rsidRPr="6788F222">
        <w:t>Para tal fin, en la siguiente sección “</w:t>
      </w:r>
      <w:proofErr w:type="spellStart"/>
      <w:r w:rsidRPr="6788F222">
        <w:t>Audit</w:t>
      </w:r>
      <w:proofErr w:type="spellEnd"/>
      <w:r w:rsidRPr="6788F222">
        <w:t xml:space="preserve"> </w:t>
      </w:r>
      <w:proofErr w:type="spellStart"/>
      <w:r w:rsidRPr="6788F222">
        <w:t>Trail</w:t>
      </w:r>
      <w:proofErr w:type="spellEnd"/>
      <w:r w:rsidRPr="6788F222">
        <w:t>” se procederá a enumerar las diferentes características del sistema que poseen implementado dicho registro, con el fin de poder detectar, reproducir, revisar y corregir cualqui</w:t>
      </w:r>
      <w:r w:rsidR="7438344B" w:rsidRPr="6788F222">
        <w:t xml:space="preserve">er suceso o desvío dentro del normal uso del </w:t>
      </w:r>
      <w:r w:rsidR="105B7B98" w:rsidRPr="6788F222">
        <w:t>mism</w:t>
      </w:r>
      <w:r w:rsidR="7438344B" w:rsidRPr="6788F222">
        <w:t>o.</w:t>
      </w:r>
    </w:p>
    <w:p w14:paraId="4E1B44F7" w14:textId="6A78802B" w:rsidR="42AB52B6" w:rsidRDefault="42AB52B6" w:rsidP="6788F222">
      <w:pPr>
        <w:pStyle w:val="Ttulo1"/>
      </w:pPr>
      <w:bookmarkStart w:id="2" w:name="_Toc139965195"/>
      <w:r w:rsidRPr="6788F222">
        <w:t>AUDIT TRAIL</w:t>
      </w:r>
      <w:r w:rsidR="455B8F04" w:rsidRPr="6788F222">
        <w:t>.</w:t>
      </w:r>
      <w:bookmarkEnd w:id="2"/>
    </w:p>
    <w:p w14:paraId="6267AA5C" w14:textId="08EF0253" w:rsidR="455B8F04" w:rsidRDefault="455B8F04" w:rsidP="6788F222">
      <w:pPr>
        <w:jc w:val="both"/>
      </w:pPr>
      <w:r w:rsidRPr="6788F222">
        <w:t xml:space="preserve">A continuación, se definen todas las características funcionales del sistema que son sujetas de auditoría. Las mismas se describen </w:t>
      </w:r>
      <w:r w:rsidR="2B065EE7" w:rsidRPr="6788F222">
        <w:t>y detallan</w:t>
      </w:r>
      <w:r w:rsidRPr="6788F222">
        <w:t xml:space="preserve"> </w:t>
      </w:r>
      <w:r w:rsidR="2B065EE7" w:rsidRPr="6788F222">
        <w:t xml:space="preserve">como </w:t>
      </w:r>
      <w:r w:rsidRPr="6788F222">
        <w:t>funcionalidad o módulo del sistema.</w:t>
      </w:r>
    </w:p>
    <w:p w14:paraId="0DEA5C0C" w14:textId="51E0ADB7" w:rsidR="455B8F04" w:rsidRDefault="455B8F04" w:rsidP="6788F222">
      <w:pPr>
        <w:jc w:val="both"/>
      </w:pPr>
      <w:r w:rsidRPr="6788F222">
        <w:t>El contenido de los registros para cada una de las funcionalidades o módulos se basan en la información necesaria para la detección y/o corrección de sucesos oc</w:t>
      </w:r>
      <w:r w:rsidR="16B00540" w:rsidRPr="6788F222">
        <w:t>urri</w:t>
      </w:r>
      <w:r w:rsidRPr="6788F222">
        <w:t>dos durante la</w:t>
      </w:r>
      <w:r w:rsidR="277522D1" w:rsidRPr="6788F222">
        <w:t xml:space="preserve"> </w:t>
      </w:r>
      <w:r w:rsidR="014A3E99" w:rsidRPr="6788F222">
        <w:t>normal operación</w:t>
      </w:r>
      <w:r w:rsidRPr="6788F222">
        <w:t xml:space="preserve"> del sistema.</w:t>
      </w:r>
    </w:p>
    <w:p w14:paraId="403B62E0" w14:textId="1A5AC19F" w:rsidR="27DA3042" w:rsidRDefault="27DA3042" w:rsidP="6788F222">
      <w:pPr>
        <w:jc w:val="both"/>
      </w:pPr>
      <w:r w:rsidRPr="6788F222">
        <w:t>Dentro de cada una de ellas se definirán:</w:t>
      </w:r>
    </w:p>
    <w:p w14:paraId="2852CCF1" w14:textId="40B8E234" w:rsidR="0A58D180" w:rsidRDefault="0A58D180" w:rsidP="6788F222">
      <w:pPr>
        <w:pStyle w:val="Prrafodelista"/>
        <w:numPr>
          <w:ilvl w:val="0"/>
          <w:numId w:val="1"/>
        </w:numPr>
        <w:jc w:val="both"/>
      </w:pPr>
      <w:r w:rsidRPr="6788F222">
        <w:t xml:space="preserve">Descripción y detalle de la </w:t>
      </w:r>
      <w:r w:rsidR="27DA3042" w:rsidRPr="6788F222">
        <w:t>Funcionalidad/Proceso/ Módulo involucrado.</w:t>
      </w:r>
    </w:p>
    <w:p w14:paraId="7B073C16" w14:textId="142ECCE4" w:rsidR="27DA3042" w:rsidRDefault="27DA3042" w:rsidP="6788F222">
      <w:pPr>
        <w:pStyle w:val="Prrafodelista"/>
        <w:numPr>
          <w:ilvl w:val="0"/>
          <w:numId w:val="2"/>
        </w:numPr>
        <w:jc w:val="both"/>
        <w:rPr>
          <w:rFonts w:cs="Tahoma"/>
        </w:rPr>
      </w:pPr>
      <w:r w:rsidRPr="6788F222">
        <w:rPr>
          <w:rFonts w:cs="Tahoma"/>
        </w:rPr>
        <w:t xml:space="preserve">Sucesos pasibles de </w:t>
      </w:r>
      <w:r w:rsidR="102E2B4F" w:rsidRPr="6788F222">
        <w:rPr>
          <w:rFonts w:cs="Tahoma"/>
        </w:rPr>
        <w:t>incluir</w:t>
      </w:r>
      <w:r w:rsidRPr="6788F222">
        <w:rPr>
          <w:rFonts w:cs="Tahoma"/>
        </w:rPr>
        <w:t xml:space="preserve"> en el log de auditoría.</w:t>
      </w:r>
    </w:p>
    <w:p w14:paraId="05206567" w14:textId="204DC93B" w:rsidR="1DF858F0" w:rsidRDefault="1DF858F0" w:rsidP="6788F222">
      <w:pPr>
        <w:pStyle w:val="Prrafodelista"/>
        <w:numPr>
          <w:ilvl w:val="0"/>
          <w:numId w:val="2"/>
        </w:numPr>
        <w:jc w:val="both"/>
        <w:rPr>
          <w:rFonts w:cs="Tahoma"/>
        </w:rPr>
      </w:pPr>
      <w:r w:rsidRPr="6788F222">
        <w:rPr>
          <w:rFonts w:cs="Tahoma"/>
        </w:rPr>
        <w:t>Calificación de los diferentes sucesos.</w:t>
      </w:r>
    </w:p>
    <w:p w14:paraId="521476AB" w14:textId="78331240" w:rsidR="27DA3042" w:rsidRDefault="27DA3042" w:rsidP="6788F222">
      <w:pPr>
        <w:pStyle w:val="Prrafodelista"/>
        <w:numPr>
          <w:ilvl w:val="0"/>
          <w:numId w:val="2"/>
        </w:numPr>
        <w:jc w:val="both"/>
        <w:rPr>
          <w:rFonts w:cs="Tahoma"/>
        </w:rPr>
      </w:pPr>
      <w:r w:rsidRPr="6788F222">
        <w:rPr>
          <w:rFonts w:cs="Tahoma"/>
        </w:rPr>
        <w:t>Datos almacenados respecto del suceso.</w:t>
      </w:r>
    </w:p>
    <w:p w14:paraId="3EB00FF7" w14:textId="6E020DC7" w:rsidR="27DA3042" w:rsidRDefault="27DA3042" w:rsidP="6788F222">
      <w:pPr>
        <w:pStyle w:val="Prrafodelista"/>
        <w:numPr>
          <w:ilvl w:val="0"/>
          <w:numId w:val="2"/>
        </w:numPr>
        <w:jc w:val="both"/>
        <w:rPr>
          <w:rFonts w:cs="Tahoma"/>
        </w:rPr>
      </w:pPr>
      <w:r w:rsidRPr="6788F222">
        <w:rPr>
          <w:rFonts w:cs="Tahoma"/>
        </w:rPr>
        <w:t>Registro y notificaciones de los sucesos.</w:t>
      </w:r>
    </w:p>
    <w:p w14:paraId="3257544A" w14:textId="28DC4637" w:rsidR="27DA3042" w:rsidRDefault="27DA3042" w:rsidP="6788F222">
      <w:pPr>
        <w:pStyle w:val="Prrafodelista"/>
        <w:numPr>
          <w:ilvl w:val="0"/>
          <w:numId w:val="2"/>
        </w:numPr>
        <w:jc w:val="both"/>
        <w:rPr>
          <w:rFonts w:cs="Tahoma"/>
        </w:rPr>
      </w:pPr>
      <w:r w:rsidRPr="6788F222">
        <w:rPr>
          <w:rFonts w:cs="Tahoma"/>
        </w:rPr>
        <w:t>Notificación de los sucesos</w:t>
      </w:r>
      <w:r w:rsidR="4655BA2E" w:rsidRPr="6788F222">
        <w:rPr>
          <w:rFonts w:cs="Tahoma"/>
        </w:rPr>
        <w:t>.</w:t>
      </w:r>
    </w:p>
    <w:p w14:paraId="14879886" w14:textId="01E37B27" w:rsidR="4655BA2E" w:rsidRDefault="4655BA2E" w:rsidP="6788F222">
      <w:pPr>
        <w:pStyle w:val="Prrafodelista"/>
        <w:numPr>
          <w:ilvl w:val="0"/>
          <w:numId w:val="2"/>
        </w:numPr>
        <w:jc w:val="both"/>
        <w:rPr>
          <w:rFonts w:cs="Tahoma"/>
        </w:rPr>
      </w:pPr>
      <w:r w:rsidRPr="6788F222">
        <w:rPr>
          <w:rFonts w:cs="Tahoma"/>
        </w:rPr>
        <w:t>Evidencia de implementación (proceso, pantallas, bases de datos).</w:t>
      </w:r>
    </w:p>
    <w:p w14:paraId="05C380AB" w14:textId="77777777" w:rsidR="00F95E89" w:rsidRDefault="00F95E89" w:rsidP="6788F222">
      <w:pPr>
        <w:pStyle w:val="Ttulo2"/>
      </w:pPr>
    </w:p>
    <w:p w14:paraId="40F33259" w14:textId="77777777" w:rsidR="00F95E89" w:rsidRDefault="00F95E89">
      <w:pPr>
        <w:rPr>
          <w:rFonts w:ascii="Calibri" w:eastAsiaTheme="majorEastAsia" w:hAnsi="Calibri" w:cs="Calibri"/>
          <w:color w:val="2E74B5" w:themeColor="accent1" w:themeShade="BF"/>
          <w:sz w:val="26"/>
          <w:szCs w:val="26"/>
        </w:rPr>
      </w:pPr>
      <w:r>
        <w:br w:type="page"/>
      </w:r>
    </w:p>
    <w:p w14:paraId="2D408F8B" w14:textId="17AA365D" w:rsidR="42AB52B6" w:rsidRDefault="42AB52B6" w:rsidP="6788F222">
      <w:pPr>
        <w:pStyle w:val="Ttulo2"/>
      </w:pPr>
      <w:bookmarkStart w:id="3" w:name="_Toc139965196"/>
      <w:r>
        <w:lastRenderedPageBreak/>
        <w:t>Descripción funcional</w:t>
      </w:r>
      <w:r w:rsidR="63C8DFD6">
        <w:t>.</w:t>
      </w:r>
      <w:bookmarkEnd w:id="3"/>
      <w:r w:rsidR="66F50E7B">
        <w:t xml:space="preserve"> </w:t>
      </w:r>
    </w:p>
    <w:p w14:paraId="77F43ABD" w14:textId="77777777" w:rsidR="00EB18ED" w:rsidRPr="00EB18ED" w:rsidRDefault="00EB18ED" w:rsidP="00EB18ED"/>
    <w:p w14:paraId="12DE14B3" w14:textId="20B287FE" w:rsidR="009758BA" w:rsidRDefault="007A78AA" w:rsidP="00A7781D">
      <w:pPr>
        <w:jc w:val="both"/>
        <w:rPr>
          <w:caps/>
          <w:color w:val="595959" w:themeColor="text1" w:themeTint="A6"/>
          <w:sz w:val="24"/>
          <w:szCs w:val="24"/>
        </w:rPr>
      </w:pPr>
      <w:r>
        <w:rPr>
          <w:iCs/>
        </w:rPr>
        <w:t xml:space="preserve">El sistema </w:t>
      </w:r>
      <w:r w:rsidR="00525E22">
        <w:rPr>
          <w:iCs/>
        </w:rPr>
        <w:t>está</w:t>
      </w:r>
      <w:r>
        <w:rPr>
          <w:iCs/>
        </w:rPr>
        <w:t xml:space="preserve"> basado en el patrón de diseño MVC</w:t>
      </w:r>
      <w:r w:rsidR="00525E22">
        <w:rPr>
          <w:iCs/>
        </w:rPr>
        <w:t>, a</w:t>
      </w:r>
      <w:r>
        <w:rPr>
          <w:iCs/>
        </w:rPr>
        <w:t xml:space="preserve">l informar una guía al sistema de terceros </w:t>
      </w:r>
      <w:proofErr w:type="spellStart"/>
      <w:r w:rsidRPr="007A78AA">
        <w:rPr>
          <w:iCs/>
        </w:rPr>
        <w:t>Logictracker</w:t>
      </w:r>
      <w:proofErr w:type="spellEnd"/>
      <w:r w:rsidR="00525E22">
        <w:rPr>
          <w:iCs/>
        </w:rPr>
        <w:t xml:space="preserve">, todas sus respuestas quedan almacenadas en la tabla </w:t>
      </w:r>
      <w:proofErr w:type="spellStart"/>
      <w:r w:rsidR="00525E22" w:rsidRPr="00525E22">
        <w:rPr>
          <w:iCs/>
        </w:rPr>
        <w:t>EnviosAudit</w:t>
      </w:r>
      <w:proofErr w:type="spellEnd"/>
      <w:r w:rsidR="00A67506">
        <w:rPr>
          <w:iCs/>
        </w:rPr>
        <w:t xml:space="preserve">, al ocurrir un error técnico este es informado por pantalla al usuario con un mensaje de Error y este queda identificado y almacenado en un archivo de texto en la carpeta </w:t>
      </w:r>
      <w:proofErr w:type="spellStart"/>
      <w:r w:rsidR="00A67506">
        <w:rPr>
          <w:iCs/>
        </w:rPr>
        <w:t>Logs</w:t>
      </w:r>
      <w:proofErr w:type="spellEnd"/>
      <w:r w:rsidR="00A67506">
        <w:rPr>
          <w:iCs/>
        </w:rPr>
        <w:t xml:space="preserve">, sub carpeta formato año mes día, para que solamente los administradores del sistema puedan ver lo sucedido. </w:t>
      </w:r>
    </w:p>
    <w:p w14:paraId="199791D2" w14:textId="37B416DE" w:rsidR="009758BA" w:rsidRDefault="009758BA" w:rsidP="009758BA">
      <w:pPr>
        <w:pStyle w:val="Subttulo"/>
        <w:jc w:val="left"/>
        <w:rPr>
          <w:sz w:val="24"/>
          <w:szCs w:val="24"/>
        </w:rPr>
      </w:pPr>
      <w:r w:rsidRPr="6788F222">
        <w:rPr>
          <w:sz w:val="24"/>
          <w:szCs w:val="24"/>
        </w:rPr>
        <w:t>Evidencia de implementación.</w:t>
      </w:r>
    </w:p>
    <w:p w14:paraId="182362C1" w14:textId="3D916CA4" w:rsidR="0076351D" w:rsidRDefault="0076351D" w:rsidP="6788F222">
      <w:pPr>
        <w:rPr>
          <w:iCs/>
        </w:rPr>
      </w:pPr>
    </w:p>
    <w:p w14:paraId="0F01B64F" w14:textId="1ADE8270" w:rsidR="0076351D" w:rsidRDefault="00F53329" w:rsidP="6788F222">
      <w:pPr>
        <w:rPr>
          <w:iCs/>
        </w:rPr>
      </w:pPr>
      <w:r>
        <w:rPr>
          <w:iCs/>
        </w:rPr>
        <w:t xml:space="preserve">Entidad de </w:t>
      </w:r>
      <w:r w:rsidR="0078550D">
        <w:rPr>
          <w:iCs/>
        </w:rPr>
        <w:t>E</w:t>
      </w:r>
      <w:bookmarkStart w:id="4" w:name="_GoBack"/>
      <w:bookmarkEnd w:id="4"/>
      <w:r w:rsidR="0078550D">
        <w:rPr>
          <w:iCs/>
        </w:rPr>
        <w:t>nvío</w:t>
      </w:r>
      <w:r>
        <w:rPr>
          <w:iCs/>
        </w:rPr>
        <w:t xml:space="preserve"> Auditoria</w:t>
      </w:r>
    </w:p>
    <w:p w14:paraId="32EB9F5A" w14:textId="7F1B46F0" w:rsidR="00F53329" w:rsidRDefault="00F53329" w:rsidP="6788F222">
      <w:pPr>
        <w:rPr>
          <w:iCs/>
        </w:rPr>
      </w:pPr>
      <w:r w:rsidRPr="00F53329">
        <w:rPr>
          <w:iCs/>
        </w:rPr>
        <w:drawing>
          <wp:inline distT="0" distB="0" distL="0" distR="0" wp14:anchorId="3CFAB422" wp14:editId="78DD48ED">
            <wp:extent cx="4639322" cy="2981741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7340" w14:textId="4C222FD7" w:rsidR="009758BA" w:rsidRDefault="009758BA" w:rsidP="00A7781D">
      <w:pPr>
        <w:jc w:val="both"/>
        <w:rPr>
          <w:iCs/>
        </w:rPr>
      </w:pPr>
      <w:r>
        <w:rPr>
          <w:iCs/>
        </w:rPr>
        <w:t xml:space="preserve">Desde el controlador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EnviosController</w:t>
      </w:r>
      <w:proofErr w:type="spellEnd"/>
      <w:r>
        <w:rPr>
          <w:iCs/>
        </w:rPr>
        <w:t xml:space="preserve"> en el método privado </w:t>
      </w:r>
      <w:proofErr w:type="spellStart"/>
      <w:r w:rsidRPr="009758BA">
        <w:rPr>
          <w:iCs/>
        </w:rPr>
        <w:t>EnviarALogictracker</w:t>
      </w:r>
      <w:proofErr w:type="spellEnd"/>
      <w:r w:rsidRPr="009758BA">
        <w:rPr>
          <w:iCs/>
        </w:rPr>
        <w:t xml:space="preserve"> se encuentra la lógica de sincronización</w:t>
      </w:r>
      <w:r w:rsidR="00A53277">
        <w:rPr>
          <w:iCs/>
        </w:rPr>
        <w:t xml:space="preserve"> hacia el sistema de terceros </w:t>
      </w:r>
      <w:proofErr w:type="spellStart"/>
      <w:r w:rsidR="00A53277">
        <w:rPr>
          <w:iCs/>
        </w:rPr>
        <w:t>Logictracker</w:t>
      </w:r>
      <w:proofErr w:type="spellEnd"/>
      <w:r w:rsidR="00A53277">
        <w:rPr>
          <w:iCs/>
        </w:rPr>
        <w:t xml:space="preserve">, al enviar la guía se llama a su web api y se obtiene su </w:t>
      </w:r>
      <w:proofErr w:type="spellStart"/>
      <w:r w:rsidR="0062427A">
        <w:rPr>
          <w:rFonts w:ascii="Cascadia Mono" w:hAnsi="Cascadia Mono" w:cs="Cascadia Mono"/>
          <w:color w:val="2B91AF"/>
          <w:sz w:val="19"/>
          <w:szCs w:val="19"/>
        </w:rPr>
        <w:t>GenericResponse</w:t>
      </w:r>
      <w:proofErr w:type="spellEnd"/>
      <w:r w:rsidR="0062427A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="0062427A" w:rsidRPr="0062427A">
        <w:rPr>
          <w:iCs/>
        </w:rPr>
        <w:t>y se analiza su</w:t>
      </w:r>
      <w:r w:rsidR="0062427A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="00A53277">
        <w:rPr>
          <w:iCs/>
        </w:rPr>
        <w:t>código de respuesta</w:t>
      </w:r>
    </w:p>
    <w:p w14:paraId="37A38732" w14:textId="77777777" w:rsidR="00F636A3" w:rsidRDefault="00F636A3" w:rsidP="6788F222">
      <w:pPr>
        <w:rPr>
          <w:iCs/>
        </w:rPr>
      </w:pPr>
    </w:p>
    <w:p w14:paraId="2BC23EC0" w14:textId="751D3472" w:rsidR="00F636A3" w:rsidRDefault="00F636A3" w:rsidP="6788F222">
      <w:pPr>
        <w:rPr>
          <w:iCs/>
        </w:rPr>
      </w:pPr>
      <w:r w:rsidRPr="00F636A3">
        <w:rPr>
          <w:iCs/>
        </w:rPr>
        <w:lastRenderedPageBreak/>
        <w:drawing>
          <wp:inline distT="0" distB="0" distL="0" distR="0" wp14:anchorId="7C71E216" wp14:editId="37DA3AEB">
            <wp:extent cx="5732145" cy="5532755"/>
            <wp:effectExtent l="0" t="0" r="190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6906" w14:textId="77777777" w:rsidR="00F636A3" w:rsidRDefault="00F636A3" w:rsidP="6788F222">
      <w:pPr>
        <w:rPr>
          <w:iCs/>
        </w:rPr>
      </w:pPr>
    </w:p>
    <w:p w14:paraId="1F41CC96" w14:textId="310C4486" w:rsidR="002563E3" w:rsidRDefault="00A53277" w:rsidP="00A7781D">
      <w:pPr>
        <w:jc w:val="both"/>
        <w:rPr>
          <w:iCs/>
        </w:rPr>
      </w:pPr>
      <w:r>
        <w:rPr>
          <w:iCs/>
        </w:rPr>
        <w:t xml:space="preserve">Si su código de respuesta es 200, significa que los datos enviados se registraron con éxito, si es distinto </w:t>
      </w:r>
      <w:r w:rsidR="002563E3">
        <w:rPr>
          <w:iCs/>
        </w:rPr>
        <w:t xml:space="preserve">hay </w:t>
      </w:r>
      <w:r>
        <w:rPr>
          <w:iCs/>
        </w:rPr>
        <w:t>algún inconveniente</w:t>
      </w:r>
      <w:r w:rsidR="002563E3">
        <w:rPr>
          <w:iCs/>
        </w:rPr>
        <w:t xml:space="preserve">. </w:t>
      </w:r>
    </w:p>
    <w:p w14:paraId="428A30A7" w14:textId="2A664CFE" w:rsidR="00CB0326" w:rsidRDefault="002563E3" w:rsidP="00A7781D">
      <w:pPr>
        <w:jc w:val="both"/>
        <w:rPr>
          <w:iCs/>
        </w:rPr>
      </w:pPr>
      <w:r>
        <w:rPr>
          <w:iCs/>
        </w:rPr>
        <w:t xml:space="preserve">Todas sus respuestas son almacenadas en la tabla de </w:t>
      </w:r>
      <w:proofErr w:type="spellStart"/>
      <w:r>
        <w:rPr>
          <w:iCs/>
        </w:rPr>
        <w:t>EnvioAudit</w:t>
      </w:r>
      <w:proofErr w:type="spellEnd"/>
      <w:r>
        <w:rPr>
          <w:iCs/>
        </w:rPr>
        <w:t>, en dicho momento se visualiza un mensaje al usuario con los datos de la guía y su estado de respuesta.</w:t>
      </w:r>
    </w:p>
    <w:p w14:paraId="1E2EEA9D" w14:textId="06CD0C69" w:rsidR="00CB0326" w:rsidRDefault="00CB0326" w:rsidP="00A7781D">
      <w:pPr>
        <w:jc w:val="both"/>
        <w:rPr>
          <w:iCs/>
        </w:rPr>
      </w:pPr>
      <w:r>
        <w:rPr>
          <w:iCs/>
        </w:rPr>
        <w:t xml:space="preserve">Si ocurrió algún error técnico este queda almacenado en </w:t>
      </w:r>
      <w:r>
        <w:rPr>
          <w:iCs/>
        </w:rPr>
        <w:t xml:space="preserve">la carpeta </w:t>
      </w:r>
      <w:proofErr w:type="spellStart"/>
      <w:r>
        <w:rPr>
          <w:iCs/>
        </w:rPr>
        <w:t>LOGs</w:t>
      </w:r>
      <w:proofErr w:type="spellEnd"/>
      <w:r>
        <w:rPr>
          <w:iCs/>
        </w:rPr>
        <w:t xml:space="preserve"> </w:t>
      </w:r>
    </w:p>
    <w:p w14:paraId="524F6BB0" w14:textId="0630B6EA" w:rsidR="00CB0326" w:rsidRDefault="00CB0326" w:rsidP="6788F222">
      <w:pPr>
        <w:rPr>
          <w:iCs/>
        </w:rPr>
      </w:pPr>
      <w:r w:rsidRPr="005038B7">
        <w:rPr>
          <w:iCs/>
        </w:rPr>
        <w:lastRenderedPageBreak/>
        <w:drawing>
          <wp:inline distT="0" distB="0" distL="0" distR="0" wp14:anchorId="1EB152EB" wp14:editId="73735679">
            <wp:extent cx="5732145" cy="1551305"/>
            <wp:effectExtent l="0" t="0" r="190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F2AC" w14:textId="5DFB4074" w:rsidR="00C77D3E" w:rsidRDefault="00C77D3E" w:rsidP="6788F222">
      <w:pPr>
        <w:rPr>
          <w:iCs/>
        </w:rPr>
      </w:pPr>
      <w:r w:rsidRPr="00C77D3E">
        <w:rPr>
          <w:iCs/>
        </w:rPr>
        <w:drawing>
          <wp:inline distT="0" distB="0" distL="0" distR="0" wp14:anchorId="0AE49BAE" wp14:editId="7F350726">
            <wp:extent cx="1590897" cy="838317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796C" w14:textId="77777777" w:rsidR="00CB0326" w:rsidRDefault="00CB0326" w:rsidP="00A7781D">
      <w:pPr>
        <w:jc w:val="both"/>
        <w:rPr>
          <w:iCs/>
        </w:rPr>
      </w:pPr>
    </w:p>
    <w:p w14:paraId="74655ED1" w14:textId="1D9FD8DF" w:rsidR="002563E3" w:rsidRDefault="00C77D3E" w:rsidP="00A7781D">
      <w:pPr>
        <w:jc w:val="both"/>
        <w:rPr>
          <w:iCs/>
        </w:rPr>
      </w:pPr>
      <w:r>
        <w:rPr>
          <w:iCs/>
        </w:rPr>
        <w:t>además</w:t>
      </w:r>
      <w:r w:rsidR="00B12142">
        <w:rPr>
          <w:iCs/>
        </w:rPr>
        <w:t>, e</w:t>
      </w:r>
      <w:r w:rsidR="0020688F">
        <w:rPr>
          <w:iCs/>
        </w:rPr>
        <w:t xml:space="preserve">l usuario en todo momento puede visualizar la Auditoria </w:t>
      </w:r>
      <w:r w:rsidR="00B12142">
        <w:rPr>
          <w:iCs/>
        </w:rPr>
        <w:t xml:space="preserve">de los pedidos </w:t>
      </w:r>
      <w:r w:rsidR="0020688F">
        <w:rPr>
          <w:iCs/>
        </w:rPr>
        <w:t xml:space="preserve">desde </w:t>
      </w:r>
      <w:r w:rsidR="00B12142">
        <w:rPr>
          <w:iCs/>
        </w:rPr>
        <w:t>el sistema en todo momento.</w:t>
      </w:r>
    </w:p>
    <w:p w14:paraId="6C01BE67" w14:textId="4FF75B2D" w:rsidR="00895EF6" w:rsidRDefault="00895EF6" w:rsidP="6788F222">
      <w:pPr>
        <w:rPr>
          <w:iCs/>
        </w:rPr>
      </w:pPr>
      <w:r w:rsidRPr="00895EF6">
        <w:rPr>
          <w:iCs/>
        </w:rPr>
        <w:drawing>
          <wp:inline distT="0" distB="0" distL="0" distR="0" wp14:anchorId="5F71AFF4" wp14:editId="2777FEFB">
            <wp:extent cx="2048161" cy="1171739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E01A" w14:textId="55F2E227" w:rsidR="6788F222" w:rsidRDefault="6788F222" w:rsidP="6788F222">
      <w:pPr>
        <w:pStyle w:val="Subttulo"/>
      </w:pPr>
    </w:p>
    <w:p w14:paraId="61DACE2E" w14:textId="328879BF" w:rsidR="00EE2FBD" w:rsidRDefault="00EE2FBD" w:rsidP="00EE2FBD">
      <w:r w:rsidRPr="00EE2FBD">
        <w:drawing>
          <wp:inline distT="0" distB="0" distL="0" distR="0" wp14:anchorId="02957CAC" wp14:editId="2FA66143">
            <wp:extent cx="5732145" cy="2486660"/>
            <wp:effectExtent l="0" t="0" r="1905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5DBE" w14:textId="348C92DD" w:rsidR="00EE2FBD" w:rsidRPr="00EE2FBD" w:rsidRDefault="00980735" w:rsidP="00A7781D">
      <w:pPr>
        <w:jc w:val="both"/>
      </w:pPr>
      <w:r>
        <w:t>de esta manera se puede analizar lo sucedido y si se visualiza algún error poder accionar en tiempo y forma para poder re enviar la guía.</w:t>
      </w:r>
    </w:p>
    <w:p w14:paraId="72BE9FCB" w14:textId="77777777" w:rsidR="00A33AAA" w:rsidRDefault="00A33AAA">
      <w:r>
        <w:br w:type="page"/>
      </w:r>
    </w:p>
    <w:p w14:paraId="04EC0093" w14:textId="5D03B835" w:rsidR="00A806FC" w:rsidRPr="00A33AAA" w:rsidRDefault="00A806FC" w:rsidP="00EB18ED">
      <w:pPr>
        <w:pStyle w:val="Ttulo2"/>
      </w:pPr>
      <w:bookmarkStart w:id="5" w:name="_Toc139965197"/>
      <w:r w:rsidRPr="00A33AAA">
        <w:lastRenderedPageBreak/>
        <w:t>NOTA</w:t>
      </w:r>
      <w:r w:rsidR="00980735" w:rsidRPr="00A33AAA">
        <w:t>S</w:t>
      </w:r>
      <w:r w:rsidRPr="00A33AAA">
        <w:t>:</w:t>
      </w:r>
      <w:bookmarkEnd w:id="5"/>
    </w:p>
    <w:p w14:paraId="4F1312EE" w14:textId="0E5F9BE3" w:rsidR="00A806FC" w:rsidRDefault="00A806FC" w:rsidP="00A7781D">
      <w:pPr>
        <w:spacing w:after="0"/>
        <w:jc w:val="both"/>
      </w:pPr>
      <w:r>
        <w:br/>
      </w:r>
      <w:r>
        <w:t>El patrón MVC (Modelo-Vista-Controlador) es un enfoque arquitectónico utilizado en el desarrollo de software. Se divide en tres componentes principales:</w:t>
      </w:r>
    </w:p>
    <w:p w14:paraId="29CA2707" w14:textId="77777777" w:rsidR="00A806FC" w:rsidRDefault="00A806FC" w:rsidP="00A7781D">
      <w:pPr>
        <w:spacing w:after="0"/>
        <w:jc w:val="both"/>
      </w:pPr>
    </w:p>
    <w:p w14:paraId="4B4806F7" w14:textId="77777777" w:rsidR="00A806FC" w:rsidRDefault="00A806FC" w:rsidP="00A7781D">
      <w:pPr>
        <w:spacing w:after="0"/>
        <w:jc w:val="both"/>
      </w:pPr>
      <w:r>
        <w:t>Modelo: Representa los datos y la lógica de negocio de la aplicación. Es responsable de manejar el acceso, la manipulación y el procesamiento de los datos.</w:t>
      </w:r>
    </w:p>
    <w:p w14:paraId="25402040" w14:textId="77777777" w:rsidR="00A806FC" w:rsidRDefault="00A806FC" w:rsidP="00A7781D">
      <w:pPr>
        <w:spacing w:after="0"/>
        <w:jc w:val="both"/>
      </w:pPr>
    </w:p>
    <w:p w14:paraId="28220E05" w14:textId="77777777" w:rsidR="00A806FC" w:rsidRDefault="00A806FC" w:rsidP="00A7781D">
      <w:pPr>
        <w:spacing w:after="0"/>
        <w:jc w:val="both"/>
      </w:pPr>
      <w:r>
        <w:t>Vista: Es la interfaz de usuario que muestra la información al usuario y recibe sus interacciones. Se encarga de la presentación de los datos y no realiza ningún procesamiento lógico.</w:t>
      </w:r>
    </w:p>
    <w:p w14:paraId="3D809655" w14:textId="77777777" w:rsidR="00A806FC" w:rsidRDefault="00A806FC" w:rsidP="00A7781D">
      <w:pPr>
        <w:spacing w:after="0"/>
        <w:jc w:val="both"/>
      </w:pPr>
    </w:p>
    <w:p w14:paraId="115E97EB" w14:textId="1C0AD3B3" w:rsidR="6788F222" w:rsidRDefault="00A806FC" w:rsidP="00A7781D">
      <w:pPr>
        <w:spacing w:after="0"/>
        <w:jc w:val="both"/>
      </w:pPr>
      <w:r>
        <w:t>Controlador: Actúa como intermediario entre el modelo y la vista. Recibe las interacciones del usuario desde la vista y actualiza el modelo en función de estas acciones. Luego, actualiza la vista para reflejar los cambios en el modelo.</w:t>
      </w:r>
    </w:p>
    <w:p w14:paraId="66682A34" w14:textId="6954FF5E" w:rsidR="0078550D" w:rsidRDefault="0078550D" w:rsidP="00A7781D">
      <w:pPr>
        <w:spacing w:after="0"/>
        <w:jc w:val="both"/>
      </w:pPr>
    </w:p>
    <w:p w14:paraId="7CD5BB72" w14:textId="77777777" w:rsidR="0078550D" w:rsidRDefault="0078550D" w:rsidP="00A7781D">
      <w:pPr>
        <w:spacing w:after="0"/>
        <w:jc w:val="both"/>
      </w:pPr>
    </w:p>
    <w:sectPr w:rsidR="0078550D" w:rsidSect="00FA54A0">
      <w:footerReference w:type="default" r:id="rId18"/>
      <w:footerReference w:type="first" r:id="rId19"/>
      <w:pgSz w:w="11907" w:h="1683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F56EEF" w14:textId="77777777" w:rsidR="00D13496" w:rsidRDefault="00D13496">
      <w:pPr>
        <w:spacing w:after="0" w:line="240" w:lineRule="auto"/>
      </w:pPr>
      <w:r>
        <w:separator/>
      </w:r>
    </w:p>
  </w:endnote>
  <w:endnote w:type="continuationSeparator" w:id="0">
    <w:p w14:paraId="7937FA8B" w14:textId="77777777" w:rsidR="00D13496" w:rsidRDefault="00D13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diseño para especificar el nombre de la empresa, el número de página y los términos de confidencialidad  "/>
    </w:tblPr>
    <w:tblGrid>
      <w:gridCol w:w="3611"/>
      <w:gridCol w:w="1805"/>
      <w:gridCol w:w="3611"/>
    </w:tblGrid>
    <w:tr w:rsidR="008F3975" w:rsidRPr="00FA54A0" w14:paraId="6FA7C0D7" w14:textId="77777777">
      <w:tc>
        <w:tcPr>
          <w:tcW w:w="2000" w:type="pct"/>
          <w:vAlign w:val="bottom"/>
        </w:tcPr>
        <w:p w14:paraId="3C5694AE" w14:textId="77777777" w:rsidR="008F3975" w:rsidRPr="00FA54A0" w:rsidRDefault="00D13496">
          <w:pPr>
            <w:pStyle w:val="Piedepgina"/>
            <w:rPr>
              <w:lang w:val="es-ES_tradnl"/>
            </w:rPr>
          </w:pPr>
          <w:sdt>
            <w:sdtPr>
              <w:rPr>
                <w:lang w:val="es-ES_tradnl"/>
              </w:rPr>
              <w:alias w:val="Nombre de la compañía:"/>
              <w:tag w:val="Nombre de la compañía:"/>
              <w:id w:val="-728771662"/>
              <w:placeholder>
                <w:docPart w:val="B3E4D571C2DA4C08A295C470156D06C0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EndPr/>
            <w:sdtContent>
              <w:r w:rsidR="00960729">
                <w:rPr>
                  <w:lang w:val="es-AR"/>
                </w:rPr>
                <w:t>Droguería Meta S. A.</w:t>
              </w:r>
            </w:sdtContent>
          </w:sdt>
        </w:p>
      </w:tc>
      <w:tc>
        <w:tcPr>
          <w:tcW w:w="1000" w:type="pct"/>
          <w:vAlign w:val="bottom"/>
        </w:tcPr>
        <w:p w14:paraId="15088A6D" w14:textId="4759750A" w:rsidR="008F3975" w:rsidRPr="00FA54A0" w:rsidRDefault="00296FF7">
          <w:pPr>
            <w:pStyle w:val="Piedepgina"/>
            <w:jc w:val="center"/>
            <w:rPr>
              <w:lang w:val="es-ES_tradnl"/>
            </w:rPr>
          </w:pPr>
          <w:r w:rsidRPr="00FA54A0">
            <w:rPr>
              <w:lang w:val="es-ES_tradnl" w:bidi="es-ES"/>
            </w:rPr>
            <w:t xml:space="preserve">Página | </w:t>
          </w:r>
          <w:r w:rsidRPr="00FA54A0">
            <w:rPr>
              <w:lang w:val="es-ES_tradnl" w:bidi="es-ES"/>
            </w:rPr>
            <w:fldChar w:fldCharType="begin"/>
          </w:r>
          <w:r w:rsidRPr="00FA54A0">
            <w:rPr>
              <w:lang w:val="es-ES_tradnl" w:bidi="es-ES"/>
            </w:rPr>
            <w:instrText xml:space="preserve"> PAGE   \* MERGEFORMAT </w:instrText>
          </w:r>
          <w:r w:rsidRPr="00FA54A0">
            <w:rPr>
              <w:lang w:val="es-ES_tradnl" w:bidi="es-ES"/>
            </w:rPr>
            <w:fldChar w:fldCharType="separate"/>
          </w:r>
          <w:r w:rsidR="0078550D">
            <w:rPr>
              <w:noProof/>
              <w:lang w:val="es-ES_tradnl" w:bidi="es-ES"/>
            </w:rPr>
            <w:t>5</w:t>
          </w:r>
          <w:r w:rsidRPr="00FA54A0">
            <w:rPr>
              <w:lang w:val="es-ES_tradnl" w:bidi="es-ES"/>
            </w:rPr>
            <w:fldChar w:fldCharType="end"/>
          </w:r>
        </w:p>
      </w:tc>
      <w:tc>
        <w:tcPr>
          <w:tcW w:w="2000" w:type="pct"/>
          <w:vAlign w:val="bottom"/>
        </w:tcPr>
        <w:p w14:paraId="4B83D3FE" w14:textId="77777777" w:rsidR="008F3975" w:rsidRPr="00FA54A0" w:rsidRDefault="00D13496">
          <w:pPr>
            <w:pStyle w:val="Piedepgina"/>
            <w:jc w:val="right"/>
            <w:rPr>
              <w:lang w:val="es-ES_tradnl"/>
            </w:rPr>
          </w:pPr>
          <w:sdt>
            <w:sdtPr>
              <w:rPr>
                <w:lang w:val="es-ES_tradnl"/>
              </w:rPr>
              <w:alias w:val="Confidencial:"/>
              <w:tag w:val="Confidencial:"/>
              <w:id w:val="1338034600"/>
              <w:placeholder>
                <w:docPart w:val="FA9DC10847C94995837049409C6A0D3F"/>
              </w:placeholder>
              <w:temporary/>
              <w:showingPlcHdr/>
              <w15:appearance w15:val="hidden"/>
            </w:sdtPr>
            <w:sdtEndPr/>
            <w:sdtContent>
              <w:r w:rsidR="00296FF7" w:rsidRPr="00FA54A0">
                <w:rPr>
                  <w:lang w:val="es-ES_tradnl" w:bidi="es-ES"/>
                </w:rPr>
                <w:t>CONFIDENCIAL</w:t>
              </w:r>
            </w:sdtContent>
          </w:sdt>
        </w:p>
      </w:tc>
    </w:tr>
  </w:tbl>
  <w:p w14:paraId="44E871BC" w14:textId="77777777" w:rsidR="008F3975" w:rsidRPr="00FA54A0" w:rsidRDefault="008F3975">
    <w:pPr>
      <w:pStyle w:val="Piedepgina"/>
      <w:rPr>
        <w:lang w:val="es-ES_tradn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diseño para especificar el nombre de la empresa y los términos de confidencialidad "/>
    </w:tblPr>
    <w:tblGrid>
      <w:gridCol w:w="4513"/>
      <w:gridCol w:w="4514"/>
    </w:tblGrid>
    <w:tr w:rsidR="003E3E07" w14:paraId="3EFAE3C7" w14:textId="77777777" w:rsidTr="003E3E07">
      <w:tc>
        <w:tcPr>
          <w:tcW w:w="2500" w:type="pct"/>
          <w:vAlign w:val="bottom"/>
        </w:tcPr>
        <w:p w14:paraId="644ADE6C" w14:textId="77777777" w:rsidR="003E3E07" w:rsidRDefault="00D13496" w:rsidP="00960729">
          <w:pPr>
            <w:pStyle w:val="Piedepgina"/>
          </w:pPr>
          <w:sdt>
            <w:sdtPr>
              <w:alias w:val="Nombre de la compañía:"/>
              <w:tag w:val="Nombre de la compañía:"/>
              <w:id w:val="1655181633"/>
              <w:placeholder>
                <w:docPart w:val="B57EF30A8EBB4C499944A4C16ADE9327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EndPr/>
            <w:sdtContent>
              <w:r w:rsidR="00960729">
                <w:t>Droguería Meta S. A.</w:t>
              </w:r>
            </w:sdtContent>
          </w:sdt>
        </w:p>
      </w:tc>
      <w:tc>
        <w:tcPr>
          <w:tcW w:w="2500" w:type="pct"/>
          <w:vAlign w:val="bottom"/>
        </w:tcPr>
        <w:p w14:paraId="0DD13B8E" w14:textId="77777777" w:rsidR="003E3E07" w:rsidRDefault="00960729" w:rsidP="00960729">
          <w:pPr>
            <w:pStyle w:val="Piedepgina"/>
            <w:jc w:val="right"/>
          </w:pPr>
          <w:r>
            <w:t>Desarrollo IT</w:t>
          </w:r>
        </w:p>
      </w:tc>
    </w:tr>
  </w:tbl>
  <w:p w14:paraId="70DF9E56" w14:textId="77777777" w:rsidR="008F3975" w:rsidRDefault="008F39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5B4D44" w14:textId="77777777" w:rsidR="00D13496" w:rsidRDefault="00D13496">
      <w:pPr>
        <w:spacing w:after="0" w:line="240" w:lineRule="auto"/>
      </w:pPr>
      <w:r>
        <w:separator/>
      </w:r>
    </w:p>
  </w:footnote>
  <w:footnote w:type="continuationSeparator" w:id="0">
    <w:p w14:paraId="63BC3442" w14:textId="77777777" w:rsidR="00D13496" w:rsidRDefault="00D13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02AD12A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A2C3F2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D8A1DD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78426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F16BD6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BCB5B6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B284F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B8E418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7EC1DA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2E321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C51AC7"/>
    <w:multiLevelType w:val="hybridMultilevel"/>
    <w:tmpl w:val="DDC425B2"/>
    <w:lvl w:ilvl="0" w:tplc="9F74A92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0564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585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00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DAC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1CB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B64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21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4AF3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73591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C8068DC"/>
    <w:multiLevelType w:val="hybridMultilevel"/>
    <w:tmpl w:val="F31074A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57E36"/>
    <w:multiLevelType w:val="hybridMultilevel"/>
    <w:tmpl w:val="0490736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C7BD3"/>
    <w:multiLevelType w:val="multilevel"/>
    <w:tmpl w:val="04090023"/>
    <w:styleLink w:val="ArtculoSecci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3FE51ED4"/>
    <w:multiLevelType w:val="hybridMultilevel"/>
    <w:tmpl w:val="31501EBA"/>
    <w:lvl w:ilvl="0" w:tplc="4E2C7D5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67A0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BC3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665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2EE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F2E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C41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1E8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B89B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9A37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15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6"/>
  </w:num>
  <w:num w:numId="14">
    <w:abstractNumId w:val="11"/>
  </w:num>
  <w:num w:numId="15">
    <w:abstractNumId w:val="14"/>
  </w:num>
  <w:num w:numId="16">
    <w:abstractNumId w:val="1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B1D"/>
    <w:rsid w:val="00040A97"/>
    <w:rsid w:val="00075458"/>
    <w:rsid w:val="00095763"/>
    <w:rsid w:val="000A3BF7"/>
    <w:rsid w:val="000B0448"/>
    <w:rsid w:val="0018224B"/>
    <w:rsid w:val="001C0835"/>
    <w:rsid w:val="001E025E"/>
    <w:rsid w:val="0020688F"/>
    <w:rsid w:val="002563E3"/>
    <w:rsid w:val="00281768"/>
    <w:rsid w:val="0029669E"/>
    <w:rsid w:val="00296FF7"/>
    <w:rsid w:val="002C3180"/>
    <w:rsid w:val="002E4284"/>
    <w:rsid w:val="002F74A6"/>
    <w:rsid w:val="00374DFF"/>
    <w:rsid w:val="0038523F"/>
    <w:rsid w:val="003E3E07"/>
    <w:rsid w:val="003E68A0"/>
    <w:rsid w:val="00403B1D"/>
    <w:rsid w:val="004256C9"/>
    <w:rsid w:val="00487EF2"/>
    <w:rsid w:val="004C5E23"/>
    <w:rsid w:val="005038B7"/>
    <w:rsid w:val="005228C6"/>
    <w:rsid w:val="00525E22"/>
    <w:rsid w:val="00586935"/>
    <w:rsid w:val="005C2F42"/>
    <w:rsid w:val="005D19A3"/>
    <w:rsid w:val="0060162B"/>
    <w:rsid w:val="0062427A"/>
    <w:rsid w:val="00631601"/>
    <w:rsid w:val="0066185E"/>
    <w:rsid w:val="006E7381"/>
    <w:rsid w:val="007222E8"/>
    <w:rsid w:val="0076351D"/>
    <w:rsid w:val="00767C10"/>
    <w:rsid w:val="00771C69"/>
    <w:rsid w:val="00781C24"/>
    <w:rsid w:val="0078550D"/>
    <w:rsid w:val="007A34D4"/>
    <w:rsid w:val="007A78AA"/>
    <w:rsid w:val="008443A3"/>
    <w:rsid w:val="00894CAE"/>
    <w:rsid w:val="00895EF6"/>
    <w:rsid w:val="008A4143"/>
    <w:rsid w:val="008F05F3"/>
    <w:rsid w:val="008F3975"/>
    <w:rsid w:val="00960729"/>
    <w:rsid w:val="00964B42"/>
    <w:rsid w:val="009758BA"/>
    <w:rsid w:val="00980735"/>
    <w:rsid w:val="00995FAC"/>
    <w:rsid w:val="009B1527"/>
    <w:rsid w:val="009B3E32"/>
    <w:rsid w:val="00A33AAA"/>
    <w:rsid w:val="00A53277"/>
    <w:rsid w:val="00A67506"/>
    <w:rsid w:val="00A7781D"/>
    <w:rsid w:val="00A806FC"/>
    <w:rsid w:val="00AA0459"/>
    <w:rsid w:val="00AB39FF"/>
    <w:rsid w:val="00B12142"/>
    <w:rsid w:val="00B57D08"/>
    <w:rsid w:val="00B7609B"/>
    <w:rsid w:val="00BC3AC9"/>
    <w:rsid w:val="00C43DF4"/>
    <w:rsid w:val="00C62DBD"/>
    <w:rsid w:val="00C77D3E"/>
    <w:rsid w:val="00CB0326"/>
    <w:rsid w:val="00CF75EA"/>
    <w:rsid w:val="00D13496"/>
    <w:rsid w:val="00D64B43"/>
    <w:rsid w:val="00DA08FE"/>
    <w:rsid w:val="00DA0BEE"/>
    <w:rsid w:val="00E34199"/>
    <w:rsid w:val="00E43C6B"/>
    <w:rsid w:val="00E7164B"/>
    <w:rsid w:val="00EB18ED"/>
    <w:rsid w:val="00EE2FBD"/>
    <w:rsid w:val="00EF5AD5"/>
    <w:rsid w:val="00F53329"/>
    <w:rsid w:val="00F636A3"/>
    <w:rsid w:val="00F95E89"/>
    <w:rsid w:val="00FA23A8"/>
    <w:rsid w:val="00FA54A0"/>
    <w:rsid w:val="00FF31E4"/>
    <w:rsid w:val="014A3E99"/>
    <w:rsid w:val="06B6A9D3"/>
    <w:rsid w:val="071519CF"/>
    <w:rsid w:val="0737683F"/>
    <w:rsid w:val="08347883"/>
    <w:rsid w:val="0A58D180"/>
    <w:rsid w:val="0BD72ECC"/>
    <w:rsid w:val="102E2B4F"/>
    <w:rsid w:val="105B7B98"/>
    <w:rsid w:val="15960F80"/>
    <w:rsid w:val="16B00540"/>
    <w:rsid w:val="1C1C707A"/>
    <w:rsid w:val="1C87951D"/>
    <w:rsid w:val="1DF858F0"/>
    <w:rsid w:val="2138364E"/>
    <w:rsid w:val="2544407B"/>
    <w:rsid w:val="261E25CF"/>
    <w:rsid w:val="277522D1"/>
    <w:rsid w:val="27DA3042"/>
    <w:rsid w:val="2817518C"/>
    <w:rsid w:val="296CCE73"/>
    <w:rsid w:val="2ADF1894"/>
    <w:rsid w:val="2B065EE7"/>
    <w:rsid w:val="32EA2A79"/>
    <w:rsid w:val="33AD31E0"/>
    <w:rsid w:val="346CD27D"/>
    <w:rsid w:val="35476D13"/>
    <w:rsid w:val="36E33D74"/>
    <w:rsid w:val="3B27C986"/>
    <w:rsid w:val="3C907B8A"/>
    <w:rsid w:val="3CC9FDE1"/>
    <w:rsid w:val="3ED7B7AD"/>
    <w:rsid w:val="40651CD2"/>
    <w:rsid w:val="42AB52B6"/>
    <w:rsid w:val="42E725E6"/>
    <w:rsid w:val="43C1C07C"/>
    <w:rsid w:val="455B8F04"/>
    <w:rsid w:val="461EC6A8"/>
    <w:rsid w:val="4655BA2E"/>
    <w:rsid w:val="4981E8D3"/>
    <w:rsid w:val="4A4A2A5D"/>
    <w:rsid w:val="50A8310A"/>
    <w:rsid w:val="51D6B514"/>
    <w:rsid w:val="5244016B"/>
    <w:rsid w:val="53DFD1CC"/>
    <w:rsid w:val="558CDD04"/>
    <w:rsid w:val="58AB5569"/>
    <w:rsid w:val="5CBC9024"/>
    <w:rsid w:val="5D7EC68C"/>
    <w:rsid w:val="5D86B412"/>
    <w:rsid w:val="5E72897F"/>
    <w:rsid w:val="5EE0A6BE"/>
    <w:rsid w:val="63C8DFD6"/>
    <w:rsid w:val="66091C6B"/>
    <w:rsid w:val="66F50E7B"/>
    <w:rsid w:val="6788F222"/>
    <w:rsid w:val="67CC573C"/>
    <w:rsid w:val="680830EE"/>
    <w:rsid w:val="68FE3B70"/>
    <w:rsid w:val="6CF4CA6E"/>
    <w:rsid w:val="6E777272"/>
    <w:rsid w:val="6E909ACF"/>
    <w:rsid w:val="70247DAA"/>
    <w:rsid w:val="73BF67BC"/>
    <w:rsid w:val="7438344B"/>
    <w:rsid w:val="74A5B661"/>
    <w:rsid w:val="74E6B3F6"/>
    <w:rsid w:val="769BACB4"/>
    <w:rsid w:val="7DABEA8D"/>
    <w:rsid w:val="7DE588CE"/>
    <w:rsid w:val="7E45F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DD2A15F"/>
  <w15:chartTrackingRefBased/>
  <w15:docId w15:val="{40986D4D-59DF-46C5-966E-824BF784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2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4A0"/>
    <w:rPr>
      <w:rFonts w:ascii="Cambria" w:hAnsi="Cambria"/>
    </w:rPr>
  </w:style>
  <w:style w:type="paragraph" w:styleId="Ttulo1">
    <w:name w:val="heading 1"/>
    <w:basedOn w:val="Normal"/>
    <w:next w:val="Normal"/>
    <w:link w:val="Ttulo1Car"/>
    <w:uiPriority w:val="1"/>
    <w:qFormat/>
    <w:rsid w:val="00FA54A0"/>
    <w:pPr>
      <w:keepNext/>
      <w:keepLines/>
      <w:spacing w:after="0"/>
      <w:outlineLvl w:val="0"/>
    </w:pPr>
    <w:rPr>
      <w:rFonts w:ascii="Calibri" w:eastAsiaTheme="majorEastAsia" w:hAnsi="Calibri" w:cs="Calibr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1"/>
    <w:qFormat/>
    <w:rsid w:val="00FA54A0"/>
    <w:pPr>
      <w:keepNext/>
      <w:keepLines/>
      <w:pBdr>
        <w:top w:val="single" w:sz="4" w:space="1" w:color="595959" w:themeColor="text1" w:themeTint="A6"/>
      </w:pBdr>
      <w:spacing w:before="360" w:after="0"/>
      <w:outlineLvl w:val="1"/>
    </w:pPr>
    <w:rPr>
      <w:rFonts w:ascii="Calibri" w:eastAsiaTheme="majorEastAsia" w:hAnsi="Calibri" w:cs="Calibr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1"/>
    <w:qFormat/>
    <w:rsid w:val="00FA54A0"/>
    <w:pPr>
      <w:keepNext/>
      <w:keepLines/>
      <w:spacing w:before="600" w:after="0"/>
      <w:jc w:val="right"/>
      <w:outlineLvl w:val="2"/>
    </w:pPr>
    <w:rPr>
      <w:rFonts w:ascii="Calibri" w:eastAsiaTheme="majorEastAsia" w:hAnsi="Calibri" w:cs="Calibri"/>
      <w:color w:val="2E74B5" w:themeColor="accent1" w:themeShade="BF"/>
      <w:sz w:val="40"/>
      <w:szCs w:val="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FA54A0"/>
    <w:pPr>
      <w:keepNext/>
      <w:keepLines/>
      <w:spacing w:before="40" w:after="0"/>
      <w:outlineLvl w:val="3"/>
    </w:pPr>
    <w:rPr>
      <w:rFonts w:ascii="Calibri" w:eastAsiaTheme="majorEastAsia" w:hAnsi="Calibri" w:cs="Calibr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4A0"/>
    <w:pPr>
      <w:keepNext/>
      <w:keepLines/>
      <w:spacing w:before="40" w:after="0"/>
      <w:outlineLvl w:val="4"/>
    </w:pPr>
    <w:rPr>
      <w:rFonts w:ascii="Calibri" w:eastAsiaTheme="majorEastAsia" w:hAnsi="Calibri" w:cs="Calibr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4A0"/>
    <w:pPr>
      <w:keepNext/>
      <w:keepLines/>
      <w:spacing w:before="40" w:after="0"/>
      <w:outlineLvl w:val="5"/>
    </w:pPr>
    <w:rPr>
      <w:rFonts w:ascii="Calibri" w:eastAsiaTheme="majorEastAsia" w:hAnsi="Calibri" w:cs="Calibr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4A0"/>
    <w:pPr>
      <w:keepNext/>
      <w:keepLines/>
      <w:spacing w:before="40" w:after="0"/>
      <w:outlineLvl w:val="6"/>
    </w:pPr>
    <w:rPr>
      <w:rFonts w:ascii="Calibri" w:eastAsiaTheme="majorEastAsia" w:hAnsi="Calibri" w:cs="Calibr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4A0"/>
    <w:pPr>
      <w:keepNext/>
      <w:keepLines/>
      <w:spacing w:before="40" w:after="0"/>
      <w:outlineLvl w:val="7"/>
    </w:pPr>
    <w:rPr>
      <w:rFonts w:ascii="Calibri" w:eastAsiaTheme="majorEastAsia" w:hAnsi="Calibri" w:cs="Calibr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4A0"/>
    <w:pPr>
      <w:keepNext/>
      <w:keepLines/>
      <w:spacing w:before="40" w:after="0"/>
      <w:outlineLvl w:val="8"/>
    </w:pPr>
    <w:rPr>
      <w:rFonts w:ascii="Calibri" w:eastAsiaTheme="majorEastAsia" w:hAnsi="Calibri" w:cs="Calibr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FA54A0"/>
    <w:rPr>
      <w:rFonts w:ascii="Calibri" w:eastAsiaTheme="majorEastAsia" w:hAnsi="Calibri" w:cs="Calibr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1"/>
    <w:rsid w:val="00FA54A0"/>
    <w:rPr>
      <w:rFonts w:ascii="Calibri" w:eastAsiaTheme="majorEastAsia" w:hAnsi="Calibri" w:cs="Calibri"/>
      <w:color w:val="2E74B5" w:themeColor="accent1" w:themeShade="BF"/>
      <w:sz w:val="26"/>
      <w:szCs w:val="26"/>
    </w:rPr>
  </w:style>
  <w:style w:type="paragraph" w:styleId="Subttulo">
    <w:name w:val="Subtitle"/>
    <w:basedOn w:val="Normal"/>
    <w:next w:val="Normal"/>
    <w:link w:val="SubttuloCar"/>
    <w:uiPriority w:val="1"/>
    <w:qFormat/>
    <w:rsid w:val="00FA54A0"/>
    <w:pPr>
      <w:numPr>
        <w:ilvl w:val="1"/>
      </w:numPr>
      <w:spacing w:after="160"/>
      <w:jc w:val="right"/>
    </w:pPr>
    <w:rPr>
      <w: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"/>
    <w:rsid w:val="00FA54A0"/>
    <w:rPr>
      <w:rFonts w:ascii="Cambria" w:hAnsi="Cambria"/>
      <w:caps/>
      <w:color w:val="595959" w:themeColor="text1" w:themeTint="A6"/>
      <w:sz w:val="28"/>
      <w:szCs w:val="28"/>
    </w:rPr>
  </w:style>
  <w:style w:type="paragraph" w:styleId="Ttulo">
    <w:name w:val="Title"/>
    <w:basedOn w:val="Normal"/>
    <w:next w:val="Normal"/>
    <w:link w:val="TtuloCar"/>
    <w:uiPriority w:val="1"/>
    <w:qFormat/>
    <w:rsid w:val="00FA54A0"/>
    <w:pPr>
      <w:spacing w:before="600" w:after="600" w:line="240" w:lineRule="auto"/>
      <w:contextualSpacing/>
      <w:jc w:val="right"/>
    </w:pPr>
    <w:rPr>
      <w:rFonts w:ascii="Calibri" w:eastAsiaTheme="majorEastAsia" w:hAnsi="Calibri" w:cs="Calibri"/>
      <w:caps/>
      <w:color w:val="2E74B5" w:themeColor="accent1" w:themeShade="BF"/>
      <w:spacing w:val="-10"/>
      <w:kern w:val="28"/>
      <w:sz w:val="60"/>
      <w:szCs w:val="60"/>
    </w:rPr>
  </w:style>
  <w:style w:type="character" w:customStyle="1" w:styleId="TtuloCar">
    <w:name w:val="Título Car"/>
    <w:basedOn w:val="Fuentedeprrafopredeter"/>
    <w:link w:val="Ttulo"/>
    <w:uiPriority w:val="1"/>
    <w:rsid w:val="00FA54A0"/>
    <w:rPr>
      <w:rFonts w:ascii="Calibri" w:eastAsiaTheme="majorEastAsia" w:hAnsi="Calibri" w:cs="Calibri"/>
      <w:caps/>
      <w:color w:val="2E74B5" w:themeColor="accent1" w:themeShade="BF"/>
      <w:spacing w:val="-10"/>
      <w:kern w:val="28"/>
      <w:sz w:val="60"/>
      <w:szCs w:val="60"/>
    </w:rPr>
  </w:style>
  <w:style w:type="paragraph" w:customStyle="1" w:styleId="Logotipo">
    <w:name w:val="Logotipo"/>
    <w:basedOn w:val="Normal"/>
    <w:uiPriority w:val="1"/>
    <w:qFormat/>
    <w:rsid w:val="00FA54A0"/>
    <w:pPr>
      <w:spacing w:before="360"/>
      <w:jc w:val="right"/>
    </w:pPr>
    <w:rPr>
      <w:noProof/>
    </w:rPr>
  </w:style>
  <w:style w:type="character" w:customStyle="1" w:styleId="Ttulo3Car">
    <w:name w:val="Título 3 Car"/>
    <w:basedOn w:val="Fuentedeprrafopredeter"/>
    <w:link w:val="Ttulo3"/>
    <w:uiPriority w:val="1"/>
    <w:rsid w:val="00FA54A0"/>
    <w:rPr>
      <w:rFonts w:ascii="Calibri" w:eastAsiaTheme="majorEastAsia" w:hAnsi="Calibri" w:cs="Calibri"/>
      <w:color w:val="2E74B5" w:themeColor="accent1" w:themeShade="BF"/>
      <w:sz w:val="40"/>
      <w:szCs w:val="40"/>
    </w:rPr>
  </w:style>
  <w:style w:type="paragraph" w:styleId="Piedepgina">
    <w:name w:val="footer"/>
    <w:basedOn w:val="Normal"/>
    <w:link w:val="PiedepginaCar"/>
    <w:uiPriority w:val="2"/>
    <w:rsid w:val="00FA54A0"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"/>
    <w:rsid w:val="00FA54A0"/>
    <w:rPr>
      <w:rFonts w:ascii="Cambria" w:hAnsi="Cambria"/>
    </w:rPr>
  </w:style>
  <w:style w:type="table" w:styleId="Tablaconcuadrcula">
    <w:name w:val="Table Grid"/>
    <w:basedOn w:val="Tablanormal"/>
    <w:uiPriority w:val="39"/>
    <w:rsid w:val="00FA5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A54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54A0"/>
    <w:rPr>
      <w:rFonts w:ascii="Cambria" w:hAnsi="Cambri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A54A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54A0"/>
    <w:rPr>
      <w:rFonts w:ascii="Segoe UI" w:hAnsi="Segoe UI" w:cs="Segoe UI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FA54A0"/>
  </w:style>
  <w:style w:type="paragraph" w:styleId="Textodebloque">
    <w:name w:val="Block Text"/>
    <w:basedOn w:val="Normal"/>
    <w:uiPriority w:val="99"/>
    <w:semiHidden/>
    <w:unhideWhenUsed/>
    <w:rsid w:val="00FA54A0"/>
    <w:pPr>
      <w:pBdr>
        <w:top w:val="single" w:sz="2" w:space="10" w:color="2E74B5" w:themeColor="accent1" w:themeShade="BF" w:shadow="1"/>
        <w:left w:val="single" w:sz="2" w:space="10" w:color="2E74B5" w:themeColor="accent1" w:themeShade="BF" w:shadow="1"/>
        <w:bottom w:val="single" w:sz="2" w:space="10" w:color="2E74B5" w:themeColor="accent1" w:themeShade="BF" w:shadow="1"/>
        <w:right w:val="single" w:sz="2" w:space="10" w:color="2E74B5" w:themeColor="accent1" w:themeShade="BF" w:shadow="1"/>
      </w:pBdr>
      <w:ind w:left="1152" w:right="1152"/>
    </w:pPr>
    <w:rPr>
      <w:i/>
      <w:iCs/>
      <w:color w:val="2E74B5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A54A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A54A0"/>
    <w:rPr>
      <w:rFonts w:ascii="Cambria" w:hAnsi="Cambria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FA54A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FA54A0"/>
    <w:rPr>
      <w:rFonts w:ascii="Cambria" w:hAnsi="Cambria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FA54A0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FA54A0"/>
    <w:rPr>
      <w:rFonts w:ascii="Cambria" w:hAnsi="Cambria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FA54A0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FA54A0"/>
    <w:rPr>
      <w:rFonts w:ascii="Cambria" w:hAnsi="Cambria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A54A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A54A0"/>
    <w:rPr>
      <w:rFonts w:ascii="Cambria" w:hAnsi="Cambria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FA54A0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FA54A0"/>
    <w:rPr>
      <w:rFonts w:ascii="Cambria" w:hAnsi="Cambria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FA54A0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FA54A0"/>
    <w:rPr>
      <w:rFonts w:ascii="Cambria" w:hAnsi="Cambria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A54A0"/>
    <w:pPr>
      <w:spacing w:after="120"/>
      <w:ind w:left="283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A54A0"/>
    <w:rPr>
      <w:rFonts w:ascii="Cambria" w:hAnsi="Cambria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FA54A0"/>
    <w:rPr>
      <w:rFonts w:ascii="Cambria" w:hAnsi="Cambria"/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A54A0"/>
    <w:pPr>
      <w:spacing w:line="240" w:lineRule="auto"/>
    </w:pPr>
    <w:rPr>
      <w:i/>
      <w:iCs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FA54A0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FA54A0"/>
    <w:rPr>
      <w:rFonts w:ascii="Cambria" w:hAnsi="Cambria"/>
    </w:rPr>
  </w:style>
  <w:style w:type="table" w:styleId="Cuadrculavistosa">
    <w:name w:val="Colorful Grid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A54A0"/>
    <w:rPr>
      <w:rFonts w:ascii="Cambria" w:hAnsi="Cambria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A54A0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A54A0"/>
    <w:rPr>
      <w:rFonts w:ascii="Cambria" w:hAnsi="Cambria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A54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A54A0"/>
    <w:rPr>
      <w:rFonts w:ascii="Cambria" w:hAnsi="Cambria"/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FA54A0"/>
  </w:style>
  <w:style w:type="character" w:customStyle="1" w:styleId="FechaCar">
    <w:name w:val="Fecha Car"/>
    <w:basedOn w:val="Fuentedeprrafopredeter"/>
    <w:link w:val="Fecha"/>
    <w:uiPriority w:val="99"/>
    <w:semiHidden/>
    <w:rsid w:val="00FA54A0"/>
    <w:rPr>
      <w:rFonts w:ascii="Cambria" w:hAnsi="Cambria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A54A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A54A0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FA54A0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FA54A0"/>
    <w:rPr>
      <w:rFonts w:ascii="Cambria" w:hAnsi="Cambria"/>
    </w:rPr>
  </w:style>
  <w:style w:type="character" w:styleId="nfasis">
    <w:name w:val="Emphasis"/>
    <w:basedOn w:val="Fuentedeprrafopredeter"/>
    <w:uiPriority w:val="20"/>
    <w:semiHidden/>
    <w:unhideWhenUsed/>
    <w:qFormat/>
    <w:rsid w:val="00FA54A0"/>
    <w:rPr>
      <w:rFonts w:ascii="Cambria" w:hAnsi="Cambria"/>
      <w:i/>
      <w:iCs/>
      <w:color w:val="595959" w:themeColor="text1" w:themeTint="A6"/>
    </w:rPr>
  </w:style>
  <w:style w:type="character" w:styleId="Refdenotaalfinal">
    <w:name w:val="endnote reference"/>
    <w:basedOn w:val="Fuentedeprrafopredeter"/>
    <w:uiPriority w:val="99"/>
    <w:semiHidden/>
    <w:unhideWhenUsed/>
    <w:rsid w:val="00FA54A0"/>
    <w:rPr>
      <w:rFonts w:ascii="Cambria" w:hAnsi="Cambria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A54A0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A54A0"/>
    <w:rPr>
      <w:rFonts w:ascii="Cambria" w:hAnsi="Cambria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FA54A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Calibri" w:eastAsiaTheme="majorEastAsia" w:hAnsi="Calibri" w:cs="Calibr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FA54A0"/>
    <w:rPr>
      <w:rFonts w:ascii="Cambria" w:hAnsi="Cambria"/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FA54A0"/>
    <w:rPr>
      <w:rFonts w:ascii="Cambria" w:hAnsi="Cambria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A54A0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A54A0"/>
    <w:rPr>
      <w:rFonts w:ascii="Cambria" w:hAnsi="Cambria"/>
      <w:szCs w:val="20"/>
    </w:rPr>
  </w:style>
  <w:style w:type="table" w:styleId="Tabladecuadrcula1clara">
    <w:name w:val="Grid Table 1 Light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ashtag1">
    <w:name w:val="Hashtag1"/>
    <w:basedOn w:val="Fuentedeprrafopredeter"/>
    <w:uiPriority w:val="99"/>
    <w:semiHidden/>
    <w:unhideWhenUsed/>
    <w:rsid w:val="00FA54A0"/>
    <w:rPr>
      <w:rFonts w:ascii="Cambria" w:hAnsi="Cambria"/>
      <w:color w:val="2B579A"/>
      <w:shd w:val="clear" w:color="auto" w:fill="E6E6E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4A0"/>
    <w:rPr>
      <w:rFonts w:ascii="Calibri" w:eastAsiaTheme="majorEastAsia" w:hAnsi="Calibri" w:cs="Calibr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4A0"/>
    <w:rPr>
      <w:rFonts w:ascii="Calibri" w:eastAsiaTheme="majorEastAsia" w:hAnsi="Calibri" w:cs="Calibr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4A0"/>
    <w:rPr>
      <w:rFonts w:ascii="Calibri" w:eastAsiaTheme="majorEastAsia" w:hAnsi="Calibri" w:cs="Calibr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4A0"/>
    <w:rPr>
      <w:rFonts w:ascii="Calibri" w:eastAsiaTheme="majorEastAsia" w:hAnsi="Calibri" w:cs="Calibr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4A0"/>
    <w:rPr>
      <w:rFonts w:ascii="Calibri" w:eastAsiaTheme="majorEastAsia" w:hAnsi="Calibri" w:cs="Calibr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4A0"/>
    <w:rPr>
      <w:rFonts w:ascii="Calibri" w:eastAsiaTheme="majorEastAsia" w:hAnsi="Calibri" w:cs="Calibri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FA54A0"/>
    <w:rPr>
      <w:rFonts w:ascii="Cambria" w:hAnsi="Cambria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FA54A0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FA54A0"/>
    <w:rPr>
      <w:rFonts w:ascii="Cambria" w:hAnsi="Cambria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FA54A0"/>
    <w:rPr>
      <w:rFonts w:ascii="Cambria" w:hAnsi="Cambria"/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A54A0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FA54A0"/>
    <w:rPr>
      <w:rFonts w:ascii="Cambria" w:hAnsi="Cambria"/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FA54A0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54A0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54A0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FA54A0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FA54A0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FA54A0"/>
    <w:rPr>
      <w:rFonts w:ascii="Cambria" w:hAnsi="Cambria"/>
      <w:i/>
      <w:iCs/>
    </w:rPr>
  </w:style>
  <w:style w:type="character" w:styleId="Hipervnculo">
    <w:name w:val="Hyperlink"/>
    <w:basedOn w:val="Fuentedeprrafopredeter"/>
    <w:uiPriority w:val="99"/>
    <w:unhideWhenUsed/>
    <w:rsid w:val="00FA54A0"/>
    <w:rPr>
      <w:rFonts w:ascii="Cambria" w:hAnsi="Cambria"/>
      <w:color w:val="0563C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FA54A0"/>
    <w:rPr>
      <w:rFonts w:ascii="Calibri" w:eastAsiaTheme="majorEastAsia" w:hAnsi="Calibri" w:cs="Calibr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FA54A0"/>
    <w:rPr>
      <w:rFonts w:ascii="Cambria" w:hAnsi="Cambria"/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FA54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FA54A0"/>
    <w:rPr>
      <w:rFonts w:ascii="Cambria" w:hAnsi="Cambria"/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FA54A0"/>
    <w:rPr>
      <w:rFonts w:ascii="Cambria" w:hAnsi="Cambria"/>
      <w:b/>
      <w:bCs/>
      <w:caps w:val="0"/>
      <w:smallCaps/>
      <w:color w:val="2E74B5" w:themeColor="accent1" w:themeShade="BF"/>
      <w:spacing w:val="5"/>
    </w:rPr>
  </w:style>
  <w:style w:type="table" w:styleId="Cuadrculaclara">
    <w:name w:val="Light Grid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FA54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FA54A0"/>
    <w:rPr>
      <w:rFonts w:ascii="Cambria" w:hAnsi="Cambria"/>
    </w:rPr>
  </w:style>
  <w:style w:type="paragraph" w:styleId="Lista">
    <w:name w:val="List"/>
    <w:basedOn w:val="Normal"/>
    <w:uiPriority w:val="99"/>
    <w:semiHidden/>
    <w:unhideWhenUsed/>
    <w:rsid w:val="00FA54A0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FA54A0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FA54A0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FA54A0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FA54A0"/>
    <w:pPr>
      <w:ind w:left="1415" w:hanging="283"/>
      <w:contextualSpacing/>
    </w:pPr>
  </w:style>
  <w:style w:type="paragraph" w:styleId="Listaconvietas">
    <w:name w:val="List Bullet"/>
    <w:basedOn w:val="Normal"/>
    <w:uiPriority w:val="99"/>
    <w:semiHidden/>
    <w:unhideWhenUsed/>
    <w:rsid w:val="00FA54A0"/>
    <w:pPr>
      <w:numPr>
        <w:numId w:val="3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FA54A0"/>
    <w:pPr>
      <w:numPr>
        <w:numId w:val="4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FA54A0"/>
    <w:pPr>
      <w:numPr>
        <w:numId w:val="5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FA54A0"/>
    <w:pPr>
      <w:numPr>
        <w:numId w:val="6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FA54A0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FA54A0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FA54A0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FA54A0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FA54A0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FA54A0"/>
    <w:pPr>
      <w:spacing w:after="120"/>
      <w:ind w:left="1415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A54A0"/>
    <w:pPr>
      <w:numPr>
        <w:numId w:val="8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FA54A0"/>
    <w:pPr>
      <w:numPr>
        <w:numId w:val="9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FA54A0"/>
    <w:pPr>
      <w:numPr>
        <w:numId w:val="10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FA54A0"/>
    <w:pPr>
      <w:numPr>
        <w:numId w:val="11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FA54A0"/>
    <w:pPr>
      <w:numPr>
        <w:numId w:val="12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FA54A0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FA54A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FA54A0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eastAsiaTheme="majorEastAsia" w:hAnsi="Calibri" w:cs="Calibr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FA54A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cin">
    <w:name w:val="Mención"/>
    <w:basedOn w:val="Fuentedeprrafopredeter"/>
    <w:uiPriority w:val="99"/>
    <w:semiHidden/>
    <w:unhideWhenUsed/>
    <w:rsid w:val="00FA54A0"/>
    <w:rPr>
      <w:rFonts w:ascii="Cambria" w:hAnsi="Cambria"/>
      <w:color w:val="2B579A"/>
      <w:shd w:val="clear" w:color="auto" w:fill="E6E6E6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FA54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Calibri" w:eastAsiaTheme="majorEastAsia" w:hAnsi="Calibri" w:cs="Calibr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FA54A0"/>
    <w:rPr>
      <w:rFonts w:ascii="Calibri" w:eastAsiaTheme="majorEastAsia" w:hAnsi="Calibri" w:cs="Calibri"/>
      <w:sz w:val="24"/>
      <w:szCs w:val="24"/>
      <w:shd w:val="pct20" w:color="auto" w:fill="auto"/>
    </w:rPr>
  </w:style>
  <w:style w:type="paragraph" w:styleId="Sinespaciado">
    <w:name w:val="No Spacing"/>
    <w:uiPriority w:val="36"/>
    <w:semiHidden/>
    <w:unhideWhenUsed/>
    <w:qFormat/>
    <w:rsid w:val="00FA54A0"/>
    <w:pPr>
      <w:spacing w:after="0" w:line="240" w:lineRule="auto"/>
    </w:pPr>
    <w:rPr>
      <w:rFonts w:ascii="Cambria" w:hAnsi="Cambria"/>
    </w:rPr>
  </w:style>
  <w:style w:type="paragraph" w:styleId="NormalWeb">
    <w:name w:val="Normal (Web)"/>
    <w:basedOn w:val="Normal"/>
    <w:uiPriority w:val="99"/>
    <w:semiHidden/>
    <w:unhideWhenUsed/>
    <w:rsid w:val="00FA54A0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FA54A0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FA54A0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FA54A0"/>
    <w:rPr>
      <w:rFonts w:ascii="Cambria" w:hAnsi="Cambria"/>
    </w:rPr>
  </w:style>
  <w:style w:type="character" w:styleId="Nmerodepgina">
    <w:name w:val="page number"/>
    <w:basedOn w:val="Fuentedeprrafopredeter"/>
    <w:uiPriority w:val="99"/>
    <w:semiHidden/>
    <w:unhideWhenUsed/>
    <w:rsid w:val="00FA54A0"/>
    <w:rPr>
      <w:rFonts w:ascii="Cambria" w:hAnsi="Cambria"/>
    </w:rPr>
  </w:style>
  <w:style w:type="table" w:styleId="Tablanormal1">
    <w:name w:val="Plain Table 1"/>
    <w:basedOn w:val="Tablanormal"/>
    <w:uiPriority w:val="41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FA54A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FA54A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FA54A0"/>
    <w:pPr>
      <w:spacing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FA54A0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FA54A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FA54A0"/>
    <w:rPr>
      <w:rFonts w:ascii="Cambria" w:hAnsi="Cambria"/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FA54A0"/>
  </w:style>
  <w:style w:type="character" w:customStyle="1" w:styleId="SaludoCar">
    <w:name w:val="Saludo Car"/>
    <w:basedOn w:val="Fuentedeprrafopredeter"/>
    <w:link w:val="Saludo"/>
    <w:uiPriority w:val="99"/>
    <w:semiHidden/>
    <w:rsid w:val="00FA54A0"/>
    <w:rPr>
      <w:rFonts w:ascii="Cambria" w:hAnsi="Cambria"/>
    </w:rPr>
  </w:style>
  <w:style w:type="paragraph" w:styleId="Firma">
    <w:name w:val="Signature"/>
    <w:basedOn w:val="Normal"/>
    <w:link w:val="FirmaCar"/>
    <w:uiPriority w:val="99"/>
    <w:semiHidden/>
    <w:unhideWhenUsed/>
    <w:rsid w:val="00FA54A0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FA54A0"/>
    <w:rPr>
      <w:rFonts w:ascii="Cambria" w:hAnsi="Cambria"/>
    </w:rPr>
  </w:style>
  <w:style w:type="character" w:customStyle="1" w:styleId="SmartHyperlink1">
    <w:name w:val="Smart Hyperlink1"/>
    <w:basedOn w:val="Fuentedeprrafopredeter"/>
    <w:uiPriority w:val="99"/>
    <w:semiHidden/>
    <w:unhideWhenUsed/>
    <w:rsid w:val="00FA54A0"/>
    <w:rPr>
      <w:rFonts w:ascii="Cambria" w:hAnsi="Cambria"/>
      <w:u w:val="dotted"/>
    </w:rPr>
  </w:style>
  <w:style w:type="character" w:styleId="Textoennegrita">
    <w:name w:val="Strong"/>
    <w:basedOn w:val="Fuentedeprrafopredeter"/>
    <w:uiPriority w:val="22"/>
    <w:semiHidden/>
    <w:unhideWhenUsed/>
    <w:qFormat/>
    <w:rsid w:val="00FA54A0"/>
    <w:rPr>
      <w:rFonts w:ascii="Cambria" w:hAnsi="Cambria"/>
      <w:b/>
      <w:bCs/>
    </w:rPr>
  </w:style>
  <w:style w:type="character" w:styleId="nfasissutil">
    <w:name w:val="Subtle Emphasis"/>
    <w:basedOn w:val="Fuentedeprrafopredeter"/>
    <w:uiPriority w:val="19"/>
    <w:unhideWhenUsed/>
    <w:qFormat/>
    <w:rsid w:val="00FA54A0"/>
    <w:rPr>
      <w:rFonts w:ascii="Cambria" w:hAnsi="Cambria"/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FA54A0"/>
    <w:rPr>
      <w:rFonts w:ascii="Cambria" w:hAnsi="Cambria"/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FA54A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FA54A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FA54A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FA54A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FA54A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FA54A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FA54A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FA54A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FA54A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FA54A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FA54A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FA54A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FA54A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FA54A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FA54A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FA54A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FA54A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FA54A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FA54A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FA54A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FA54A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FA54A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FA54A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FA54A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FA54A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0"/>
    <w:rsid w:val="00FA54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FA54A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FA54A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FA54A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FA54A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FA54A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FA54A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FA54A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FA54A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FA54A0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FA54A0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FA54A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FA54A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FA54A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FA54A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FA54A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rsid w:val="00FA54A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FA54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FA54A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FA54A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rsid w:val="00FA54A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FA54A0"/>
    <w:pPr>
      <w:spacing w:before="120"/>
    </w:pPr>
    <w:rPr>
      <w:rFonts w:ascii="Calibri" w:eastAsiaTheme="majorEastAsia" w:hAnsi="Calibri" w:cs="Calibr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FA54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A54A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A54A0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FA54A0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FA54A0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FA54A0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FA54A0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FA54A0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FA54A0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unhideWhenUsed/>
    <w:qFormat/>
    <w:rsid w:val="00FA54A0"/>
    <w:pPr>
      <w:spacing w:before="240"/>
      <w:outlineLvl w:val="9"/>
    </w:pPr>
  </w:style>
  <w:style w:type="character" w:customStyle="1" w:styleId="Mencinnoresuelta">
    <w:name w:val="Mención no resuelta"/>
    <w:basedOn w:val="Fuentedeprrafopredeter"/>
    <w:uiPriority w:val="99"/>
    <w:semiHidden/>
    <w:unhideWhenUsed/>
    <w:rsid w:val="00FA54A0"/>
    <w:rPr>
      <w:rFonts w:ascii="Cambria" w:hAnsi="Cambria"/>
      <w:color w:val="595959" w:themeColor="text1" w:themeTint="A6"/>
      <w:shd w:val="clear" w:color="auto" w:fill="E6E6E6"/>
    </w:rPr>
  </w:style>
  <w:style w:type="character" w:styleId="Textodelmarcadordeposicin">
    <w:name w:val="Placeholder Text"/>
    <w:basedOn w:val="Fuentedeprrafopredeter"/>
    <w:uiPriority w:val="2"/>
    <w:semiHidden/>
    <w:rsid w:val="00FA54A0"/>
    <w:rPr>
      <w:rFonts w:ascii="Cambria" w:hAnsi="Cambria"/>
      <w:color w:val="808080"/>
    </w:rPr>
  </w:style>
  <w:style w:type="numbering" w:styleId="111111">
    <w:name w:val="Outline List 2"/>
    <w:basedOn w:val="Sinlista"/>
    <w:uiPriority w:val="99"/>
    <w:semiHidden/>
    <w:unhideWhenUsed/>
    <w:rsid w:val="00FA54A0"/>
    <w:pPr>
      <w:numPr>
        <w:numId w:val="13"/>
      </w:numPr>
    </w:pPr>
  </w:style>
  <w:style w:type="numbering" w:styleId="1ai">
    <w:name w:val="Outline List 1"/>
    <w:basedOn w:val="Sinlista"/>
    <w:uiPriority w:val="99"/>
    <w:semiHidden/>
    <w:unhideWhenUsed/>
    <w:rsid w:val="00FA54A0"/>
    <w:pPr>
      <w:numPr>
        <w:numId w:val="14"/>
      </w:numPr>
    </w:pPr>
  </w:style>
  <w:style w:type="numbering" w:styleId="ArtculoSeccin">
    <w:name w:val="Outline List 3"/>
    <w:basedOn w:val="Sinlista"/>
    <w:uiPriority w:val="99"/>
    <w:semiHidden/>
    <w:unhideWhenUsed/>
    <w:rsid w:val="00FA54A0"/>
    <w:pPr>
      <w:numPr>
        <w:numId w:val="15"/>
      </w:numPr>
    </w:pPr>
  </w:style>
  <w:style w:type="character" w:customStyle="1" w:styleId="Hashtag">
    <w:name w:val="Hashtag"/>
    <w:basedOn w:val="Fuentedeprrafopredeter"/>
    <w:uiPriority w:val="99"/>
    <w:semiHidden/>
    <w:unhideWhenUsed/>
    <w:rsid w:val="00FA54A0"/>
    <w:rPr>
      <w:rFonts w:ascii="Cambria" w:hAnsi="Cambria"/>
      <w:color w:val="2B579A"/>
      <w:shd w:val="clear" w:color="auto" w:fill="E6E6E6"/>
    </w:rPr>
  </w:style>
  <w:style w:type="character" w:customStyle="1" w:styleId="Mention">
    <w:name w:val="Mention"/>
    <w:basedOn w:val="Fuentedeprrafopredeter"/>
    <w:uiPriority w:val="99"/>
    <w:semiHidden/>
    <w:unhideWhenUsed/>
    <w:rsid w:val="00FA54A0"/>
    <w:rPr>
      <w:rFonts w:ascii="Cambria" w:hAnsi="Cambria"/>
      <w:color w:val="2B579A"/>
      <w:shd w:val="clear" w:color="auto" w:fill="E6E6E6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FA54A0"/>
    <w:rPr>
      <w:rFonts w:ascii="Cambria" w:hAnsi="Cambria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A54A0"/>
    <w:rPr>
      <w:rFonts w:ascii="Cambria" w:hAnsi="Cambria"/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Plantillas\Discurso%20profesion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3E4D571C2DA4C08A295C470156D06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521A7E-F270-4E08-A028-E833D79858AD}"/>
      </w:docPartPr>
      <w:docPartBody>
        <w:p w:rsidR="00D9495E" w:rsidRDefault="0077334E">
          <w:pPr>
            <w:pStyle w:val="B3E4D571C2DA4C08A295C470156D06C0"/>
          </w:pPr>
          <w:r w:rsidRPr="00FA54A0">
            <w:rPr>
              <w:lang w:val="es-ES_tradnl" w:bidi="es-ES"/>
            </w:rPr>
            <w:t>Nombre de la empresa</w:t>
          </w:r>
        </w:p>
      </w:docPartBody>
    </w:docPart>
    <w:docPart>
      <w:docPartPr>
        <w:name w:val="210C67B8B132427FA2DC1D93AF0F0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5C6B9-07B9-409C-8848-182C52868BD6}"/>
      </w:docPartPr>
      <w:docPartBody>
        <w:p w:rsidR="00D9495E" w:rsidRDefault="0077334E">
          <w:pPr>
            <w:pStyle w:val="210C67B8B132427FA2DC1D93AF0F0D6A"/>
          </w:pPr>
          <w:r w:rsidRPr="00FA54A0">
            <w:rPr>
              <w:lang w:val="es-ES_tradnl" w:bidi="es-ES"/>
            </w:rPr>
            <w:t>discurso profesional</w:t>
          </w:r>
        </w:p>
      </w:docPartBody>
    </w:docPart>
    <w:docPart>
      <w:docPartPr>
        <w:name w:val="FA9DC10847C94995837049409C6A0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D30C3-FAE5-4DB6-969E-53A154BA8176}"/>
      </w:docPartPr>
      <w:docPartBody>
        <w:p w:rsidR="00D9495E" w:rsidRDefault="0077334E">
          <w:pPr>
            <w:pStyle w:val="FA9DC10847C94995837049409C6A0D3F"/>
          </w:pPr>
          <w:r w:rsidRPr="00FA54A0">
            <w:rPr>
              <w:lang w:val="es-ES_tradnl" w:bidi="es-ES"/>
            </w:rPr>
            <w:t>CONFIDENCIAL</w:t>
          </w:r>
        </w:p>
      </w:docPartBody>
    </w:docPart>
    <w:docPart>
      <w:docPartPr>
        <w:name w:val="B57EF30A8EBB4C499944A4C16ADE9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0998F-E287-49E0-93AF-0DA17F541090}"/>
      </w:docPartPr>
      <w:docPartBody>
        <w:p w:rsidR="00D9495E" w:rsidRDefault="0077334E">
          <w:pPr>
            <w:pStyle w:val="B57EF30A8EBB4C499944A4C16ADE9327"/>
          </w:pPr>
          <w:r>
            <w:rPr>
              <w:lang w:bidi="es-ES"/>
            </w:rPr>
            <w:t>Nombre de la empresa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34E"/>
    <w:rsid w:val="007633A4"/>
    <w:rsid w:val="0077334E"/>
    <w:rsid w:val="00927EE1"/>
    <w:rsid w:val="00B10ECC"/>
    <w:rsid w:val="00D352AB"/>
    <w:rsid w:val="00D9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3E4D571C2DA4C08A295C470156D06C0">
    <w:name w:val="B3E4D571C2DA4C08A295C470156D06C0"/>
  </w:style>
  <w:style w:type="paragraph" w:customStyle="1" w:styleId="210C67B8B132427FA2DC1D93AF0F0D6A">
    <w:name w:val="210C67B8B132427FA2DC1D93AF0F0D6A"/>
  </w:style>
  <w:style w:type="paragraph" w:customStyle="1" w:styleId="09FD1F94135F49D89483607194E78AEB">
    <w:name w:val="09FD1F94135F49D89483607194E78AEB"/>
  </w:style>
  <w:style w:type="paragraph" w:customStyle="1" w:styleId="EC89007DEE2243049185A9FF09F8E307">
    <w:name w:val="EC89007DEE2243049185A9FF09F8E307"/>
  </w:style>
  <w:style w:type="paragraph" w:customStyle="1" w:styleId="F8CD4A4A3A6A4073A8954771A9BE08BD">
    <w:name w:val="F8CD4A4A3A6A4073A8954771A9BE08BD"/>
  </w:style>
  <w:style w:type="paragraph" w:customStyle="1" w:styleId="6EEB52D6CBC044A2BDF48F6C57C82633">
    <w:name w:val="6EEB52D6CBC044A2BDF48F6C57C82633"/>
  </w:style>
  <w:style w:type="paragraph" w:customStyle="1" w:styleId="67C23A96598D4AD1B1069058BC90370A">
    <w:name w:val="67C23A96598D4AD1B1069058BC90370A"/>
  </w:style>
  <w:style w:type="paragraph" w:customStyle="1" w:styleId="2760470ABF364095A1C9C0CAD7BE39D6">
    <w:name w:val="2760470ABF364095A1C9C0CAD7BE39D6"/>
  </w:style>
  <w:style w:type="paragraph" w:customStyle="1" w:styleId="75AAB52CAF824517BD3682185A591586">
    <w:name w:val="75AAB52CAF824517BD3682185A591586"/>
  </w:style>
  <w:style w:type="character" w:styleId="nfasissutil">
    <w:name w:val="Subtle Emphasis"/>
    <w:basedOn w:val="Fuentedeprrafopredeter"/>
    <w:uiPriority w:val="19"/>
    <w:unhideWhenUsed/>
    <w:qFormat/>
    <w:rPr>
      <w:rFonts w:ascii="Cambria" w:hAnsi="Cambria"/>
      <w:i/>
      <w:iCs/>
      <w:color w:val="404040" w:themeColor="text1" w:themeTint="BF"/>
    </w:rPr>
  </w:style>
  <w:style w:type="paragraph" w:customStyle="1" w:styleId="C81941F4A2C2480EB0BF29C41679AC55">
    <w:name w:val="C81941F4A2C2480EB0BF29C41679AC55"/>
  </w:style>
  <w:style w:type="paragraph" w:customStyle="1" w:styleId="90AE8C2D055F43A7A184A3AC0C7143DA">
    <w:name w:val="90AE8C2D055F43A7A184A3AC0C7143DA"/>
  </w:style>
  <w:style w:type="paragraph" w:customStyle="1" w:styleId="8FB3C96FC9F54EE3A35A6E145CEFFD89">
    <w:name w:val="8FB3C96FC9F54EE3A35A6E145CEFFD89"/>
  </w:style>
  <w:style w:type="paragraph" w:customStyle="1" w:styleId="E3CBD98145F14121B818C414FD91CB78">
    <w:name w:val="E3CBD98145F14121B818C414FD91CB78"/>
  </w:style>
  <w:style w:type="paragraph" w:customStyle="1" w:styleId="4FFD136ED83A482683C312644D81DEB9">
    <w:name w:val="4FFD136ED83A482683C312644D81DEB9"/>
  </w:style>
  <w:style w:type="paragraph" w:customStyle="1" w:styleId="4F7733921D03432B8DFA1E2D5CBF70DC">
    <w:name w:val="4F7733921D03432B8DFA1E2D5CBF70DC"/>
  </w:style>
  <w:style w:type="paragraph" w:customStyle="1" w:styleId="4B32A10052DB493CA5C62170B577531A">
    <w:name w:val="4B32A10052DB493CA5C62170B577531A"/>
  </w:style>
  <w:style w:type="paragraph" w:customStyle="1" w:styleId="C9A289CDD6A84284B00F95F669F35CBD">
    <w:name w:val="C9A289CDD6A84284B00F95F669F35CBD"/>
  </w:style>
  <w:style w:type="paragraph" w:customStyle="1" w:styleId="C4A021F0842F4BA0A1BC834DF7E7FCA3">
    <w:name w:val="C4A021F0842F4BA0A1BC834DF7E7FCA3"/>
  </w:style>
  <w:style w:type="paragraph" w:customStyle="1" w:styleId="BFF0200431ED49589ACE2357DCEF99D9">
    <w:name w:val="BFF0200431ED49589ACE2357DCEF99D9"/>
  </w:style>
  <w:style w:type="paragraph" w:customStyle="1" w:styleId="B3C83DD6672947869E3483F6B1317642">
    <w:name w:val="B3C83DD6672947869E3483F6B1317642"/>
  </w:style>
  <w:style w:type="paragraph" w:customStyle="1" w:styleId="1015435096BD4CD8951E832516EB25A2">
    <w:name w:val="1015435096BD4CD8951E832516EB25A2"/>
  </w:style>
  <w:style w:type="paragraph" w:customStyle="1" w:styleId="EB9A2F9DB98E49F39A6A50614E2AB5E0">
    <w:name w:val="EB9A2F9DB98E49F39A6A50614E2AB5E0"/>
  </w:style>
  <w:style w:type="paragraph" w:customStyle="1" w:styleId="FA9DC10847C94995837049409C6A0D3F">
    <w:name w:val="FA9DC10847C94995837049409C6A0D3F"/>
  </w:style>
  <w:style w:type="paragraph" w:customStyle="1" w:styleId="B57EF30A8EBB4C499944A4C16ADE9327">
    <w:name w:val="B57EF30A8EBB4C499944A4C16ADE9327"/>
  </w:style>
  <w:style w:type="paragraph" w:customStyle="1" w:styleId="F9D3D0FDD5F344CFB39F9F38612D2BF2">
    <w:name w:val="F9D3D0FDD5F344CFB39F9F38612D2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Elevator speech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4C6904CCE2B640A14727C7113D4DCE" ma:contentTypeVersion="13" ma:contentTypeDescription="Crear nuevo documento." ma:contentTypeScope="" ma:versionID="97ae0ded381067fcd6b7d0ae1f545818">
  <xsd:schema xmlns:xsd="http://www.w3.org/2001/XMLSchema" xmlns:xs="http://www.w3.org/2001/XMLSchema" xmlns:p="http://schemas.microsoft.com/office/2006/metadata/properties" xmlns:ns2="bceb0fde-c6ac-4614-be31-297e0414f8fb" xmlns:ns3="aa1e12b0-dafb-4875-9f93-4b3533e9bec9" targetNamespace="http://schemas.microsoft.com/office/2006/metadata/properties" ma:root="true" ma:fieldsID="2df5c92537b478d442988b0349b124a9" ns2:_="" ns3:_="">
    <xsd:import namespace="bceb0fde-c6ac-4614-be31-297e0414f8fb"/>
    <xsd:import namespace="aa1e12b0-dafb-4875-9f93-4b3533e9be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Responsable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eb0fde-c6ac-4614-be31-297e0414f8f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a78b221-78e5-40e1-9aaa-cfdfc001e121}" ma:internalName="TaxCatchAll" ma:showField="CatchAllData" ma:web="bceb0fde-c6ac-4614-be31-297e0414f8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e12b0-dafb-4875-9f93-4b3533e9bec9" elementFormDefault="qualified">
    <xsd:import namespace="http://schemas.microsoft.com/office/2006/documentManagement/types"/>
    <xsd:import namespace="http://schemas.microsoft.com/office/infopath/2007/PartnerControls"/>
    <xsd:element name="Responsable" ma:index="10" nillable="true" ma:displayName="Responsable" ma:list="UserInfo" ma:SearchPeopleOnly="false" ma:SharePointGroup="0" ma:internalName="Responsabl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3bf61277-d249-4dc0-93be-31ddd73c48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able xmlns="aa1e12b0-dafb-4875-9f93-4b3533e9bec9">
      <UserInfo>
        <DisplayName/>
        <AccountId xsi:nil="true"/>
        <AccountType/>
      </UserInfo>
    </Responsable>
    <TaxCatchAll xmlns="bceb0fde-c6ac-4614-be31-297e0414f8fb" xsi:nil="true"/>
    <lcf76f155ced4ddcb4097134ff3c332f xmlns="aa1e12b0-dafb-4875-9f93-4b3533e9bec9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07DAD-6A78-45B4-96DF-3F56613E9F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0FB935-1254-4028-86FB-1EE54FF06D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eb0fde-c6ac-4614-be31-297e0414f8fb"/>
    <ds:schemaRef ds:uri="aa1e12b0-dafb-4875-9f93-4b3533e9be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46CD85-84BF-43D4-A54C-B434E193F578}">
  <ds:schemaRefs>
    <ds:schemaRef ds:uri="http://schemas.microsoft.com/office/2006/metadata/properties"/>
    <ds:schemaRef ds:uri="http://schemas.microsoft.com/office/infopath/2007/PartnerControls"/>
    <ds:schemaRef ds:uri="aa1e12b0-dafb-4875-9f93-4b3533e9bec9"/>
    <ds:schemaRef ds:uri="bceb0fde-c6ac-4614-be31-297e0414f8fb"/>
  </ds:schemaRefs>
</ds:datastoreItem>
</file>

<file path=customXml/itemProps4.xml><?xml version="1.0" encoding="utf-8"?>
<ds:datastoreItem xmlns:ds="http://schemas.openxmlformats.org/officeDocument/2006/customXml" ds:itemID="{B67E3698-B32F-4D14-8812-265EE3DED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Discurso profesional.dotx</Template>
  <TotalTime>74</TotalTime>
  <Pages>8</Pages>
  <Words>618</Words>
  <Characters>3402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[XXXX]</vt:lpstr>
    </vt:vector>
  </TitlesOfParts>
  <Company>Droguería Meta S. A.</Company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Tracker</dc:title>
  <dc:creator>usuario</dc:creator>
  <dc:description>Desarrollo IT</dc:description>
  <cp:lastModifiedBy>psimoes</cp:lastModifiedBy>
  <cp:revision>29</cp:revision>
  <dcterms:created xsi:type="dcterms:W3CDTF">2022-06-07T13:18:00Z</dcterms:created>
  <dcterms:modified xsi:type="dcterms:W3CDTF">2023-07-11T13:54:00Z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0x010100094C6904CCE2B640A14727C7113D4DCE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ediaServiceImageTags">
    <vt:lpwstr/>
  </property>
</Properties>
</file>