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ACA9" w14:textId="77777777" w:rsidR="006E3E1A" w:rsidRDefault="005C6CF3" w:rsidP="005C6CF3">
      <w:pPr>
        <w:pStyle w:val="Ttulo1"/>
        <w:jc w:val="center"/>
      </w:pPr>
      <w:r>
        <w:t xml:space="preserve">Minuta Reunión </w:t>
      </w:r>
      <w:r w:rsidR="00E97058">
        <w:t>Tasa de Publicidad y Propaganda</w:t>
      </w:r>
    </w:p>
    <w:p w14:paraId="28639B39" w14:textId="2AE46BCC" w:rsidR="005C6CF3" w:rsidRDefault="00E97058" w:rsidP="005C6CF3">
      <w:pPr>
        <w:pStyle w:val="Ttulo4"/>
        <w:jc w:val="center"/>
      </w:pPr>
      <w:r>
        <w:t>Viernes</w:t>
      </w:r>
      <w:r w:rsidR="008D46E8">
        <w:t xml:space="preserve"> </w:t>
      </w:r>
      <w:r w:rsidR="006B0B61">
        <w:t>18</w:t>
      </w:r>
      <w:r w:rsidR="005C6CF3">
        <w:t xml:space="preserve"> de </w:t>
      </w:r>
      <w:r>
        <w:t>Septiembre de 2020</w:t>
      </w:r>
    </w:p>
    <w:p w14:paraId="1046ACA8" w14:textId="77777777" w:rsidR="005C6CF3" w:rsidRDefault="005C6CF3" w:rsidP="005C6CF3"/>
    <w:p w14:paraId="025A5F6F" w14:textId="6736643E" w:rsidR="005C6CF3" w:rsidRDefault="005C6CF3" w:rsidP="00BA65FA">
      <w:pPr>
        <w:jc w:val="both"/>
      </w:pPr>
      <w:r>
        <w:t xml:space="preserve">A </w:t>
      </w:r>
      <w:r w:rsidR="006B0B61">
        <w:t>continuación,</w:t>
      </w:r>
      <w:r>
        <w:t xml:space="preserve"> se detallan los </w:t>
      </w:r>
      <w:r w:rsidR="00275032">
        <w:t>ítems</w:t>
      </w:r>
      <w:r>
        <w:t xml:space="preserve"> tratados en la reunión</w:t>
      </w:r>
      <w:r w:rsidR="006B0B61">
        <w:t>.</w:t>
      </w:r>
    </w:p>
    <w:p w14:paraId="632B805A" w14:textId="77777777" w:rsidR="00D0073B" w:rsidRDefault="00D0073B" w:rsidP="00D0073B">
      <w:pPr>
        <w:pStyle w:val="Ttulo3"/>
        <w:jc w:val="both"/>
      </w:pPr>
      <w:r>
        <w:t xml:space="preserve">Temas </w:t>
      </w:r>
      <w:r w:rsidR="00275032">
        <w:t>generales tratados</w:t>
      </w:r>
      <w:r>
        <w:t xml:space="preserve"> respecto a la Tasa de Publicidad y Propaganda</w:t>
      </w:r>
    </w:p>
    <w:p w14:paraId="775CBD45" w14:textId="61BCDB93" w:rsidR="007C00A0" w:rsidRDefault="007C00A0" w:rsidP="00FB1A9A">
      <w:pPr>
        <w:pStyle w:val="Prrafodelista"/>
        <w:numPr>
          <w:ilvl w:val="0"/>
          <w:numId w:val="3"/>
        </w:numPr>
      </w:pPr>
      <w:r w:rsidRPr="007C00A0">
        <w:t xml:space="preserve">Se </w:t>
      </w:r>
      <w:r w:rsidR="00F05015" w:rsidRPr="007C00A0">
        <w:t>planteó</w:t>
      </w:r>
      <w:r w:rsidRPr="007C00A0">
        <w:t xml:space="preserve"> la necesidad de </w:t>
      </w:r>
      <w:r>
        <w:t>atrasar la implementación del sistema hasta el tercer trimestre de 2021, por perdida de recursos críticos.</w:t>
      </w:r>
    </w:p>
    <w:p w14:paraId="458AB47D" w14:textId="5C078B86" w:rsidR="007C00A0" w:rsidRDefault="007C00A0" w:rsidP="00FB1A9A">
      <w:pPr>
        <w:pStyle w:val="Prrafodelista"/>
        <w:numPr>
          <w:ilvl w:val="0"/>
          <w:numId w:val="3"/>
        </w:numPr>
      </w:pPr>
      <w:r>
        <w:t xml:space="preserve">Se explico </w:t>
      </w:r>
      <w:r w:rsidR="00F05015">
        <w:t>cómo</w:t>
      </w:r>
      <w:r>
        <w:t xml:space="preserve"> funciona el versionado del documento ERS.</w:t>
      </w:r>
    </w:p>
    <w:p w14:paraId="736B6783" w14:textId="77777777" w:rsidR="00674EC2" w:rsidRDefault="00674EC2" w:rsidP="00674EC2">
      <w:pPr>
        <w:pStyle w:val="Prrafodelista"/>
      </w:pPr>
    </w:p>
    <w:p w14:paraId="1E3B0D16" w14:textId="2DE35967" w:rsidR="006B0B61" w:rsidRPr="006B0B61" w:rsidRDefault="003D36E2" w:rsidP="00FB1A9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Administración de Deuda - </w:t>
      </w:r>
      <w:r w:rsidR="006B0B61" w:rsidRPr="006B0B61">
        <w:rPr>
          <w:b/>
          <w:bCs/>
        </w:rPr>
        <w:t>Consulta de Deuda</w:t>
      </w:r>
    </w:p>
    <w:p w14:paraId="27EA9CD5" w14:textId="6B499B71" w:rsidR="006B0B61" w:rsidRDefault="006B0B61" w:rsidP="006B0B61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</w:t>
      </w:r>
      <w:r w:rsidR="007C00A0">
        <w:t>y acceso a</w:t>
      </w:r>
      <w:r>
        <w:t xml:space="preserve"> la pantalla de Consulta de Deuda de Seguridad e Higiene al mismo tiempo que se repasó la </w:t>
      </w:r>
      <w:r w:rsidR="00120980">
        <w:t>documentación ERS</w:t>
      </w:r>
      <w:r>
        <w:t>.</w:t>
      </w:r>
    </w:p>
    <w:p w14:paraId="6CFDD10F" w14:textId="1F95E90C" w:rsidR="006A5F91" w:rsidRPr="00674EC2" w:rsidRDefault="006A5F91" w:rsidP="00E7132A">
      <w:pPr>
        <w:pStyle w:val="Prrafodelista"/>
        <w:numPr>
          <w:ilvl w:val="2"/>
          <w:numId w:val="3"/>
        </w:numPr>
        <w:jc w:val="both"/>
      </w:pPr>
      <w:r w:rsidRPr="00674EC2">
        <w:t xml:space="preserve">Se </w:t>
      </w:r>
      <w:r w:rsidR="009D3FBE" w:rsidRPr="00674EC2">
        <w:t>informo</w:t>
      </w:r>
      <w:r w:rsidRPr="00674EC2">
        <w:t xml:space="preserve"> </w:t>
      </w:r>
      <w:r w:rsidR="008469DC">
        <w:t xml:space="preserve">la variación entre </w:t>
      </w:r>
      <w:r w:rsidRPr="00674EC2">
        <w:t xml:space="preserve">la </w:t>
      </w:r>
      <w:r w:rsidR="003D36E2" w:rsidRPr="00674EC2">
        <w:t>F</w:t>
      </w:r>
      <w:r w:rsidRPr="00674EC2">
        <w:t xml:space="preserve">actura del sistema interno y </w:t>
      </w:r>
      <w:r w:rsidR="009D3FBE" w:rsidRPr="00674EC2">
        <w:t xml:space="preserve">la Factura </w:t>
      </w:r>
      <w:r w:rsidRPr="00674EC2">
        <w:t xml:space="preserve">del </w:t>
      </w:r>
      <w:r w:rsidR="003F7491">
        <w:t>Domicilio Fiscal Electrónico</w:t>
      </w:r>
    </w:p>
    <w:p w14:paraId="4C2D1D3F" w14:textId="70FFC783" w:rsidR="006A5F91" w:rsidRDefault="006A5F91" w:rsidP="00E7132A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74EC2">
        <w:t>informo</w:t>
      </w:r>
      <w:r>
        <w:t xml:space="preserve"> que las </w:t>
      </w:r>
      <w:r w:rsidR="003D36E2">
        <w:t>F</w:t>
      </w:r>
      <w:r>
        <w:t xml:space="preserve">acturas </w:t>
      </w:r>
      <w:r w:rsidR="009D3FBE">
        <w:t>que incluyan</w:t>
      </w:r>
      <w:r>
        <w:t xml:space="preserve"> cuotas de </w:t>
      </w:r>
      <w:r w:rsidR="009D3FBE">
        <w:t>distintos</w:t>
      </w:r>
      <w:r>
        <w:t xml:space="preserve"> años se imprimirá en una sola boleta, no </w:t>
      </w:r>
      <w:r w:rsidR="009D3FBE">
        <w:t>una boleta por</w:t>
      </w:r>
      <w:r>
        <w:t xml:space="preserve"> año</w:t>
      </w:r>
      <w:r w:rsidR="003D36E2">
        <w:t xml:space="preserve"> como </w:t>
      </w:r>
      <w:r w:rsidR="003F7491">
        <w:t>actualmente</w:t>
      </w:r>
      <w:r w:rsidR="003D36E2">
        <w:t xml:space="preserve"> maneja </w:t>
      </w:r>
      <w:r w:rsidR="003F7491">
        <w:t>el sector</w:t>
      </w:r>
    </w:p>
    <w:p w14:paraId="00E80B2A" w14:textId="6C3965B5" w:rsidR="003169D2" w:rsidRDefault="003169D2" w:rsidP="003169D2">
      <w:pPr>
        <w:pStyle w:val="Prrafodelista"/>
        <w:numPr>
          <w:ilvl w:val="2"/>
          <w:numId w:val="3"/>
        </w:numPr>
        <w:jc w:val="both"/>
      </w:pPr>
      <w:r>
        <w:t>Se informo la imposibilidad de refacturar periodos en CD</w:t>
      </w:r>
    </w:p>
    <w:p w14:paraId="6CF3C545" w14:textId="77777777" w:rsidR="008469DC" w:rsidRPr="003D36E2" w:rsidRDefault="008469DC" w:rsidP="008469DC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>Administración de Deuda - Consulta de Cuenta Corriente</w:t>
      </w:r>
    </w:p>
    <w:p w14:paraId="5EE3DE27" w14:textId="77777777" w:rsidR="008469DC" w:rsidRDefault="008469DC" w:rsidP="008469DC">
      <w:pPr>
        <w:pStyle w:val="Prrafodelista"/>
        <w:numPr>
          <w:ilvl w:val="1"/>
          <w:numId w:val="3"/>
        </w:numPr>
        <w:jc w:val="both"/>
      </w:pPr>
      <w:r>
        <w:t>Se realizo una muestra del funcionamiento, visualización de información y acceso a la pantalla de Consulta de Cuenta Corriente de Seguridad e Higiene al mismo tiempo que se repasó la documentación ERS.</w:t>
      </w:r>
    </w:p>
    <w:p w14:paraId="66CE6232" w14:textId="0A975F8D" w:rsid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>Se explico el detalle de cuenta corriente y sus opciones</w:t>
      </w:r>
    </w:p>
    <w:p w14:paraId="169A04D0" w14:textId="3092CB8B" w:rsid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>Se explico proceso para Verificar cuotas</w:t>
      </w:r>
    </w:p>
    <w:p w14:paraId="1D60D44A" w14:textId="77777777" w:rsidR="008469DC" w:rsidRPr="006B0B61" w:rsidRDefault="008469DC" w:rsidP="008469DC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 xml:space="preserve">Administración de Deuda - </w:t>
      </w:r>
      <w:r>
        <w:rPr>
          <w:b/>
          <w:bCs/>
        </w:rPr>
        <w:t>Consulta de Convenios</w:t>
      </w:r>
    </w:p>
    <w:p w14:paraId="26BCE6A3" w14:textId="5A8009DA" w:rsidR="008469DC" w:rsidRDefault="008469DC" w:rsidP="008469DC">
      <w:pPr>
        <w:pStyle w:val="Prrafodelista"/>
        <w:numPr>
          <w:ilvl w:val="1"/>
          <w:numId w:val="3"/>
        </w:numPr>
        <w:jc w:val="both"/>
      </w:pPr>
      <w:r>
        <w:t>Se realizo una muestra del funcionamiento, visualización de información propia y de honorarios y acceso a la pantalla de Consulta de Convenios de Seguridad e Higiene al mismo tiempo que se repasó la documentación ERS.</w:t>
      </w:r>
    </w:p>
    <w:p w14:paraId="47B59D50" w14:textId="6B23A7A0" w:rsidR="008469DC" w:rsidRP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>Se informo el proceso de eliminación de un convenio</w:t>
      </w:r>
    </w:p>
    <w:p w14:paraId="60989724" w14:textId="25123CDC" w:rsidR="00D72268" w:rsidRPr="006B0B61" w:rsidRDefault="008469DC" w:rsidP="00D72268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 xml:space="preserve">Administración de Deuda - </w:t>
      </w:r>
      <w:r w:rsidR="00097FB9">
        <w:rPr>
          <w:b/>
          <w:bCs/>
        </w:rPr>
        <w:t xml:space="preserve">Composicion de </w:t>
      </w:r>
      <w:r w:rsidR="00D72268">
        <w:rPr>
          <w:b/>
          <w:bCs/>
        </w:rPr>
        <w:t>Convenios</w:t>
      </w:r>
    </w:p>
    <w:p w14:paraId="58EB186B" w14:textId="06BA8366" w:rsidR="00D72268" w:rsidRDefault="00D72268" w:rsidP="00D72268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Composicion de Convenios de Seguridad e Higiene al mismo tiempo que se repasó la documentación ERS.</w:t>
      </w:r>
    </w:p>
    <w:p w14:paraId="4565634E" w14:textId="38C31F41" w:rsidR="00866347" w:rsidRDefault="00866347" w:rsidP="00866347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74EC2">
        <w:t>informo</w:t>
      </w:r>
      <w:r>
        <w:t xml:space="preserve"> la </w:t>
      </w:r>
      <w:r w:rsidR="009D3FBE">
        <w:t>posibilidad de incluir</w:t>
      </w:r>
      <w:r>
        <w:t xml:space="preserve"> en </w:t>
      </w:r>
      <w:r w:rsidR="009D3FBE">
        <w:t xml:space="preserve">la generación de </w:t>
      </w:r>
      <w:r>
        <w:t>Convenios Cuotas a Vencer</w:t>
      </w:r>
      <w:r w:rsidR="009D3FBE">
        <w:t>,</w:t>
      </w:r>
      <w:r>
        <w:t xml:space="preserve"> Anticipo</w:t>
      </w:r>
      <w:r w:rsidR="00632D4B">
        <w:t xml:space="preserve"> y manejo d</w:t>
      </w:r>
      <w:r w:rsidR="00674EC2">
        <w:t>el</w:t>
      </w:r>
      <w:r w:rsidR="00632D4B">
        <w:t xml:space="preserve"> </w:t>
      </w:r>
      <w:r w:rsidR="00674EC2">
        <w:t>responsable</w:t>
      </w:r>
    </w:p>
    <w:p w14:paraId="4C8124FD" w14:textId="6EFB3011" w:rsidR="00866347" w:rsidRDefault="00866347" w:rsidP="00866347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932768">
        <w:t>informo</w:t>
      </w:r>
      <w:r>
        <w:t xml:space="preserve"> la </w:t>
      </w:r>
      <w:r w:rsidR="003169D2">
        <w:t>posibilidad</w:t>
      </w:r>
      <w:r>
        <w:t xml:space="preserve"> de </w:t>
      </w:r>
      <w:r w:rsidR="007C25D8">
        <w:t>visualizar</w:t>
      </w:r>
      <w:r>
        <w:t xml:space="preserve"> los montos dependiendo la</w:t>
      </w:r>
      <w:r w:rsidR="007C25D8">
        <w:t xml:space="preserve"> cantidad de </w:t>
      </w:r>
      <w:r>
        <w:t>cuotas</w:t>
      </w:r>
      <w:r w:rsidR="007C25D8">
        <w:t xml:space="preserve"> elegidas para el</w:t>
      </w:r>
      <w:r>
        <w:t xml:space="preserve"> convenio</w:t>
      </w:r>
    </w:p>
    <w:p w14:paraId="19FC9077" w14:textId="463AF2D3" w:rsidR="005C255B" w:rsidRPr="006B0B61" w:rsidRDefault="00320F5F" w:rsidP="005C255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</w:t>
      </w:r>
      <w:r w:rsidR="005C255B">
        <w:rPr>
          <w:b/>
          <w:bCs/>
        </w:rPr>
        <w:t xml:space="preserve"> de Notas de </w:t>
      </w:r>
      <w:r>
        <w:rPr>
          <w:b/>
          <w:bCs/>
        </w:rPr>
        <w:t>Crédito</w:t>
      </w:r>
    </w:p>
    <w:p w14:paraId="2E3D1C4F" w14:textId="187B5935" w:rsidR="002272D1" w:rsidRDefault="005C255B" w:rsidP="008469DC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y acceso a la pantalla de Consulta de Notas de </w:t>
      </w:r>
      <w:r w:rsidR="007C25D8">
        <w:t>Crédito</w:t>
      </w:r>
      <w:r w:rsidR="002272D1">
        <w:t xml:space="preserve">, Alta de Nota de </w:t>
      </w:r>
      <w:r w:rsidR="007C25D8">
        <w:t>Crédito</w:t>
      </w:r>
      <w:r w:rsidR="002272D1">
        <w:t xml:space="preserve"> y </w:t>
      </w:r>
      <w:r w:rsidR="007C25D8">
        <w:t>Asignación</w:t>
      </w:r>
      <w:r w:rsidR="002272D1">
        <w:t xml:space="preserve"> de </w:t>
      </w:r>
      <w:r w:rsidR="007C25D8">
        <w:t>Crédito</w:t>
      </w:r>
      <w:r>
        <w:t xml:space="preserve"> de Seguridad e Higiene al mismo tiempo que se repasó la documentación ERS.</w:t>
      </w:r>
    </w:p>
    <w:p w14:paraId="0A8B7E85" w14:textId="78005C79" w:rsidR="00231858" w:rsidRDefault="00231858" w:rsidP="005C255B">
      <w:pPr>
        <w:pStyle w:val="Prrafodelista"/>
        <w:numPr>
          <w:ilvl w:val="2"/>
          <w:numId w:val="3"/>
        </w:numPr>
        <w:jc w:val="both"/>
      </w:pPr>
      <w:r>
        <w:lastRenderedPageBreak/>
        <w:t xml:space="preserve">Se </w:t>
      </w:r>
      <w:r w:rsidR="008F1EFF">
        <w:t>informo la posibilidad de transferencia de crédito entre partidas y tasas</w:t>
      </w:r>
      <w:r>
        <w:t xml:space="preserve"> </w:t>
      </w:r>
    </w:p>
    <w:p w14:paraId="43947EF4" w14:textId="3475B461" w:rsidR="00231858" w:rsidRPr="006B0B61" w:rsidRDefault="00320F5F" w:rsidP="0023185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</w:t>
      </w:r>
      <w:r w:rsidR="00231858">
        <w:rPr>
          <w:b/>
          <w:bCs/>
        </w:rPr>
        <w:t xml:space="preserve"> de Eximiciones</w:t>
      </w:r>
    </w:p>
    <w:p w14:paraId="32D734C0" w14:textId="6CA06161" w:rsidR="00231858" w:rsidRDefault="00231858" w:rsidP="00231858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Consulta de Eximiciones y Alta de Eximiciones de Seguridad e Higiene al mismo tiempo que se repasó la documentación ERS.</w:t>
      </w:r>
    </w:p>
    <w:p w14:paraId="2810349B" w14:textId="77777777" w:rsidR="009438D6" w:rsidRDefault="009438D6" w:rsidP="009438D6">
      <w:pPr>
        <w:pStyle w:val="Prrafodelista"/>
        <w:numPr>
          <w:ilvl w:val="2"/>
          <w:numId w:val="3"/>
        </w:numPr>
        <w:jc w:val="both"/>
      </w:pPr>
      <w:r>
        <w:t>Se informo que el expediente asociado a la eximición se valida con mesa de entrada</w:t>
      </w:r>
    </w:p>
    <w:p w14:paraId="75CFD3F8" w14:textId="1DFD20A5" w:rsidR="009A4D66" w:rsidRDefault="009A4D66" w:rsidP="00231858">
      <w:pPr>
        <w:pStyle w:val="Prrafodelista"/>
        <w:numPr>
          <w:ilvl w:val="2"/>
          <w:numId w:val="3"/>
        </w:numPr>
        <w:jc w:val="both"/>
      </w:pPr>
      <w:r>
        <w:t xml:space="preserve">Se explicaron </w:t>
      </w:r>
      <w:r w:rsidR="008F1EFF">
        <w:t xml:space="preserve">las </w:t>
      </w:r>
      <w:r>
        <w:t xml:space="preserve">variables de eximición </w:t>
      </w:r>
    </w:p>
    <w:p w14:paraId="1ACB0848" w14:textId="21A216DA" w:rsidR="005C434F" w:rsidRPr="006B0B61" w:rsidRDefault="00320F5F" w:rsidP="005C434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</w:t>
      </w:r>
      <w:r w:rsidR="005C434F">
        <w:rPr>
          <w:b/>
          <w:bCs/>
        </w:rPr>
        <w:t xml:space="preserve"> de Tipos de Eximiciones</w:t>
      </w:r>
    </w:p>
    <w:p w14:paraId="7A096747" w14:textId="53EFA012" w:rsidR="005C434F" w:rsidRDefault="005C434F" w:rsidP="005C434F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Consulta de Tipos de Eximiciones y Alta de Tipos de Eximiciones de Seguridad e Higiene al mismo tiempo que se repasó la documentación ERS.</w:t>
      </w:r>
    </w:p>
    <w:p w14:paraId="6046CEAB" w14:textId="573541A8" w:rsidR="007C4C0A" w:rsidRPr="006B0B61" w:rsidRDefault="007C4C0A" w:rsidP="007C4C0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Intimaciones/Notificaciones</w:t>
      </w:r>
    </w:p>
    <w:p w14:paraId="190AE033" w14:textId="77777777" w:rsidR="007C4C0A" w:rsidRDefault="007C4C0A" w:rsidP="007C4C0A">
      <w:pPr>
        <w:pStyle w:val="Prrafodelista"/>
        <w:numPr>
          <w:ilvl w:val="1"/>
          <w:numId w:val="3"/>
        </w:numPr>
        <w:jc w:val="both"/>
      </w:pPr>
      <w:r>
        <w:t>Se realizo una muestra del funcionamiento y acceso a la pantalla de Consulta de Notificaciones, Alta de Notificaciones y Seguimiento de Notificaciones de Seguridad e Higiene al mismo tiempo que se repasó la documentación ERS.</w:t>
      </w:r>
    </w:p>
    <w:p w14:paraId="625BF112" w14:textId="7DC4B8A9" w:rsidR="00320F5F" w:rsidRDefault="00B12FCF" w:rsidP="007C4C0A">
      <w:pPr>
        <w:pStyle w:val="Prrafodelista"/>
        <w:numPr>
          <w:ilvl w:val="2"/>
          <w:numId w:val="3"/>
        </w:numPr>
        <w:jc w:val="both"/>
      </w:pPr>
      <w:r>
        <w:t xml:space="preserve">Se informo que al dar de alta una intimación individual o masiva se generan los reportes </w:t>
      </w:r>
      <w:r w:rsidR="00E06EC4">
        <w:t>automáticamente</w:t>
      </w:r>
    </w:p>
    <w:p w14:paraId="7EED3556" w14:textId="77777777" w:rsidR="00E06EC4" w:rsidRDefault="00E06EC4" w:rsidP="00E06EC4">
      <w:pPr>
        <w:pStyle w:val="Prrafodelista"/>
        <w:ind w:left="2160"/>
        <w:jc w:val="both"/>
      </w:pPr>
    </w:p>
    <w:p w14:paraId="612C6F72" w14:textId="5A320337" w:rsidR="00DD20B0" w:rsidRDefault="00275032" w:rsidP="00275032">
      <w:pPr>
        <w:pStyle w:val="Ttulo3"/>
        <w:jc w:val="both"/>
      </w:pPr>
      <w:r>
        <w:t>Necesidades planteadas por el área de Publicidad y Propaganda</w:t>
      </w:r>
    </w:p>
    <w:p w14:paraId="11BA51ED" w14:textId="77777777" w:rsidR="00932768" w:rsidRPr="006B0B61" w:rsidRDefault="00932768" w:rsidP="0093276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Administración de Deuda - </w:t>
      </w:r>
      <w:r w:rsidRPr="006B0B61">
        <w:rPr>
          <w:b/>
          <w:bCs/>
        </w:rPr>
        <w:t>Consulta de Deuda</w:t>
      </w:r>
    </w:p>
    <w:p w14:paraId="124BD8A8" w14:textId="40E87F66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acordó mantener las columnas de Orden de Fiscalización, marca de Verificación y CD en la información visualizada</w:t>
      </w:r>
    </w:p>
    <w:p w14:paraId="488E8581" w14:textId="326C4632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planteó la necesidad de incorporar una nueva marca de Verificación para las cuotas que se constató la imagen de la publicidad suministrada en la DDJJ presentada</w:t>
      </w:r>
    </w:p>
    <w:p w14:paraId="1EA4901D" w14:textId="7ECDB358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planteo modificar el proceso vinculado a la Orden de Fiscalización, ya que Publicidad y Propaganda no cuenta con las áreas utilizadas por Seguridad e Higiene</w:t>
      </w:r>
    </w:p>
    <w:p w14:paraId="2A3971BE" w14:textId="3466263D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planteó la necesidad de incorporar el segundo vencimiento en la Factura</w:t>
      </w:r>
    </w:p>
    <w:p w14:paraId="301A3A8A" w14:textId="4DD5C1F5" w:rsidR="00932768" w:rsidRDefault="00932768" w:rsidP="00932768">
      <w:pPr>
        <w:pStyle w:val="Prrafodelista"/>
        <w:numPr>
          <w:ilvl w:val="1"/>
          <w:numId w:val="3"/>
        </w:numPr>
        <w:jc w:val="both"/>
      </w:pPr>
      <w:r>
        <w:t>Se acordó mantener la posibilidad de visualizar Periodos Faltantes</w:t>
      </w:r>
    </w:p>
    <w:p w14:paraId="119B23DB" w14:textId="77777777" w:rsidR="003169D2" w:rsidRPr="003D36E2" w:rsidRDefault="003169D2" w:rsidP="003169D2">
      <w:pPr>
        <w:pStyle w:val="Prrafodelista"/>
        <w:numPr>
          <w:ilvl w:val="0"/>
          <w:numId w:val="3"/>
        </w:numPr>
        <w:rPr>
          <w:b/>
          <w:bCs/>
        </w:rPr>
      </w:pPr>
      <w:r w:rsidRPr="003D36E2">
        <w:rPr>
          <w:b/>
          <w:bCs/>
        </w:rPr>
        <w:t>Administración de Deuda - Consulta de Cuenta Corriente</w:t>
      </w:r>
    </w:p>
    <w:p w14:paraId="7C7E1C8E" w14:textId="45724B86" w:rsidR="003169D2" w:rsidRDefault="003169D2" w:rsidP="003169D2">
      <w:pPr>
        <w:pStyle w:val="Prrafodelista"/>
        <w:numPr>
          <w:ilvl w:val="1"/>
          <w:numId w:val="3"/>
        </w:numPr>
        <w:jc w:val="both"/>
      </w:pPr>
      <w:r>
        <w:t>Se planteó la necesidad de incorporar por cada cuota de Seguridad e Higiene un vínculo con la publicidad, para visualizar detalle e importe liquidado por cartel</w:t>
      </w:r>
    </w:p>
    <w:p w14:paraId="07F264AF" w14:textId="1C7EBF01" w:rsidR="003169D2" w:rsidRDefault="003169D2" w:rsidP="003169D2">
      <w:pPr>
        <w:pStyle w:val="Prrafodelista"/>
        <w:numPr>
          <w:ilvl w:val="1"/>
          <w:numId w:val="3"/>
        </w:numPr>
        <w:jc w:val="both"/>
      </w:pPr>
      <w:r>
        <w:t>Se acordó mantener la posibilidad de visualizar Periodos Faltantes</w:t>
      </w:r>
    </w:p>
    <w:p w14:paraId="2992DC2E" w14:textId="77777777" w:rsidR="008F1EFF" w:rsidRPr="006B0B61" w:rsidRDefault="008F1EFF" w:rsidP="008F1EF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 de Notas de Crédito</w:t>
      </w:r>
    </w:p>
    <w:p w14:paraId="0FDE8735" w14:textId="4CC83C6E" w:rsidR="008F1EFF" w:rsidRDefault="008F1EFF" w:rsidP="008F1EFF">
      <w:pPr>
        <w:pStyle w:val="Prrafodelista"/>
        <w:numPr>
          <w:ilvl w:val="1"/>
          <w:numId w:val="3"/>
        </w:numPr>
        <w:jc w:val="both"/>
      </w:pPr>
      <w:r>
        <w:t>Se planteó la necesidad de validar el expediente vinculado a la nota de crédito con el expediente de mesa de entrada de tipo administrativo o interno</w:t>
      </w:r>
    </w:p>
    <w:p w14:paraId="78CEBD6F" w14:textId="77777777" w:rsidR="00B12FCF" w:rsidRPr="006B0B61" w:rsidRDefault="00B12FCF" w:rsidP="00B12FC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Intimaciones/Notificaciones</w:t>
      </w:r>
    </w:p>
    <w:p w14:paraId="2182363D" w14:textId="0D02C242" w:rsidR="00B12FCF" w:rsidRDefault="00B12FCF" w:rsidP="00B12FCF">
      <w:pPr>
        <w:pStyle w:val="Prrafodelista"/>
        <w:numPr>
          <w:ilvl w:val="1"/>
          <w:numId w:val="3"/>
        </w:numPr>
        <w:jc w:val="both"/>
      </w:pPr>
      <w:r>
        <w:t xml:space="preserve">Se </w:t>
      </w:r>
      <w:r w:rsidR="00E06EC4">
        <w:t>planteó dar obligatoriedad al</w:t>
      </w:r>
      <w:r>
        <w:t xml:space="preserve"> filtro</w:t>
      </w:r>
      <w:r w:rsidR="00E06EC4">
        <w:t xml:space="preserve"> de partida</w:t>
      </w:r>
      <w:r>
        <w:t xml:space="preserve"> en </w:t>
      </w:r>
      <w:r w:rsidR="00E06EC4">
        <w:t xml:space="preserve">la </w:t>
      </w:r>
      <w:r>
        <w:t>consulta</w:t>
      </w:r>
      <w:r w:rsidR="00E06EC4">
        <w:t xml:space="preserve"> de intimación</w:t>
      </w:r>
      <w:r>
        <w:t xml:space="preserve"> </w:t>
      </w:r>
    </w:p>
    <w:p w14:paraId="3E3C3239" w14:textId="16512D8E" w:rsidR="008F1EFF" w:rsidRDefault="00B12FCF" w:rsidP="008F1EFF">
      <w:pPr>
        <w:pStyle w:val="Prrafodelista"/>
        <w:numPr>
          <w:ilvl w:val="1"/>
          <w:numId w:val="3"/>
        </w:numPr>
        <w:jc w:val="both"/>
      </w:pPr>
      <w:r>
        <w:t xml:space="preserve">Se planteó la necesidad de agregar filtro por rubro en el alta de </w:t>
      </w:r>
      <w:r w:rsidR="00E06EC4">
        <w:t>intimación</w:t>
      </w:r>
    </w:p>
    <w:p w14:paraId="434D6705" w14:textId="77777777" w:rsidR="009B4FA9" w:rsidRDefault="009B4FA9" w:rsidP="009B4FA9">
      <w:pPr>
        <w:pStyle w:val="Prrafodelista"/>
        <w:ind w:left="1440"/>
        <w:jc w:val="both"/>
      </w:pPr>
    </w:p>
    <w:p w14:paraId="2FEB059C" w14:textId="77777777" w:rsidR="00BD506D" w:rsidRDefault="00BD506D" w:rsidP="00BD506D">
      <w:pPr>
        <w:pStyle w:val="Ttulo3"/>
        <w:jc w:val="both"/>
      </w:pPr>
      <w:r>
        <w:t>Temas establecidos para la próxima reunión</w:t>
      </w:r>
    </w:p>
    <w:p w14:paraId="3218350D" w14:textId="75E44592" w:rsidR="00BD506D" w:rsidRPr="00BD506D" w:rsidRDefault="00BD506D" w:rsidP="00BD506D">
      <w:pPr>
        <w:pStyle w:val="Prrafodelista"/>
        <w:numPr>
          <w:ilvl w:val="0"/>
          <w:numId w:val="6"/>
        </w:numPr>
      </w:pPr>
    </w:p>
    <w:sectPr w:rsidR="00BD506D" w:rsidRPr="00BD506D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6849"/>
    <w:multiLevelType w:val="hybridMultilevel"/>
    <w:tmpl w:val="1FAED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CF3"/>
    <w:rsid w:val="00014F79"/>
    <w:rsid w:val="00017BE1"/>
    <w:rsid w:val="00036F43"/>
    <w:rsid w:val="0004186F"/>
    <w:rsid w:val="00043907"/>
    <w:rsid w:val="00071B69"/>
    <w:rsid w:val="00090C51"/>
    <w:rsid w:val="00097FB9"/>
    <w:rsid w:val="00120980"/>
    <w:rsid w:val="001E78FA"/>
    <w:rsid w:val="001F0499"/>
    <w:rsid w:val="002272D1"/>
    <w:rsid w:val="00231858"/>
    <w:rsid w:val="002526B0"/>
    <w:rsid w:val="00254499"/>
    <w:rsid w:val="002623D0"/>
    <w:rsid w:val="00275032"/>
    <w:rsid w:val="003169D2"/>
    <w:rsid w:val="00320F5F"/>
    <w:rsid w:val="00371B94"/>
    <w:rsid w:val="003D36E2"/>
    <w:rsid w:val="003F23D3"/>
    <w:rsid w:val="003F57BB"/>
    <w:rsid w:val="003F7491"/>
    <w:rsid w:val="0041046C"/>
    <w:rsid w:val="00417C20"/>
    <w:rsid w:val="00420FDA"/>
    <w:rsid w:val="00490208"/>
    <w:rsid w:val="00493810"/>
    <w:rsid w:val="004C72BB"/>
    <w:rsid w:val="0055494C"/>
    <w:rsid w:val="00596AA0"/>
    <w:rsid w:val="005C255B"/>
    <w:rsid w:val="005C434F"/>
    <w:rsid w:val="005C6CF3"/>
    <w:rsid w:val="00632D4B"/>
    <w:rsid w:val="0066626E"/>
    <w:rsid w:val="00674EC2"/>
    <w:rsid w:val="006A5F91"/>
    <w:rsid w:val="006B0B61"/>
    <w:rsid w:val="006B536C"/>
    <w:rsid w:val="006E3E1A"/>
    <w:rsid w:val="006E7118"/>
    <w:rsid w:val="00700947"/>
    <w:rsid w:val="00732C00"/>
    <w:rsid w:val="00747B62"/>
    <w:rsid w:val="0076073A"/>
    <w:rsid w:val="007C00A0"/>
    <w:rsid w:val="007C25D8"/>
    <w:rsid w:val="007C48C6"/>
    <w:rsid w:val="007C4C0A"/>
    <w:rsid w:val="007F4775"/>
    <w:rsid w:val="00801FFC"/>
    <w:rsid w:val="008469DC"/>
    <w:rsid w:val="00866347"/>
    <w:rsid w:val="008B5657"/>
    <w:rsid w:val="008D46E8"/>
    <w:rsid w:val="008D6589"/>
    <w:rsid w:val="008F1EFF"/>
    <w:rsid w:val="008F419E"/>
    <w:rsid w:val="0092469F"/>
    <w:rsid w:val="00932768"/>
    <w:rsid w:val="009438D6"/>
    <w:rsid w:val="00951209"/>
    <w:rsid w:val="00962A4D"/>
    <w:rsid w:val="0096738C"/>
    <w:rsid w:val="009A4D66"/>
    <w:rsid w:val="009B1BB8"/>
    <w:rsid w:val="009B4FA9"/>
    <w:rsid w:val="009B586D"/>
    <w:rsid w:val="009D3FBE"/>
    <w:rsid w:val="009E321B"/>
    <w:rsid w:val="00A11F6B"/>
    <w:rsid w:val="00AD79E7"/>
    <w:rsid w:val="00B05894"/>
    <w:rsid w:val="00B06280"/>
    <w:rsid w:val="00B12FCF"/>
    <w:rsid w:val="00B76F34"/>
    <w:rsid w:val="00B81CEE"/>
    <w:rsid w:val="00BA65FA"/>
    <w:rsid w:val="00BD506D"/>
    <w:rsid w:val="00C108B1"/>
    <w:rsid w:val="00C20F6A"/>
    <w:rsid w:val="00C2280E"/>
    <w:rsid w:val="00C408FE"/>
    <w:rsid w:val="00C43E47"/>
    <w:rsid w:val="00C84B9F"/>
    <w:rsid w:val="00CB2A1E"/>
    <w:rsid w:val="00D0073B"/>
    <w:rsid w:val="00D04312"/>
    <w:rsid w:val="00D10D0A"/>
    <w:rsid w:val="00D114FB"/>
    <w:rsid w:val="00D72268"/>
    <w:rsid w:val="00D85939"/>
    <w:rsid w:val="00DA5783"/>
    <w:rsid w:val="00DC3863"/>
    <w:rsid w:val="00DD20B0"/>
    <w:rsid w:val="00E06EC4"/>
    <w:rsid w:val="00E45DA8"/>
    <w:rsid w:val="00E7132A"/>
    <w:rsid w:val="00E97058"/>
    <w:rsid w:val="00F05015"/>
    <w:rsid w:val="00F41572"/>
    <w:rsid w:val="00F6463C"/>
    <w:rsid w:val="00FA1F6F"/>
    <w:rsid w:val="00FB1A9A"/>
    <w:rsid w:val="00FE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8373"/>
  <w15:docId w15:val="{FB0E9F10-5570-4DF9-BB14-87E7479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1A"/>
  </w:style>
  <w:style w:type="paragraph" w:styleId="Ttulo1">
    <w:name w:val="heading 1"/>
    <w:basedOn w:val="Normal"/>
    <w:next w:val="Normal"/>
    <w:link w:val="Ttulo1C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726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Carnovale Pablo</dc:creator>
  <cp:lastModifiedBy>Matias Patrignoni</cp:lastModifiedBy>
  <cp:revision>25</cp:revision>
  <dcterms:created xsi:type="dcterms:W3CDTF">2020-09-07T16:29:00Z</dcterms:created>
  <dcterms:modified xsi:type="dcterms:W3CDTF">2020-09-23T15:16:00Z</dcterms:modified>
</cp:coreProperties>
</file>