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EE84" w14:textId="5686D1B2" w:rsidR="00712EBB" w:rsidRDefault="00712EBB">
      <w:pPr>
        <w:rPr>
          <w:rFonts w:ascii="Segoe UI" w:hAnsi="Segoe UI" w:cs="Segoe UI"/>
          <w:color w:val="D1D5DB"/>
          <w:shd w:val="clear" w:color="auto" w:fill="444654"/>
          <w:lang w:val="en-GB"/>
        </w:rPr>
      </w:pPr>
    </w:p>
    <w:p w14:paraId="350FF95F" w14:textId="5A364721" w:rsidR="00712EBB" w:rsidRPr="00FB7B9D" w:rsidRDefault="00712EBB" w:rsidP="00FB7B9D">
      <w:pPr>
        <w:jc w:val="center"/>
        <w:rPr>
          <w:sz w:val="40"/>
          <w:szCs w:val="40"/>
          <w:lang w:val="en-GB"/>
        </w:rPr>
      </w:pPr>
      <w:r w:rsidRPr="00FB7B9D">
        <w:rPr>
          <w:sz w:val="40"/>
          <w:szCs w:val="40"/>
          <w:lang w:val="en-GB"/>
        </w:rPr>
        <w:t xml:space="preserve">Machine </w:t>
      </w:r>
      <w:r w:rsidR="00FB7B9D" w:rsidRPr="00FB7B9D">
        <w:rPr>
          <w:sz w:val="40"/>
          <w:szCs w:val="40"/>
          <w:lang w:val="en-GB"/>
        </w:rPr>
        <w:t>l</w:t>
      </w:r>
      <w:r w:rsidRPr="00FB7B9D">
        <w:rPr>
          <w:sz w:val="40"/>
          <w:szCs w:val="40"/>
          <w:lang w:val="en-GB"/>
        </w:rPr>
        <w:t>earning-</w:t>
      </w:r>
      <w:r w:rsidR="00FB7B9D" w:rsidRPr="00FB7B9D">
        <w:rPr>
          <w:sz w:val="40"/>
          <w:szCs w:val="40"/>
          <w:lang w:val="en-GB"/>
        </w:rPr>
        <w:t>b</w:t>
      </w:r>
      <w:r w:rsidRPr="00FB7B9D">
        <w:rPr>
          <w:sz w:val="40"/>
          <w:szCs w:val="40"/>
          <w:lang w:val="en-GB"/>
        </w:rPr>
        <w:t xml:space="preserve">ased </w:t>
      </w:r>
      <w:r w:rsidR="00FB7B9D" w:rsidRPr="00FB7B9D">
        <w:rPr>
          <w:sz w:val="40"/>
          <w:szCs w:val="40"/>
          <w:lang w:val="en-GB"/>
        </w:rPr>
        <w:t>c</w:t>
      </w:r>
      <w:r w:rsidRPr="00FB7B9D">
        <w:rPr>
          <w:sz w:val="40"/>
          <w:szCs w:val="40"/>
          <w:lang w:val="en-GB"/>
        </w:rPr>
        <w:t xml:space="preserve">lassification of Post-Traumatic Stress Disorder (PTSD) </w:t>
      </w:r>
      <w:r w:rsidR="00FB7B9D" w:rsidRPr="00FB7B9D">
        <w:rPr>
          <w:sz w:val="40"/>
          <w:szCs w:val="40"/>
          <w:lang w:val="en-GB"/>
        </w:rPr>
        <w:t>s</w:t>
      </w:r>
      <w:r w:rsidRPr="00FB7B9D">
        <w:rPr>
          <w:sz w:val="40"/>
          <w:szCs w:val="40"/>
          <w:lang w:val="en-GB"/>
        </w:rPr>
        <w:t>tates in</w:t>
      </w:r>
      <w:r w:rsidR="00FB7B9D" w:rsidRPr="00FB7B9D">
        <w:rPr>
          <w:sz w:val="40"/>
          <w:szCs w:val="40"/>
          <w:lang w:val="en-GB"/>
        </w:rPr>
        <w:t xml:space="preserve"> military personnel for personalized treatment approach.</w:t>
      </w:r>
    </w:p>
    <w:p w14:paraId="05EAFD73" w14:textId="20F36900" w:rsidR="00E95FB6" w:rsidRPr="00712EBB" w:rsidRDefault="00E95FB6">
      <w:pPr>
        <w:rPr>
          <w:lang w:val="en-GB"/>
        </w:rPr>
      </w:pPr>
      <w:r w:rsidRPr="00712EBB">
        <w:rPr>
          <w:lang w:val="en-GB"/>
        </w:rPr>
        <w:t>Pablo Tejero Sanz</w:t>
      </w:r>
    </w:p>
    <w:p w14:paraId="11F83559" w14:textId="51280673" w:rsidR="00E95FB6" w:rsidRPr="00D0727E" w:rsidRDefault="00F54741">
      <w:pPr>
        <w:rPr>
          <w:lang w:val="en-GB"/>
        </w:rPr>
      </w:pPr>
      <w:r>
        <w:rPr>
          <w:noProof/>
        </w:rPr>
        <mc:AlternateContent>
          <mc:Choice Requires="wps">
            <w:drawing>
              <wp:anchor distT="0" distB="0" distL="114300" distR="114300" simplePos="0" relativeHeight="251659264" behindDoc="0" locked="0" layoutInCell="1" allowOverlap="1" wp14:anchorId="078C57C7" wp14:editId="02B6E41D">
                <wp:simplePos x="0" y="0"/>
                <wp:positionH relativeFrom="column">
                  <wp:posOffset>5715</wp:posOffset>
                </wp:positionH>
                <wp:positionV relativeFrom="paragraph">
                  <wp:posOffset>262255</wp:posOffset>
                </wp:positionV>
                <wp:extent cx="5384800" cy="12700"/>
                <wp:effectExtent l="0" t="0" r="25400" b="25400"/>
                <wp:wrapNone/>
                <wp:docPr id="306579911" name="Straight Connector 1"/>
                <wp:cNvGraphicFramePr/>
                <a:graphic xmlns:a="http://schemas.openxmlformats.org/drawingml/2006/main">
                  <a:graphicData uri="http://schemas.microsoft.com/office/word/2010/wordprocessingShape">
                    <wps:wsp>
                      <wps:cNvCnPr/>
                      <wps:spPr>
                        <a:xfrm>
                          <a:off x="0" y="0"/>
                          <a:ext cx="5384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8EF7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0.65pt" to="424.4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XFnAEAAIwDAAAOAAAAZHJzL2Uyb0RvYy54bWysU8tu2zAQvAfoPxC815KcpjEEyzkkaC9F&#10;G/TxAQy1tIjwhSVryX+fJW3LRVsEQZDLio+d2Z3han0zWcN2gFF71/FmUXMGTvpeu23Hf/389H7F&#10;WUzC9cJ4Bx3fQ+Q3m3cX6zG0sPSDNz0gIxIX2zF0fEgptFUV5QBWxIUP4OhSebQi0Ra3VY9iJHZr&#10;qmVdf6xGj31ALyFGOr07XPJN4VcKZPqmVITETMept1QilviQY7VZi3aLIgxaHtsQr+jCCu2o6Ex1&#10;J5Jgv1H/Q2W1RB+9SgvpbeWV0hKKBlLT1H+p+TGIAEULmRPDbFN8O1r5dXfr7pFsGENsY7jHrGJS&#10;aPOX+mNTMWs/mwVTYpIOry5XH1Y1eSrprlle05JYqjM4YEyfwVuWFx032mUtohW7LzEdUk8phDuX&#10;L6u0N5CTjfsOiumeCjYFXSYDbg2ynaA37R+bY9mSmSFKGzOD6udBx9wMgzItLwXO2aWid2kGWu08&#10;/q9qmk6tqkP+SfVBa5b94Pt9eYxiBz15MfQ4nnmm/twX+Pkn2jwBAAD//wMAUEsDBBQABgAIAAAA&#10;IQCOcrbU2gAAAAYBAAAPAAAAZHJzL2Rvd25yZXYueG1sTI7LTsMwEEX3SPyDNUjsqNOmqkKIU1WV&#10;EGKDaAp7N546AT8i20nD3zOs6PI+dO+ptrM1bMIQe+8ELBcZMHStV73TAj6Ozw8FsJikU9J4hwJ+&#10;MMK2vr2pZKn8xR1wapJmNOJiKQV0KQ0l57Ht0Mq48AM6ys4+WJlIBs1VkBcat4avsmzDrewdPXRy&#10;wH2H7XczWgHmNUyfeq93cXw5bJqv9/Pq7TgJcX83756AJZzTfxn+8AkdamI6+dGpyIyAR+oJWC9z&#10;YJQW64KMExl5Dryu+DV+/QsAAP//AwBQSwECLQAUAAYACAAAACEAtoM4kv4AAADhAQAAEwAAAAAA&#10;AAAAAAAAAAAAAAAAW0NvbnRlbnRfVHlwZXNdLnhtbFBLAQItABQABgAIAAAAIQA4/SH/1gAAAJQB&#10;AAALAAAAAAAAAAAAAAAAAC8BAABfcmVscy8ucmVsc1BLAQItABQABgAIAAAAIQDQUlXFnAEAAIwD&#10;AAAOAAAAAAAAAAAAAAAAAC4CAABkcnMvZTJvRG9jLnhtbFBLAQItABQABgAIAAAAIQCOcrbU2gAA&#10;AAYBAAAPAAAAAAAAAAAAAAAAAPYDAABkcnMvZG93bnJldi54bWxQSwUGAAAAAAQABADzAAAA/QQA&#10;AAAA&#10;" strokecolor="black [3200]" strokeweight=".5pt">
                <v:stroke joinstyle="miter"/>
              </v:line>
            </w:pict>
          </mc:Fallback>
        </mc:AlternateContent>
      </w:r>
      <w:r w:rsidR="002D3A23" w:rsidRPr="00D0727E">
        <w:rPr>
          <w:lang w:val="en-GB"/>
        </w:rPr>
        <w:t>I6329819</w:t>
      </w:r>
    </w:p>
    <w:p w14:paraId="463ED0CB" w14:textId="4B361ED1" w:rsidR="002D3A23" w:rsidRDefault="002D3A23" w:rsidP="008555F9">
      <w:pPr>
        <w:pStyle w:val="Heading1"/>
        <w:rPr>
          <w:lang w:val="en-GB"/>
        </w:rPr>
      </w:pPr>
      <w:r w:rsidRPr="00D0727E">
        <w:rPr>
          <w:lang w:val="en-GB"/>
        </w:rPr>
        <w:t>INTRODUCTION</w:t>
      </w:r>
    </w:p>
    <w:p w14:paraId="60434AEF" w14:textId="28FF3FED" w:rsidR="00662823" w:rsidRPr="00662823" w:rsidRDefault="00662823" w:rsidP="00272621">
      <w:pPr>
        <w:rPr>
          <w:lang w:val="en-GB"/>
        </w:rPr>
      </w:pPr>
      <w:r w:rsidRPr="00662823">
        <w:rPr>
          <w:lang w:val="en-GB"/>
        </w:rPr>
        <w:t xml:space="preserve">Post-traumatic stress </w:t>
      </w:r>
      <w:r w:rsidR="00E147E6">
        <w:rPr>
          <w:lang w:val="en-GB"/>
        </w:rPr>
        <w:t xml:space="preserve"> disorder (PTSD) </w:t>
      </w:r>
      <w:r w:rsidRPr="00662823">
        <w:rPr>
          <w:lang w:val="en-GB"/>
        </w:rPr>
        <w:t xml:space="preserve">is a psychological condition that is usually observed in soldiers after extreme experiences (such as </w:t>
      </w:r>
      <w:r w:rsidRPr="00272621">
        <w:rPr>
          <w:rFonts w:cs="Times New Roman"/>
          <w:lang w:val="en-GB"/>
        </w:rPr>
        <w:t>combat)</w:t>
      </w:r>
      <w:r w:rsidR="00FE1A89" w:rsidRPr="00FE1A89">
        <w:rPr>
          <w:rFonts w:cs="Times New Roman"/>
          <w:vertAlign w:val="superscript"/>
          <w:lang w:val="en-GB"/>
        </w:rPr>
        <w:t>1</w:t>
      </w:r>
      <w:r w:rsidRPr="00272621">
        <w:rPr>
          <w:rFonts w:cs="Times New Roman"/>
          <w:lang w:val="en-GB"/>
        </w:rPr>
        <w:t>.</w:t>
      </w:r>
      <w:r w:rsidRPr="00662823">
        <w:rPr>
          <w:lang w:val="en-GB"/>
        </w:rPr>
        <w:t xml:space="preserve"> These people may experience pessimistic symptoms after such experiences, such as nightmares, </w:t>
      </w:r>
      <w:r w:rsidR="00C56F8C">
        <w:rPr>
          <w:lang w:val="en-GB"/>
        </w:rPr>
        <w:t>migrane</w:t>
      </w:r>
      <w:r w:rsidRPr="00662823">
        <w:rPr>
          <w:lang w:val="en-GB"/>
        </w:rPr>
        <w:t xml:space="preserve">s, loss of concentration and memory, among </w:t>
      </w:r>
      <w:r w:rsidRPr="00272621">
        <w:rPr>
          <w:rFonts w:cs="Times New Roman"/>
          <w:lang w:val="en-GB"/>
        </w:rPr>
        <w:t>others</w:t>
      </w:r>
      <w:r w:rsidR="009906EF">
        <w:rPr>
          <w:rFonts w:cs="Times New Roman"/>
          <w:vertAlign w:val="superscript"/>
          <w:lang w:val="en-GB"/>
        </w:rPr>
        <w:t>2</w:t>
      </w:r>
      <w:r w:rsidRPr="00272621">
        <w:rPr>
          <w:rFonts w:cs="Times New Roman"/>
          <w:lang w:val="en-GB"/>
        </w:rPr>
        <w:t>.</w:t>
      </w:r>
      <w:r w:rsidRPr="00662823">
        <w:rPr>
          <w:lang w:val="en-GB"/>
        </w:rPr>
        <w:t xml:space="preserve"> These conditions significantly affect the quality of life of soldiers, making it difficult for them to reintegrate into civilian life.</w:t>
      </w:r>
    </w:p>
    <w:p w14:paraId="109E9D4D" w14:textId="77777777" w:rsidR="00662823" w:rsidRPr="00662823" w:rsidRDefault="00662823" w:rsidP="00662823">
      <w:pPr>
        <w:rPr>
          <w:lang w:val="en-GB"/>
        </w:rPr>
      </w:pPr>
      <w:r w:rsidRPr="00662823">
        <w:rPr>
          <w:lang w:val="en-GB"/>
        </w:rPr>
        <w:t>Knowing this, and in order to improve treatments, this project is carried out, which uses two databases to train a model to classify future cases in the different stages of the disease, in order to improve the treatment of patients.</w:t>
      </w:r>
    </w:p>
    <w:p w14:paraId="30054AB8" w14:textId="6843318E" w:rsidR="00662823" w:rsidRPr="00662823" w:rsidRDefault="00662823" w:rsidP="00662823">
      <w:pPr>
        <w:rPr>
          <w:lang w:val="en-GB"/>
        </w:rPr>
      </w:pPr>
      <w:r w:rsidRPr="00662823">
        <w:rPr>
          <w:lang w:val="en-GB"/>
        </w:rPr>
        <w:t>The databases we have refer to the condition of Post-traumatic Stress Disorder (PTSD) in military personnel. In the file Phenotype_essentials.tsv there are columns with different classifications of this condition and different types of data collection. In this case, it has been decided to focus on the study of the long-term evaluation of PTSD symptoms, located in the traject column. These data are classified according to the time it took for patients to recover from their symptoms, being classified as 1 those who recovered after one year, 2 those who showed no symptoms after one year, or even more, and 3 those who maintain PTSD symptoms</w:t>
      </w:r>
      <w:r w:rsidR="0029784A" w:rsidRPr="0029784A">
        <w:rPr>
          <w:vertAlign w:val="superscript"/>
          <w:lang w:val="en-GB"/>
        </w:rPr>
        <w:t>3</w:t>
      </w:r>
      <w:r w:rsidRPr="00662823">
        <w:rPr>
          <w:lang w:val="en-GB"/>
        </w:rPr>
        <w:t>.</w:t>
      </w:r>
    </w:p>
    <w:p w14:paraId="56105414" w14:textId="5AFA37FB" w:rsidR="00662823" w:rsidRPr="00662823" w:rsidRDefault="00662823" w:rsidP="00662823">
      <w:pPr>
        <w:rPr>
          <w:lang w:val="en-GB"/>
        </w:rPr>
      </w:pPr>
      <w:r w:rsidRPr="00662823">
        <w:rPr>
          <w:lang w:val="en-GB"/>
        </w:rPr>
        <w:t>Regarding the data within the PGS_results.tsv file, they were generated using an algorithm called LDAK</w:t>
      </w:r>
      <w:r w:rsidR="0029784A" w:rsidRPr="0029784A">
        <w:rPr>
          <w:vertAlign w:val="superscript"/>
          <w:lang w:val="en-GB"/>
        </w:rPr>
        <w:t>4</w:t>
      </w:r>
      <w:r w:rsidRPr="00662823">
        <w:rPr>
          <w:lang w:val="en-GB"/>
        </w:rPr>
        <w:t>. A model developed by the same, was also used to make the PGS score</w:t>
      </w:r>
      <w:r w:rsidR="002D35C3" w:rsidRPr="002D35C3">
        <w:rPr>
          <w:vertAlign w:val="superscript"/>
          <w:lang w:val="en-GB"/>
        </w:rPr>
        <w:t>5</w:t>
      </w:r>
      <w:r w:rsidRPr="00662823">
        <w:rPr>
          <w:lang w:val="en-GB"/>
        </w:rPr>
        <w:t>, this being what is meant for the name "BayesR". It should be noted that for the correct performance of the analysis, the data are normalized and standardized.</w:t>
      </w:r>
    </w:p>
    <w:p w14:paraId="4B7657EF" w14:textId="77777777" w:rsidR="00662823" w:rsidRPr="00662823" w:rsidRDefault="00662823" w:rsidP="00662823">
      <w:pPr>
        <w:rPr>
          <w:lang w:val="en-GB"/>
        </w:rPr>
      </w:pPr>
      <w:r w:rsidRPr="00662823">
        <w:rPr>
          <w:lang w:val="en-GB"/>
        </w:rPr>
        <w:t>Once knowing what data there is to do the analysis, it was decided to opt for a classification approach thanks to Machine Learning. The main reason, is that, it would be very useful for the treatment of patients to find more efficient ways to be able to classify their condition, and thus be able to develop more personalized treatments, in addition, that it would be possible to start with such treatment in an earlier way, since the relevant tests, are possible to carry out in a short time, apart from not being too intrusive for the patient (BMI, cholesterol, or height among others).</w:t>
      </w:r>
    </w:p>
    <w:p w14:paraId="5CD9C282" w14:textId="77777777" w:rsidR="00662823" w:rsidRPr="00662823" w:rsidRDefault="00662823" w:rsidP="00662823">
      <w:pPr>
        <w:rPr>
          <w:b/>
          <w:lang w:val="en-GB"/>
        </w:rPr>
      </w:pPr>
      <w:r w:rsidRPr="00662823">
        <w:rPr>
          <w:lang w:val="en-GB"/>
        </w:rPr>
        <w:t>In summary, this project aims to analyze a new approach that will allow us to more easily detect the type of state in which the patient is, and thus be able to provide a more personalized treatment, which will help him with his recovery as much as possible.</w:t>
      </w:r>
    </w:p>
    <w:p w14:paraId="69FC77BD" w14:textId="4F99DDAB" w:rsidR="002D3A23" w:rsidRPr="009A24CC" w:rsidRDefault="008555F9" w:rsidP="00662823">
      <w:pPr>
        <w:pStyle w:val="Heading1"/>
      </w:pPr>
      <w:r w:rsidRPr="009A24CC">
        <w:lastRenderedPageBreak/>
        <w:t>METHODS</w:t>
      </w:r>
    </w:p>
    <w:p w14:paraId="4EA97AC5" w14:textId="5DD7215C" w:rsidR="008555F9" w:rsidRPr="00651C84" w:rsidRDefault="00901FBD" w:rsidP="008555F9">
      <w:pPr>
        <w:pStyle w:val="Heading2"/>
        <w:rPr>
          <w:lang w:val="en-GB"/>
        </w:rPr>
      </w:pPr>
      <w:r w:rsidRPr="00651C84">
        <w:rPr>
          <w:lang w:val="en-GB"/>
        </w:rPr>
        <w:t>Pre-processing.</w:t>
      </w:r>
    </w:p>
    <w:p w14:paraId="19A470B1" w14:textId="77777777" w:rsidR="00651C84" w:rsidRDefault="00651C84" w:rsidP="00B00E41">
      <w:pPr>
        <w:rPr>
          <w:lang w:val="en-GB"/>
        </w:rPr>
      </w:pPr>
      <w:r w:rsidRPr="00651C84">
        <w:rPr>
          <w:lang w:val="en-GB"/>
        </w:rPr>
        <w:t>In order to carry out an appropriate classification, it is necessary to pre-process the available data in order to obtain more accurate results.</w:t>
      </w:r>
    </w:p>
    <w:p w14:paraId="0F54A97F" w14:textId="62315F3E" w:rsidR="000C22C1" w:rsidRPr="00651C84" w:rsidRDefault="00592548" w:rsidP="00B00E41">
      <w:pPr>
        <w:rPr>
          <w:lang w:val="en-GB"/>
        </w:rPr>
      </w:pPr>
      <w:r w:rsidRPr="00592548">
        <w:rPr>
          <w:lang w:val="en-GB"/>
        </w:rPr>
        <w:t>As a complement to the project to be carried out, a small description of the different features was made, where you can see their distribution, among other characteristics. This was done using the ProfileReport function</w:t>
      </w:r>
      <w:r w:rsidR="00A54F3C">
        <w:rPr>
          <w:vertAlign w:val="superscript"/>
          <w:lang w:val="en-GB"/>
        </w:rPr>
        <w:t>6</w:t>
      </w:r>
      <w:r>
        <w:rPr>
          <w:lang w:val="en-GB"/>
        </w:rPr>
        <w:t xml:space="preserve"> form pandas</w:t>
      </w:r>
      <w:r w:rsidRPr="00592548">
        <w:rPr>
          <w:lang w:val="en-GB"/>
        </w:rPr>
        <w:t>. As it is very time consuming, the result has been added to the delivery of this test.</w:t>
      </w:r>
    </w:p>
    <w:p w14:paraId="70E75EAC" w14:textId="633552E0" w:rsidR="00651C84" w:rsidRPr="00651C84" w:rsidRDefault="00D0727E" w:rsidP="00B00E41">
      <w:pPr>
        <w:rPr>
          <w:lang w:val="en-GB"/>
        </w:rPr>
      </w:pPr>
      <w:r>
        <w:rPr>
          <w:lang w:val="en-GB"/>
        </w:rPr>
        <w:t>First</w:t>
      </w:r>
      <w:r w:rsidR="00176E1C">
        <w:rPr>
          <w:lang w:val="en-GB"/>
        </w:rPr>
        <w:t xml:space="preserve"> </w:t>
      </w:r>
      <w:r w:rsidR="00643AB3">
        <w:rPr>
          <w:lang w:val="en-GB"/>
        </w:rPr>
        <w:t xml:space="preserve">I </w:t>
      </w:r>
      <w:r w:rsidR="00176E1C">
        <w:rPr>
          <w:lang w:val="en-GB"/>
        </w:rPr>
        <w:t>load</w:t>
      </w:r>
      <w:r w:rsidR="00643AB3">
        <w:rPr>
          <w:lang w:val="en-GB"/>
        </w:rPr>
        <w:t>ed</w:t>
      </w:r>
      <w:r w:rsidR="00176E1C">
        <w:rPr>
          <w:lang w:val="en-GB"/>
        </w:rPr>
        <w:t xml:space="preserve"> both datasets in two variables, comparing </w:t>
      </w:r>
      <w:r w:rsidR="006F61C3">
        <w:rPr>
          <w:lang w:val="en-GB"/>
        </w:rPr>
        <w:t xml:space="preserve"> the</w:t>
      </w:r>
      <w:r w:rsidR="00765FE9">
        <w:rPr>
          <w:lang w:val="en-GB"/>
        </w:rPr>
        <w:t>ir samples</w:t>
      </w:r>
      <w:r w:rsidR="006F61C3">
        <w:rPr>
          <w:lang w:val="en-GB"/>
        </w:rPr>
        <w:t xml:space="preserve"> </w:t>
      </w:r>
      <w:r w:rsidR="00176E1C">
        <w:rPr>
          <w:lang w:val="en-GB"/>
        </w:rPr>
        <w:t xml:space="preserve">by </w:t>
      </w:r>
      <w:r w:rsidR="00765FE9">
        <w:rPr>
          <w:lang w:val="en-GB"/>
        </w:rPr>
        <w:t xml:space="preserve">the </w:t>
      </w:r>
      <w:r w:rsidR="00176E1C">
        <w:rPr>
          <w:lang w:val="en-GB"/>
        </w:rPr>
        <w:t>SampleID</w:t>
      </w:r>
      <w:r w:rsidR="00765FE9">
        <w:rPr>
          <w:lang w:val="en-GB"/>
        </w:rPr>
        <w:t xml:space="preserve"> column</w:t>
      </w:r>
      <w:r w:rsidR="00176E1C">
        <w:rPr>
          <w:lang w:val="en-GB"/>
        </w:rPr>
        <w:t xml:space="preserve">, and keeping the samples that are in both </w:t>
      </w:r>
      <w:r w:rsidR="0076291A">
        <w:rPr>
          <w:lang w:val="en-GB"/>
        </w:rPr>
        <w:t>of them</w:t>
      </w:r>
      <w:r w:rsidR="00176E1C">
        <w:rPr>
          <w:lang w:val="en-GB"/>
        </w:rPr>
        <w:t xml:space="preserve">. </w:t>
      </w:r>
      <w:r w:rsidR="00651C84" w:rsidRPr="00651C84">
        <w:rPr>
          <w:lang w:val="en-GB"/>
        </w:rPr>
        <w:t xml:space="preserve">After eliminating those samples that are not represented in Phenotype_essential, </w:t>
      </w:r>
      <w:r w:rsidR="00643AB3">
        <w:rPr>
          <w:lang w:val="en-GB"/>
        </w:rPr>
        <w:t>I</w:t>
      </w:r>
      <w:r w:rsidR="00651C84" w:rsidRPr="00651C84">
        <w:rPr>
          <w:lang w:val="en-GB"/>
        </w:rPr>
        <w:t xml:space="preserve"> searched for repeated values, finding two samples with the same SampleID, so </w:t>
      </w:r>
      <w:r w:rsidR="00011722">
        <w:rPr>
          <w:lang w:val="en-GB"/>
        </w:rPr>
        <w:t>I</w:t>
      </w:r>
      <w:r w:rsidR="00651C84" w:rsidRPr="00651C84">
        <w:rPr>
          <w:lang w:val="en-GB"/>
        </w:rPr>
        <w:t xml:space="preserve"> decided to eliminate one of them and keep the other one. Also the next step is to eliminate the columns of both SampleID and UniqueID, since, once used to compare the data, they do not provide extra information</w:t>
      </w:r>
      <w:r w:rsidR="00011722">
        <w:rPr>
          <w:lang w:val="en-GB"/>
        </w:rPr>
        <w:t>.</w:t>
      </w:r>
    </w:p>
    <w:p w14:paraId="7727DA67" w14:textId="6A09327C" w:rsidR="00651C84" w:rsidRPr="00651C84" w:rsidRDefault="00651C84" w:rsidP="00B00E41">
      <w:pPr>
        <w:rPr>
          <w:lang w:val="en-GB"/>
        </w:rPr>
      </w:pPr>
      <w:r w:rsidRPr="00651C84">
        <w:rPr>
          <w:lang w:val="en-GB"/>
        </w:rPr>
        <w:t xml:space="preserve">Also, for the </w:t>
      </w:r>
      <w:r w:rsidR="00455BAC">
        <w:rPr>
          <w:lang w:val="en-GB"/>
        </w:rPr>
        <w:t xml:space="preserve">target </w:t>
      </w:r>
      <w:r w:rsidRPr="00651C84">
        <w:rPr>
          <w:lang w:val="en-GB"/>
        </w:rPr>
        <w:t xml:space="preserve">variable </w:t>
      </w:r>
      <w:r w:rsidR="0076291A">
        <w:rPr>
          <w:lang w:val="en-GB"/>
        </w:rPr>
        <w:t>(</w:t>
      </w:r>
      <w:r w:rsidRPr="00455BAC">
        <w:rPr>
          <w:lang w:val="en-GB"/>
        </w:rPr>
        <w:t>y</w:t>
      </w:r>
      <w:r w:rsidR="0076291A">
        <w:rPr>
          <w:lang w:val="en-GB"/>
        </w:rPr>
        <w:t>)</w:t>
      </w:r>
      <w:r w:rsidR="00455BAC" w:rsidRPr="00455BAC">
        <w:rPr>
          <w:lang w:val="en-GB"/>
        </w:rPr>
        <w:t>,</w:t>
      </w:r>
      <w:r w:rsidRPr="00651C84">
        <w:rPr>
          <w:lang w:val="en-GB"/>
        </w:rPr>
        <w:t xml:space="preserve"> </w:t>
      </w:r>
      <w:r w:rsidR="008B7616">
        <w:rPr>
          <w:lang w:val="en-GB"/>
        </w:rPr>
        <w:t>I</w:t>
      </w:r>
      <w:r w:rsidRPr="00651C84">
        <w:rPr>
          <w:lang w:val="en-GB"/>
        </w:rPr>
        <w:t xml:space="preserve"> obtain</w:t>
      </w:r>
      <w:r w:rsidR="008B7616">
        <w:rPr>
          <w:lang w:val="en-GB"/>
        </w:rPr>
        <w:t>ed</w:t>
      </w:r>
      <w:r w:rsidRPr="00651C84">
        <w:rPr>
          <w:lang w:val="en-GB"/>
        </w:rPr>
        <w:t xml:space="preserve"> only the data of the Traject column, but it can be observed that there are data that appear as NaN. To avoid deleting these samples and losing </w:t>
      </w:r>
      <w:r w:rsidR="004302BC">
        <w:rPr>
          <w:lang w:val="en-GB"/>
        </w:rPr>
        <w:t xml:space="preserve">that </w:t>
      </w:r>
      <w:r w:rsidRPr="00651C84">
        <w:rPr>
          <w:lang w:val="en-GB"/>
        </w:rPr>
        <w:t xml:space="preserve">information, a commonly used technique is followed, which is to replace the values by the median of the </w:t>
      </w:r>
      <w:r w:rsidR="004302BC">
        <w:rPr>
          <w:lang w:val="en-GB"/>
        </w:rPr>
        <w:t>other values in that column</w:t>
      </w:r>
      <w:r w:rsidRPr="00651C84">
        <w:rPr>
          <w:lang w:val="en-GB"/>
        </w:rPr>
        <w:t>.</w:t>
      </w:r>
      <w:r w:rsidR="004302BC">
        <w:rPr>
          <w:lang w:val="en-GB"/>
        </w:rPr>
        <w:t xml:space="preserve"> This is the end for the pre-processing of </w:t>
      </w:r>
      <w:r w:rsidR="00E355C2">
        <w:rPr>
          <w:lang w:val="en-GB"/>
        </w:rPr>
        <w:t>the target</w:t>
      </w:r>
      <w:r w:rsidR="004302BC">
        <w:rPr>
          <w:lang w:val="en-GB"/>
        </w:rPr>
        <w:t xml:space="preserve"> variable.</w:t>
      </w:r>
    </w:p>
    <w:p w14:paraId="4A2145AF" w14:textId="31CC45B6" w:rsidR="00651C84" w:rsidRPr="00651C84" w:rsidRDefault="004302BC" w:rsidP="00B00E41">
      <w:pPr>
        <w:rPr>
          <w:lang w:val="en-GB"/>
        </w:rPr>
      </w:pPr>
      <w:r>
        <w:rPr>
          <w:lang w:val="en-GB"/>
        </w:rPr>
        <w:t>W</w:t>
      </w:r>
      <w:r w:rsidR="00651C84" w:rsidRPr="00651C84">
        <w:rPr>
          <w:lang w:val="en-GB"/>
        </w:rPr>
        <w:t xml:space="preserve">ith respect to the </w:t>
      </w:r>
      <w:r w:rsidR="006B5CC6">
        <w:rPr>
          <w:lang w:val="en-GB"/>
        </w:rPr>
        <w:t xml:space="preserve">feature matrix </w:t>
      </w:r>
      <w:r w:rsidR="00AE2FA7">
        <w:rPr>
          <w:lang w:val="en-GB"/>
        </w:rPr>
        <w:t>(</w:t>
      </w:r>
      <w:r w:rsidR="00651C84" w:rsidRPr="00651C84">
        <w:rPr>
          <w:lang w:val="en-GB"/>
        </w:rPr>
        <w:t>X</w:t>
      </w:r>
      <w:r w:rsidR="00AE2FA7">
        <w:rPr>
          <w:lang w:val="en-GB"/>
        </w:rPr>
        <w:t>)</w:t>
      </w:r>
      <w:r w:rsidR="00651C84" w:rsidRPr="00651C84">
        <w:rPr>
          <w:lang w:val="en-GB"/>
        </w:rPr>
        <w:t>, the data pre-processing is not yet finished, since there may still be outliers that affect subsequent studies.</w:t>
      </w:r>
      <w:r w:rsidR="00D60DB7">
        <w:rPr>
          <w:lang w:val="en-GB"/>
        </w:rPr>
        <w:t xml:space="preserve"> </w:t>
      </w:r>
      <w:r w:rsidR="00651C84" w:rsidRPr="00651C84">
        <w:rPr>
          <w:lang w:val="en-GB"/>
        </w:rPr>
        <w:t xml:space="preserve">To eliminate the outliers, a function is used to determine the outliers for each column, replacing this value by the median value of that </w:t>
      </w:r>
      <w:r w:rsidR="00D60DB7">
        <w:rPr>
          <w:lang w:val="en-GB"/>
        </w:rPr>
        <w:t xml:space="preserve">specific </w:t>
      </w:r>
      <w:r w:rsidR="00651C84" w:rsidRPr="00651C84">
        <w:rPr>
          <w:lang w:val="en-GB"/>
        </w:rPr>
        <w:t>column</w:t>
      </w:r>
      <w:r w:rsidR="00A54F3C" w:rsidRPr="00A54F3C">
        <w:rPr>
          <w:vertAlign w:val="superscript"/>
          <w:lang w:val="en-GB"/>
        </w:rPr>
        <w:t>7</w:t>
      </w:r>
      <w:r w:rsidR="00651C84" w:rsidRPr="00651C84">
        <w:rPr>
          <w:lang w:val="en-GB"/>
        </w:rPr>
        <w:t>. This way of proceeding was chosen instead of eliminating the samples with outliers, in order to avoid substantial loss of data.</w:t>
      </w:r>
    </w:p>
    <w:p w14:paraId="797B3352" w14:textId="7B0BD8E0" w:rsidR="00651C84" w:rsidRPr="00651C84" w:rsidRDefault="00651C84" w:rsidP="00B00E41">
      <w:pPr>
        <w:rPr>
          <w:lang w:val="en-GB"/>
        </w:rPr>
      </w:pPr>
      <w:r w:rsidRPr="00651C84">
        <w:rPr>
          <w:lang w:val="en-GB"/>
        </w:rPr>
        <w:t xml:space="preserve">Finally, with the data already </w:t>
      </w:r>
      <w:r w:rsidR="000337B7" w:rsidRPr="00651C84">
        <w:rPr>
          <w:lang w:val="en-GB"/>
        </w:rPr>
        <w:t>pre-processed</w:t>
      </w:r>
      <w:r w:rsidRPr="00651C84">
        <w:rPr>
          <w:lang w:val="en-GB"/>
        </w:rPr>
        <w:t>, the data is divided into X_train, X_test, y_train and y_test, in order to carry out the subsequent classification.</w:t>
      </w:r>
    </w:p>
    <w:p w14:paraId="4C5A5188" w14:textId="50C8535D" w:rsidR="00901FBD" w:rsidRDefault="00D92373" w:rsidP="00D92373">
      <w:pPr>
        <w:pStyle w:val="Heading2"/>
        <w:rPr>
          <w:lang w:val="en-GB"/>
        </w:rPr>
      </w:pPr>
      <w:r>
        <w:rPr>
          <w:lang w:val="en-GB"/>
        </w:rPr>
        <w:t>Classification.</w:t>
      </w:r>
    </w:p>
    <w:p w14:paraId="18CBE690" w14:textId="7EA61346" w:rsidR="00E8113A" w:rsidRPr="00E8113A" w:rsidRDefault="00012C59" w:rsidP="00B00E41">
      <w:pPr>
        <w:rPr>
          <w:lang w:val="en-GB"/>
        </w:rPr>
      </w:pPr>
      <w:r w:rsidRPr="00AB7588">
        <w:rPr>
          <w:lang w:val="en-GB"/>
        </w:rPr>
        <w:t>The</w:t>
      </w:r>
      <w:r w:rsidR="00E8113A" w:rsidRPr="00AB7588">
        <w:rPr>
          <w:lang w:val="en-GB"/>
        </w:rPr>
        <w:t xml:space="preserve"> objective is to be able to classify between the different </w:t>
      </w:r>
      <w:r w:rsidR="00B4619D" w:rsidRPr="00AB7588">
        <w:rPr>
          <w:lang w:val="en-GB"/>
        </w:rPr>
        <w:t xml:space="preserve">types of </w:t>
      </w:r>
      <w:r w:rsidR="00E8113A" w:rsidRPr="00AB7588">
        <w:rPr>
          <w:lang w:val="en-GB"/>
        </w:rPr>
        <w:t>trajects the future data that we obtain, for this, different methods are carried out, in order to evaluate their predictive power.</w:t>
      </w:r>
    </w:p>
    <w:p w14:paraId="6158F03C" w14:textId="222DF905" w:rsidR="00E8113A" w:rsidRDefault="00E8113A" w:rsidP="00B00E41">
      <w:pPr>
        <w:rPr>
          <w:lang w:val="en-GB"/>
        </w:rPr>
      </w:pPr>
      <w:r w:rsidRPr="00E8113A">
        <w:rPr>
          <w:lang w:val="en-GB"/>
        </w:rPr>
        <w:t xml:space="preserve">One factor to take into account is that the number of trajects </w:t>
      </w:r>
      <w:r w:rsidR="00B4619D">
        <w:rPr>
          <w:lang w:val="en-GB"/>
        </w:rPr>
        <w:t>equal</w:t>
      </w:r>
      <w:r w:rsidRPr="00E8113A">
        <w:rPr>
          <w:lang w:val="en-GB"/>
        </w:rPr>
        <w:t xml:space="preserve"> 3 is much higher than the other two types, so it can affect the correct classification, even falsify the accuracy, so it has been decided to use two main measures, the</w:t>
      </w:r>
      <w:r w:rsidR="001A559E">
        <w:rPr>
          <w:lang w:val="en-GB"/>
        </w:rPr>
        <w:t xml:space="preserve"> normal</w:t>
      </w:r>
      <w:r w:rsidRPr="00E8113A">
        <w:rPr>
          <w:lang w:val="en-GB"/>
        </w:rPr>
        <w:t xml:space="preserve"> </w:t>
      </w:r>
      <w:r w:rsidRPr="001A559E">
        <w:rPr>
          <w:b/>
          <w:bCs/>
          <w:lang w:val="en-GB"/>
        </w:rPr>
        <w:t>accuracy</w:t>
      </w:r>
      <w:r w:rsidRPr="00E8113A">
        <w:rPr>
          <w:lang w:val="en-GB"/>
        </w:rPr>
        <w:t xml:space="preserve">, and the </w:t>
      </w:r>
      <w:r w:rsidRPr="001A559E">
        <w:rPr>
          <w:b/>
          <w:bCs/>
          <w:lang w:val="en-GB"/>
        </w:rPr>
        <w:t>balanced accuracy</w:t>
      </w:r>
      <w:r w:rsidRPr="00E8113A">
        <w:rPr>
          <w:lang w:val="en-GB"/>
        </w:rPr>
        <w:t>, which allows to solve this problem of devaluation in terms of the different classes.</w:t>
      </w:r>
    </w:p>
    <w:p w14:paraId="1AFB2C7C" w14:textId="6453CFB6" w:rsidR="00FA1C38" w:rsidRPr="00ED69A0" w:rsidRDefault="006928C3" w:rsidP="00FA1C38">
      <w:pPr>
        <w:rPr>
          <w:lang w:val="en-GB"/>
        </w:rPr>
      </w:pPr>
      <w:r>
        <w:rPr>
          <w:lang w:val="en-GB"/>
        </w:rPr>
        <w:t xml:space="preserve">Also, for every model used, </w:t>
      </w:r>
      <w:r w:rsidR="004234FB">
        <w:rPr>
          <w:lang w:val="en-GB"/>
        </w:rPr>
        <w:t>w</w:t>
      </w:r>
      <w:r w:rsidR="0081529F">
        <w:rPr>
          <w:lang w:val="en-GB"/>
        </w:rPr>
        <w:t>as</w:t>
      </w:r>
      <w:r w:rsidR="004234FB">
        <w:rPr>
          <w:lang w:val="en-GB"/>
        </w:rPr>
        <w:t xml:space="preserve"> checked the confussion matrix, </w:t>
      </w:r>
      <w:r w:rsidR="00A164E0" w:rsidRPr="00E8113A">
        <w:rPr>
          <w:lang w:val="en-GB"/>
        </w:rPr>
        <w:t>all</w:t>
      </w:r>
      <w:r w:rsidR="0004262D">
        <w:rPr>
          <w:lang w:val="en-GB"/>
        </w:rPr>
        <w:t>owing</w:t>
      </w:r>
      <w:r w:rsidR="00A164E0" w:rsidRPr="00E8113A">
        <w:rPr>
          <w:lang w:val="en-GB"/>
        </w:rPr>
        <w:t xml:space="preserve"> to plot how the test samples that are executed in the model are classified,  observ</w:t>
      </w:r>
      <w:r w:rsidR="0004262D">
        <w:rPr>
          <w:lang w:val="en-GB"/>
        </w:rPr>
        <w:t>ing</w:t>
      </w:r>
      <w:r w:rsidR="00A164E0" w:rsidRPr="00E8113A">
        <w:rPr>
          <w:lang w:val="en-GB"/>
        </w:rPr>
        <w:t xml:space="preserve"> their accuracy, and also in a certain way their distribution with respect to the real preconditions and those that are not</w:t>
      </w:r>
      <w:r w:rsidR="00A54F3C">
        <w:rPr>
          <w:vertAlign w:val="superscript"/>
          <w:lang w:val="en-GB"/>
        </w:rPr>
        <w:t>8</w:t>
      </w:r>
      <w:r w:rsidR="0081529F">
        <w:rPr>
          <w:lang w:val="en-GB"/>
        </w:rPr>
        <w:t xml:space="preserve">. </w:t>
      </w:r>
      <w:r w:rsidR="004F0AC8">
        <w:rPr>
          <w:lang w:val="en-GB"/>
        </w:rPr>
        <w:t xml:space="preserve">Another measurements </w:t>
      </w:r>
      <w:r w:rsidR="00FA1C38">
        <w:rPr>
          <w:lang w:val="en-GB"/>
        </w:rPr>
        <w:t xml:space="preserve">were </w:t>
      </w:r>
      <w:r w:rsidR="00861A89">
        <w:rPr>
          <w:lang w:val="en-GB"/>
        </w:rPr>
        <w:t xml:space="preserve">calculated using </w:t>
      </w:r>
      <w:r w:rsidR="00923097">
        <w:rPr>
          <w:lang w:val="en-GB"/>
        </w:rPr>
        <w:t xml:space="preserve">classification_report function of </w:t>
      </w:r>
      <w:r w:rsidR="0055264C">
        <w:rPr>
          <w:lang w:val="en-GB"/>
        </w:rPr>
        <w:t>sklearn.metrics</w:t>
      </w:r>
      <w:r w:rsidR="006A0CD6">
        <w:rPr>
          <w:vertAlign w:val="superscript"/>
          <w:lang w:val="en-GB"/>
        </w:rPr>
        <w:t>9</w:t>
      </w:r>
      <w:r w:rsidR="00FA1C38">
        <w:rPr>
          <w:lang w:val="en-GB"/>
        </w:rPr>
        <w:t xml:space="preserve"> </w:t>
      </w:r>
      <w:r w:rsidR="0055264C">
        <w:rPr>
          <w:lang w:val="en-GB"/>
        </w:rPr>
        <w:t xml:space="preserve">obtaining results of </w:t>
      </w:r>
      <w:r w:rsidR="00FA1C38" w:rsidRPr="00ED69A0">
        <w:rPr>
          <w:lang w:val="en-GB"/>
        </w:rPr>
        <w:t>Precision score for each class, which indicates the proportion of correct positive predictions</w:t>
      </w:r>
      <w:r w:rsidR="00046EF3">
        <w:rPr>
          <w:vertAlign w:val="superscript"/>
          <w:lang w:val="en-GB"/>
        </w:rPr>
        <w:t>9</w:t>
      </w:r>
      <w:r w:rsidR="006A0CD6">
        <w:rPr>
          <w:vertAlign w:val="superscript"/>
          <w:lang w:val="en-GB"/>
        </w:rPr>
        <w:t>,10</w:t>
      </w:r>
      <w:r w:rsidR="00FA1C38" w:rsidRPr="00ED69A0">
        <w:rPr>
          <w:lang w:val="en-GB"/>
        </w:rPr>
        <w:t>, the Recall score, which is the proportion of correctly predicted positive cases</w:t>
      </w:r>
      <w:r w:rsidR="006A0CD6">
        <w:rPr>
          <w:vertAlign w:val="superscript"/>
          <w:lang w:val="en-GB"/>
        </w:rPr>
        <w:t>9</w:t>
      </w:r>
      <w:r w:rsidR="00FA1C38" w:rsidRPr="00ED69A0">
        <w:rPr>
          <w:lang w:val="en-GB"/>
        </w:rPr>
        <w:t>, and the F1-score, which is a combination of both</w:t>
      </w:r>
      <w:r w:rsidR="006A0CD6">
        <w:rPr>
          <w:vertAlign w:val="superscript"/>
          <w:lang w:val="en-GB"/>
        </w:rPr>
        <w:t>9</w:t>
      </w:r>
      <w:r w:rsidR="00FA1C38" w:rsidRPr="00ED69A0">
        <w:rPr>
          <w:lang w:val="en-GB"/>
        </w:rPr>
        <w:t>. Finally, the support column indicates the number of samples tested for each class.</w:t>
      </w:r>
    </w:p>
    <w:p w14:paraId="2A8EBB12" w14:textId="6D8646C7" w:rsidR="003A55E2" w:rsidRDefault="00E8113A" w:rsidP="00B00E41">
      <w:pPr>
        <w:rPr>
          <w:lang w:val="en-GB"/>
        </w:rPr>
      </w:pPr>
      <w:r w:rsidRPr="00E8113A">
        <w:rPr>
          <w:lang w:val="en-GB"/>
        </w:rPr>
        <w:t xml:space="preserve">First </w:t>
      </w:r>
      <w:r w:rsidR="00A72991">
        <w:rPr>
          <w:lang w:val="en-GB"/>
        </w:rPr>
        <w:t>I</w:t>
      </w:r>
      <w:r w:rsidRPr="00E8113A">
        <w:rPr>
          <w:lang w:val="en-GB"/>
        </w:rPr>
        <w:t xml:space="preserve"> start</w:t>
      </w:r>
      <w:r w:rsidR="00A72991">
        <w:rPr>
          <w:lang w:val="en-GB"/>
        </w:rPr>
        <w:t>ed implementing</w:t>
      </w:r>
      <w:r w:rsidRPr="00E8113A">
        <w:rPr>
          <w:lang w:val="en-GB"/>
        </w:rPr>
        <w:t xml:space="preserve"> a decision tree, </w:t>
      </w:r>
      <w:r w:rsidR="003A55E2">
        <w:rPr>
          <w:lang w:val="en-GB"/>
        </w:rPr>
        <w:t>checking both, accuracy and balanced accuracy, as well as other measurements</w:t>
      </w:r>
      <w:r w:rsidR="00A32C8F">
        <w:rPr>
          <w:lang w:val="en-GB"/>
        </w:rPr>
        <w:t xml:space="preserve"> and the confusion matrix</w:t>
      </w:r>
      <w:r w:rsidR="001C1C95">
        <w:rPr>
          <w:lang w:val="en-GB"/>
        </w:rPr>
        <w:t>.</w:t>
      </w:r>
    </w:p>
    <w:p w14:paraId="25AA591C" w14:textId="3B6EE65A" w:rsidR="00AC665E" w:rsidRDefault="00AC665E" w:rsidP="00B00E41">
      <w:pPr>
        <w:rPr>
          <w:lang w:val="en-GB"/>
        </w:rPr>
      </w:pPr>
      <w:r>
        <w:rPr>
          <w:lang w:val="en-GB"/>
        </w:rPr>
        <w:lastRenderedPageBreak/>
        <w:t xml:space="preserve">Trying to improve the data, </w:t>
      </w:r>
      <w:r w:rsidR="00BD2BD0">
        <w:rPr>
          <w:lang w:val="en-GB"/>
        </w:rPr>
        <w:t xml:space="preserve">and also understanding, the hyperparameters were found, </w:t>
      </w:r>
      <w:r w:rsidR="00D87A11">
        <w:rPr>
          <w:lang w:val="en-GB"/>
        </w:rPr>
        <w:t>doing a</w:t>
      </w:r>
      <w:r w:rsidR="00BD2BD0">
        <w:rPr>
          <w:lang w:val="en-GB"/>
        </w:rPr>
        <w:t xml:space="preserve"> </w:t>
      </w:r>
      <w:r w:rsidR="00650AC9">
        <w:rPr>
          <w:lang w:val="en-GB"/>
        </w:rPr>
        <w:t>decision tree using them,</w:t>
      </w:r>
      <w:r w:rsidR="00D87A11">
        <w:rPr>
          <w:lang w:val="en-GB"/>
        </w:rPr>
        <w:t xml:space="preserve"> and calculating the</w:t>
      </w:r>
      <w:r w:rsidR="00650AC9">
        <w:rPr>
          <w:lang w:val="en-GB"/>
        </w:rPr>
        <w:t xml:space="preserve"> </w:t>
      </w:r>
      <w:r w:rsidR="00BD2BD0">
        <w:rPr>
          <w:lang w:val="en-GB"/>
        </w:rPr>
        <w:t xml:space="preserve">accuracy and </w:t>
      </w:r>
      <w:r w:rsidR="002678E1">
        <w:rPr>
          <w:lang w:val="en-GB"/>
        </w:rPr>
        <w:t xml:space="preserve">balanced accuracy, as well as the confusion matrix and the measurements explained before. </w:t>
      </w:r>
    </w:p>
    <w:p w14:paraId="27E87AFD" w14:textId="2C5933E3" w:rsidR="00E8113A" w:rsidRDefault="00D87A11" w:rsidP="00B00E41">
      <w:pPr>
        <w:rPr>
          <w:lang w:val="en-GB"/>
        </w:rPr>
      </w:pPr>
      <w:r>
        <w:rPr>
          <w:lang w:val="en-GB"/>
        </w:rPr>
        <w:t>A</w:t>
      </w:r>
      <w:r w:rsidR="00D20CBB">
        <w:rPr>
          <w:lang w:val="en-GB"/>
        </w:rPr>
        <w:t xml:space="preserve">lso a Random forest was implemented, assuming that the combination of multiple decision trees would improve the </w:t>
      </w:r>
      <w:r w:rsidR="00253956">
        <w:rPr>
          <w:lang w:val="en-GB"/>
        </w:rPr>
        <w:t>results</w:t>
      </w:r>
      <w:r w:rsidR="00E8113A" w:rsidRPr="00E8113A">
        <w:rPr>
          <w:lang w:val="en-GB"/>
        </w:rPr>
        <w:t>.</w:t>
      </w:r>
      <w:r w:rsidR="00253956">
        <w:rPr>
          <w:lang w:val="en-GB"/>
        </w:rPr>
        <w:t xml:space="preserve"> As it was done previously, the same parameters were calculated.</w:t>
      </w:r>
    </w:p>
    <w:p w14:paraId="1CC2FF7F" w14:textId="069A34AD" w:rsidR="00E8113A" w:rsidRPr="00E8113A" w:rsidRDefault="00D61B66" w:rsidP="00B00E41">
      <w:pPr>
        <w:rPr>
          <w:lang w:val="en-GB"/>
        </w:rPr>
      </w:pPr>
      <w:r>
        <w:rPr>
          <w:lang w:val="en-GB"/>
        </w:rPr>
        <w:t xml:space="preserve">According to </w:t>
      </w:r>
      <w:r w:rsidR="003D668C">
        <w:rPr>
          <w:lang w:val="en-GB"/>
        </w:rPr>
        <w:t xml:space="preserve">other researchers, the support vector machine (SVM) is also a good </w:t>
      </w:r>
      <w:r w:rsidR="00FD14FA">
        <w:rPr>
          <w:lang w:val="en-GB"/>
        </w:rPr>
        <w:t xml:space="preserve">model for data classification, which is based on finding an optimal hyperplane, </w:t>
      </w:r>
      <w:r w:rsidR="00E8113A" w:rsidRPr="00E8113A">
        <w:rPr>
          <w:lang w:val="en-GB"/>
        </w:rPr>
        <w:t>within a multidimensional space, that allows to divide the available data into different groups</w:t>
      </w:r>
      <w:r w:rsidR="004F26DE">
        <w:rPr>
          <w:vertAlign w:val="superscript"/>
          <w:lang w:val="en-GB"/>
        </w:rPr>
        <w:t>1</w:t>
      </w:r>
      <w:r w:rsidR="006A0CD6">
        <w:rPr>
          <w:vertAlign w:val="superscript"/>
          <w:lang w:val="en-GB"/>
        </w:rPr>
        <w:t>1</w:t>
      </w:r>
      <w:r w:rsidR="00E8113A" w:rsidRPr="00100665">
        <w:rPr>
          <w:lang w:val="en-GB"/>
        </w:rPr>
        <w:t>.</w:t>
      </w:r>
    </w:p>
    <w:p w14:paraId="72731E4F" w14:textId="3B4A8E66" w:rsidR="00A009E0" w:rsidRDefault="00A009E0" w:rsidP="00B00E41">
      <w:pPr>
        <w:rPr>
          <w:lang w:val="en-GB"/>
        </w:rPr>
      </w:pPr>
      <w:r w:rsidRPr="00E8113A">
        <w:rPr>
          <w:lang w:val="en-GB"/>
        </w:rPr>
        <w:t>In order to better understand the features we are analyzing, a study of their importance was carried out, classifying them from most to least important, and then plotting them to understand in a simpler way that importance.</w:t>
      </w:r>
    </w:p>
    <w:p w14:paraId="16334462" w14:textId="77777777" w:rsidR="00E10B6C" w:rsidRPr="00E10B6C" w:rsidRDefault="00E10B6C" w:rsidP="00E10B6C">
      <w:pPr>
        <w:rPr>
          <w:lang w:val="en-GB" w:eastAsia="es-ES"/>
        </w:rPr>
      </w:pPr>
      <w:r w:rsidRPr="00E10B6C">
        <w:rPr>
          <w:lang w:val="en-GB" w:eastAsia="es-ES"/>
        </w:rPr>
        <w:t>Once the study of the traject variable was completed, it was decided to implement the same technique for the height_A column, in order to analyze the existing differences, and to see which characteristics are better to classify.</w:t>
      </w:r>
    </w:p>
    <w:p w14:paraId="16D4118A" w14:textId="19A1A11B" w:rsidR="00E10B6C" w:rsidRDefault="00E10B6C" w:rsidP="00E10B6C">
      <w:pPr>
        <w:rPr>
          <w:b/>
          <w:lang w:val="en-GB" w:eastAsia="es-ES"/>
        </w:rPr>
      </w:pPr>
      <w:r w:rsidRPr="00E10B6C">
        <w:rPr>
          <w:lang w:val="en-GB" w:eastAsia="es-ES"/>
        </w:rPr>
        <w:t>For this, as discrete variables are needed, the lower threshold was set at the 15 percentile, with samples below this threshold being stored as 1, the upper threshold at the 85 percentile, with samples above being classified as 3, and those between the two thresholds as 2. After that, the same methods were followed, eliminating the NaN values by the median, eliminating the outliers, and in this case, only the decision tree models with hyperparameters and a random forest were used, calculating for both also the accuracy, balanced accuracy, confusion matrix and the other measures mentioned above.</w:t>
      </w:r>
    </w:p>
    <w:p w14:paraId="42214496" w14:textId="3CFB7C15" w:rsidR="00D92373" w:rsidRPr="00FD73CF" w:rsidRDefault="009C0D51" w:rsidP="00E10B6C">
      <w:pPr>
        <w:pStyle w:val="Heading1"/>
      </w:pPr>
      <w:r w:rsidRPr="00FD73CF">
        <w:t>RESULTS</w:t>
      </w:r>
    </w:p>
    <w:p w14:paraId="73C9F5A9" w14:textId="70BCEE56" w:rsidR="00A248B0" w:rsidRDefault="00A248B0" w:rsidP="00A248B0">
      <w:pPr>
        <w:rPr>
          <w:lang w:val="en-GB"/>
        </w:rPr>
      </w:pPr>
      <w:r w:rsidRPr="00A248B0">
        <w:rPr>
          <w:lang w:val="en-GB"/>
        </w:rPr>
        <w:t xml:space="preserve">As mentioned above, a multitude of models were implemented, analyzing a great variety of results. As so many data were available, it was decided to add </w:t>
      </w:r>
      <w:r w:rsidR="001E078A">
        <w:rPr>
          <w:lang w:val="en-GB"/>
        </w:rPr>
        <w:t xml:space="preserve"> a table with both, accuracy and balanced accuracy </w:t>
      </w:r>
      <w:r w:rsidR="009D38AA">
        <w:rPr>
          <w:lang w:val="en-GB"/>
        </w:rPr>
        <w:t xml:space="preserve">obtained </w:t>
      </w:r>
      <w:r w:rsidR="001E078A">
        <w:rPr>
          <w:lang w:val="en-GB"/>
        </w:rPr>
        <w:t>from all the models</w:t>
      </w:r>
      <w:r w:rsidR="008D7699">
        <w:rPr>
          <w:lang w:val="en-GB"/>
        </w:rPr>
        <w:t>, but just the confusion matrix and the other measurements</w:t>
      </w:r>
      <w:r w:rsidR="006C19EF">
        <w:rPr>
          <w:lang w:val="en-GB"/>
        </w:rPr>
        <w:t xml:space="preserve"> </w:t>
      </w:r>
      <w:r w:rsidR="006D0707">
        <w:rPr>
          <w:lang w:val="en-GB"/>
        </w:rPr>
        <w:t>of</w:t>
      </w:r>
      <w:r w:rsidR="006C19EF">
        <w:rPr>
          <w:lang w:val="en-GB"/>
        </w:rPr>
        <w:t xml:space="preserve"> </w:t>
      </w:r>
      <w:r w:rsidRPr="00A248B0">
        <w:rPr>
          <w:lang w:val="en-GB"/>
        </w:rPr>
        <w:t>the model with the best results</w:t>
      </w:r>
      <w:r w:rsidR="006D0707">
        <w:rPr>
          <w:lang w:val="en-GB"/>
        </w:rPr>
        <w:t xml:space="preserve"> are explained</w:t>
      </w:r>
      <w:r w:rsidRPr="00A248B0">
        <w:rPr>
          <w:lang w:val="en-GB"/>
        </w:rPr>
        <w:t>, in order to better explain it, and in this way, in the script you can see the rest of the most suboptimal models.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C19EF" w14:paraId="421A93D8" w14:textId="77777777" w:rsidTr="006000C8">
        <w:tc>
          <w:tcPr>
            <w:tcW w:w="8494" w:type="dxa"/>
          </w:tcPr>
          <w:p w14:paraId="16DD47DC" w14:textId="433FED3D" w:rsidR="006C19EF" w:rsidRDefault="00ED4925" w:rsidP="00A248B0">
            <w:pPr>
              <w:rPr>
                <w:lang w:val="en-GB"/>
              </w:rPr>
            </w:pPr>
            <w:r>
              <w:rPr>
                <w:lang w:val="en-GB"/>
              </w:rPr>
              <w:t>Accuarcy and Balanced accuracy</w:t>
            </w:r>
          </w:p>
        </w:tc>
      </w:tr>
      <w:tr w:rsidR="006C19EF" w14:paraId="64375FFD" w14:textId="77777777" w:rsidTr="006000C8">
        <w:tc>
          <w:tcPr>
            <w:tcW w:w="8494" w:type="dxa"/>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3"/>
              <w:gridCol w:w="1735"/>
              <w:gridCol w:w="1731"/>
              <w:gridCol w:w="1533"/>
              <w:gridCol w:w="1526"/>
            </w:tblGrid>
            <w:tr w:rsidR="006000C8" w14:paraId="64A77357" w14:textId="766C4E49" w:rsidTr="006000C8">
              <w:tc>
                <w:tcPr>
                  <w:tcW w:w="1793" w:type="dxa"/>
                </w:tcPr>
                <w:p w14:paraId="5755BB66" w14:textId="77777777" w:rsidR="00A56651" w:rsidRDefault="00A56651" w:rsidP="00A248B0">
                  <w:pPr>
                    <w:rPr>
                      <w:lang w:val="en-GB"/>
                    </w:rPr>
                  </w:pPr>
                </w:p>
              </w:tc>
              <w:tc>
                <w:tcPr>
                  <w:tcW w:w="1777" w:type="dxa"/>
                </w:tcPr>
                <w:p w14:paraId="0F030E4D" w14:textId="456FE414" w:rsidR="00A56651" w:rsidRDefault="00A56651" w:rsidP="006000C8">
                  <w:pPr>
                    <w:jc w:val="left"/>
                    <w:rPr>
                      <w:lang w:val="en-GB"/>
                    </w:rPr>
                  </w:pPr>
                  <w:r>
                    <w:rPr>
                      <w:lang w:val="en-GB"/>
                    </w:rPr>
                    <w:t>Decision tree</w:t>
                  </w:r>
                </w:p>
              </w:tc>
              <w:tc>
                <w:tcPr>
                  <w:tcW w:w="1566" w:type="dxa"/>
                </w:tcPr>
                <w:p w14:paraId="03485613" w14:textId="5499BB0D" w:rsidR="00A56651" w:rsidRDefault="00A56651" w:rsidP="006000C8">
                  <w:pPr>
                    <w:jc w:val="left"/>
                    <w:rPr>
                      <w:lang w:val="en-GB"/>
                    </w:rPr>
                  </w:pPr>
                  <w:r>
                    <w:rPr>
                      <w:lang w:val="en-GB"/>
                    </w:rPr>
                    <w:t>Hyperparameters</w:t>
                  </w:r>
                </w:p>
              </w:tc>
              <w:tc>
                <w:tcPr>
                  <w:tcW w:w="1566" w:type="dxa"/>
                </w:tcPr>
                <w:p w14:paraId="091ACFED" w14:textId="29DDC7D9" w:rsidR="00A56651" w:rsidRDefault="0092646E" w:rsidP="006000C8">
                  <w:pPr>
                    <w:jc w:val="left"/>
                    <w:rPr>
                      <w:lang w:val="en-GB"/>
                    </w:rPr>
                  </w:pPr>
                  <w:r>
                    <w:rPr>
                      <w:lang w:val="en-GB"/>
                    </w:rPr>
                    <w:t>Random forest</w:t>
                  </w:r>
                </w:p>
              </w:tc>
              <w:tc>
                <w:tcPr>
                  <w:tcW w:w="1566" w:type="dxa"/>
                </w:tcPr>
                <w:p w14:paraId="34042B86" w14:textId="75361270" w:rsidR="00A56651" w:rsidRDefault="0092646E" w:rsidP="006000C8">
                  <w:pPr>
                    <w:jc w:val="left"/>
                    <w:rPr>
                      <w:lang w:val="en-GB"/>
                    </w:rPr>
                  </w:pPr>
                  <w:r>
                    <w:rPr>
                      <w:lang w:val="en-GB"/>
                    </w:rPr>
                    <w:t>SVM</w:t>
                  </w:r>
                </w:p>
              </w:tc>
            </w:tr>
            <w:tr w:rsidR="006000C8" w14:paraId="7915B46E" w14:textId="7AC86B9B" w:rsidTr="006000C8">
              <w:tc>
                <w:tcPr>
                  <w:tcW w:w="1793" w:type="dxa"/>
                </w:tcPr>
                <w:p w14:paraId="0700C2F1" w14:textId="7624C1D6" w:rsidR="00A56651" w:rsidRDefault="00A56651" w:rsidP="00A248B0">
                  <w:pPr>
                    <w:rPr>
                      <w:lang w:val="en-GB"/>
                    </w:rPr>
                  </w:pPr>
                  <w:r>
                    <w:rPr>
                      <w:lang w:val="en-GB"/>
                    </w:rPr>
                    <w:t>Accuracy</w:t>
                  </w:r>
                </w:p>
              </w:tc>
              <w:tc>
                <w:tcPr>
                  <w:tcW w:w="1777" w:type="dxa"/>
                </w:tcPr>
                <w:p w14:paraId="434342C9" w14:textId="00FB3F49" w:rsidR="00A56651" w:rsidRDefault="0092646E" w:rsidP="006000C8">
                  <w:pPr>
                    <w:jc w:val="left"/>
                    <w:rPr>
                      <w:lang w:val="en-GB"/>
                    </w:rPr>
                  </w:pPr>
                  <w:r>
                    <w:rPr>
                      <w:lang w:val="en-GB"/>
                    </w:rPr>
                    <w:t>0.7</w:t>
                  </w:r>
                  <w:r w:rsidR="000872CC">
                    <w:rPr>
                      <w:lang w:val="en-GB"/>
                    </w:rPr>
                    <w:t>6</w:t>
                  </w:r>
                  <w:r w:rsidR="00C30AB0">
                    <w:rPr>
                      <w:lang w:val="en-GB"/>
                    </w:rPr>
                    <w:t>1</w:t>
                  </w:r>
                  <w:r w:rsidR="000872CC">
                    <w:rPr>
                      <w:lang w:val="en-GB"/>
                    </w:rPr>
                    <w:t>9</w:t>
                  </w:r>
                </w:p>
              </w:tc>
              <w:tc>
                <w:tcPr>
                  <w:tcW w:w="1566" w:type="dxa"/>
                </w:tcPr>
                <w:p w14:paraId="0665EB72" w14:textId="5C61C9F2" w:rsidR="00A56651" w:rsidRDefault="00C30AB0" w:rsidP="006000C8">
                  <w:pPr>
                    <w:jc w:val="left"/>
                    <w:rPr>
                      <w:lang w:val="en-GB"/>
                    </w:rPr>
                  </w:pPr>
                  <w:r>
                    <w:rPr>
                      <w:lang w:val="en-GB"/>
                    </w:rPr>
                    <w:t>0.7738</w:t>
                  </w:r>
                </w:p>
              </w:tc>
              <w:tc>
                <w:tcPr>
                  <w:tcW w:w="1566" w:type="dxa"/>
                </w:tcPr>
                <w:p w14:paraId="0F062066" w14:textId="6EE41AE7" w:rsidR="00A56651" w:rsidRDefault="00977578" w:rsidP="006000C8">
                  <w:pPr>
                    <w:jc w:val="left"/>
                    <w:rPr>
                      <w:lang w:val="en-GB"/>
                    </w:rPr>
                  </w:pPr>
                  <w:r>
                    <w:rPr>
                      <w:lang w:val="en-GB"/>
                    </w:rPr>
                    <w:t>0.8809</w:t>
                  </w:r>
                </w:p>
              </w:tc>
              <w:tc>
                <w:tcPr>
                  <w:tcW w:w="1566" w:type="dxa"/>
                </w:tcPr>
                <w:p w14:paraId="75D517C9" w14:textId="7C4E0972" w:rsidR="00A56651" w:rsidRDefault="006000C8" w:rsidP="006000C8">
                  <w:pPr>
                    <w:jc w:val="left"/>
                    <w:rPr>
                      <w:lang w:val="en-GB"/>
                    </w:rPr>
                  </w:pPr>
                  <w:r>
                    <w:rPr>
                      <w:lang w:val="en-GB"/>
                    </w:rPr>
                    <w:t>0.6548</w:t>
                  </w:r>
                </w:p>
              </w:tc>
            </w:tr>
            <w:tr w:rsidR="006000C8" w14:paraId="7C7B6E44" w14:textId="7E65BE5D" w:rsidTr="006000C8">
              <w:tc>
                <w:tcPr>
                  <w:tcW w:w="1793" w:type="dxa"/>
                </w:tcPr>
                <w:p w14:paraId="50B7D5D3" w14:textId="2D55D4B5" w:rsidR="00A56651" w:rsidRDefault="00A56651" w:rsidP="00A248B0">
                  <w:pPr>
                    <w:rPr>
                      <w:lang w:val="en-GB"/>
                    </w:rPr>
                  </w:pPr>
                  <w:r>
                    <w:rPr>
                      <w:lang w:val="en-GB"/>
                    </w:rPr>
                    <w:t>Balanced accuracy</w:t>
                  </w:r>
                </w:p>
              </w:tc>
              <w:tc>
                <w:tcPr>
                  <w:tcW w:w="1777" w:type="dxa"/>
                </w:tcPr>
                <w:p w14:paraId="3792CEDA" w14:textId="79D66C53" w:rsidR="00A56651" w:rsidRDefault="00C30AB0" w:rsidP="006000C8">
                  <w:pPr>
                    <w:jc w:val="left"/>
                    <w:rPr>
                      <w:lang w:val="en-GB"/>
                    </w:rPr>
                  </w:pPr>
                  <w:r>
                    <w:rPr>
                      <w:lang w:val="en-GB"/>
                    </w:rPr>
                    <w:t>0.3</w:t>
                  </w:r>
                  <w:r w:rsidR="00580D6D">
                    <w:rPr>
                      <w:lang w:val="en-GB"/>
                    </w:rPr>
                    <w:t>117</w:t>
                  </w:r>
                </w:p>
              </w:tc>
              <w:tc>
                <w:tcPr>
                  <w:tcW w:w="1566" w:type="dxa"/>
                </w:tcPr>
                <w:p w14:paraId="16165AD0" w14:textId="331E11CD" w:rsidR="00A56651" w:rsidRDefault="00977578" w:rsidP="006000C8">
                  <w:pPr>
                    <w:jc w:val="left"/>
                    <w:rPr>
                      <w:lang w:val="en-GB"/>
                    </w:rPr>
                  </w:pPr>
                  <w:r>
                    <w:rPr>
                      <w:lang w:val="en-GB"/>
                    </w:rPr>
                    <w:t>0.2928</w:t>
                  </w:r>
                </w:p>
              </w:tc>
              <w:tc>
                <w:tcPr>
                  <w:tcW w:w="1566" w:type="dxa"/>
                </w:tcPr>
                <w:p w14:paraId="72A69A54" w14:textId="04A923E9" w:rsidR="00A56651" w:rsidRDefault="00977578" w:rsidP="006000C8">
                  <w:pPr>
                    <w:jc w:val="left"/>
                    <w:rPr>
                      <w:lang w:val="en-GB"/>
                    </w:rPr>
                  </w:pPr>
                  <w:r>
                    <w:rPr>
                      <w:lang w:val="en-GB"/>
                    </w:rPr>
                    <w:t>0.3333</w:t>
                  </w:r>
                </w:p>
              </w:tc>
              <w:tc>
                <w:tcPr>
                  <w:tcW w:w="1566" w:type="dxa"/>
                </w:tcPr>
                <w:p w14:paraId="2044E80E" w14:textId="2462CDB2" w:rsidR="00A56651" w:rsidRDefault="006000C8" w:rsidP="006000C8">
                  <w:pPr>
                    <w:jc w:val="left"/>
                    <w:rPr>
                      <w:lang w:val="en-GB"/>
                    </w:rPr>
                  </w:pPr>
                  <w:r>
                    <w:rPr>
                      <w:lang w:val="en-GB"/>
                    </w:rPr>
                    <w:t>0.3165</w:t>
                  </w:r>
                </w:p>
              </w:tc>
            </w:tr>
          </w:tbl>
          <w:p w14:paraId="10A6A5E8" w14:textId="77777777" w:rsidR="006C19EF" w:rsidRDefault="006C19EF" w:rsidP="00A248B0">
            <w:pPr>
              <w:rPr>
                <w:lang w:val="en-GB"/>
              </w:rPr>
            </w:pPr>
          </w:p>
        </w:tc>
      </w:tr>
      <w:tr w:rsidR="006C19EF" w14:paraId="7A3CA1FC" w14:textId="77777777" w:rsidTr="006000C8">
        <w:tc>
          <w:tcPr>
            <w:tcW w:w="8494" w:type="dxa"/>
          </w:tcPr>
          <w:p w14:paraId="3B6A5B48" w14:textId="4C3ED3E2" w:rsidR="006C19EF" w:rsidRDefault="00ED4925" w:rsidP="00A248B0">
            <w:pPr>
              <w:rPr>
                <w:lang w:val="en-GB"/>
              </w:rPr>
            </w:pPr>
            <w:r>
              <w:rPr>
                <w:lang w:val="en-GB"/>
              </w:rPr>
              <w:t>Table 1. table with the accuracy and balanced accuracy obtained for every model</w:t>
            </w:r>
            <w:r w:rsidR="005A609A">
              <w:rPr>
                <w:lang w:val="en-GB"/>
              </w:rPr>
              <w:t xml:space="preserve"> for traject</w:t>
            </w:r>
            <w:r w:rsidR="00AB4585">
              <w:rPr>
                <w:lang w:val="en-GB"/>
              </w:rPr>
              <w:t>.</w:t>
            </w:r>
          </w:p>
        </w:tc>
      </w:tr>
    </w:tbl>
    <w:p w14:paraId="1B7E4505" w14:textId="77777777" w:rsidR="006C19EF" w:rsidRPr="00A248B0" w:rsidRDefault="006C19EF" w:rsidP="00A248B0">
      <w:pPr>
        <w:rPr>
          <w:lang w:val="en-GB"/>
        </w:rPr>
      </w:pPr>
    </w:p>
    <w:p w14:paraId="036CE6C4" w14:textId="619800A1" w:rsidR="00A248B0" w:rsidRDefault="00A248B0" w:rsidP="00A248B0">
      <w:pPr>
        <w:rPr>
          <w:lang w:val="en-GB"/>
        </w:rPr>
      </w:pPr>
      <w:r w:rsidRPr="00AB4585">
        <w:rPr>
          <w:lang w:val="en-GB"/>
        </w:rPr>
        <w:t>Taking into account both the accuracy and the balanced accuracy</w:t>
      </w:r>
      <w:r w:rsidR="00E85878">
        <w:rPr>
          <w:lang w:val="en-GB"/>
        </w:rPr>
        <w:t xml:space="preserve"> observed in table 1</w:t>
      </w:r>
      <w:r w:rsidRPr="00AB4585">
        <w:rPr>
          <w:lang w:val="en-GB"/>
        </w:rPr>
        <w:t>, random forest model turns out to be the one that obtains the best results for the classification of the data with respect to the types of trajects. The obtained accuracy is 0.8809, being a good accuracy, however, as previously mentioned, the presence of excessive data classified in group 3 in the database could have affected its performance, that is why it was used to analyze also the balanced accuracy, in this case the result is 0.33333, which means that it does not classify correctly.</w:t>
      </w:r>
    </w:p>
    <w:p w14:paraId="5D680DA3" w14:textId="1DED04D3" w:rsidR="00E76BF3" w:rsidRPr="00ED69A0" w:rsidRDefault="00ED69A0" w:rsidP="00A248B0">
      <w:pPr>
        <w:rPr>
          <w:lang w:val="en-GB"/>
        </w:rPr>
      </w:pPr>
      <w:r w:rsidRPr="00ED69A0">
        <w:rPr>
          <w:lang w:val="en-GB"/>
        </w:rPr>
        <w:t>Applying the study to the other measures, Table 1 shows the Precision score for each class, which indicates the proportion of correct positive predictions, the Recall score, which is the proportion of correctly predicted positive cases, and the F1-score, which is a combination of both. Finally, the support column indicates the number of samples tested for each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F2D55" w:rsidRPr="00ED69A0" w14:paraId="64BB3EEB" w14:textId="77777777" w:rsidTr="000460B0">
        <w:tc>
          <w:tcPr>
            <w:tcW w:w="8494" w:type="dxa"/>
          </w:tcPr>
          <w:p w14:paraId="68E2ED6C" w14:textId="3AB38E4A" w:rsidR="003F2D55" w:rsidRPr="00ED69A0" w:rsidRDefault="00666005" w:rsidP="009C0D51">
            <w:pPr>
              <w:rPr>
                <w:lang w:val="en-GB"/>
              </w:rPr>
            </w:pPr>
            <w:r>
              <w:rPr>
                <w:lang w:val="en-GB"/>
              </w:rPr>
              <w:lastRenderedPageBreak/>
              <w:t xml:space="preserve">Precision, Recall, F1-score and Support </w:t>
            </w:r>
          </w:p>
        </w:tc>
      </w:tr>
      <w:tr w:rsidR="003F2D55" w14:paraId="37FC94B3" w14:textId="77777777" w:rsidTr="000460B0">
        <w:tc>
          <w:tcPr>
            <w:tcW w:w="8494" w:type="dxa"/>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1653"/>
              <w:gridCol w:w="1654"/>
              <w:gridCol w:w="1654"/>
              <w:gridCol w:w="1654"/>
            </w:tblGrid>
            <w:tr w:rsidR="00933A20" w14:paraId="4C2FCDED" w14:textId="77777777" w:rsidTr="004B26E4">
              <w:tc>
                <w:tcPr>
                  <w:tcW w:w="1653" w:type="dxa"/>
                </w:tcPr>
                <w:p w14:paraId="27C970D5" w14:textId="77777777" w:rsidR="00933A20" w:rsidRPr="00ED69A0" w:rsidRDefault="00933A20" w:rsidP="009C0D51">
                  <w:pPr>
                    <w:rPr>
                      <w:lang w:val="en-GB"/>
                    </w:rPr>
                  </w:pPr>
                </w:p>
              </w:tc>
              <w:tc>
                <w:tcPr>
                  <w:tcW w:w="1653" w:type="dxa"/>
                </w:tcPr>
                <w:p w14:paraId="75FA65B4" w14:textId="05339B3A" w:rsidR="00933A20" w:rsidRDefault="00933A20" w:rsidP="000460B0">
                  <w:pPr>
                    <w:jc w:val="center"/>
                  </w:pPr>
                  <w:r>
                    <w:t>Precision</w:t>
                  </w:r>
                </w:p>
              </w:tc>
              <w:tc>
                <w:tcPr>
                  <w:tcW w:w="1654" w:type="dxa"/>
                </w:tcPr>
                <w:p w14:paraId="221CB1CA" w14:textId="68C3FB75" w:rsidR="00933A20" w:rsidRDefault="00933A20" w:rsidP="000460B0">
                  <w:pPr>
                    <w:jc w:val="center"/>
                  </w:pPr>
                  <w:r>
                    <w:t>Recall</w:t>
                  </w:r>
                </w:p>
              </w:tc>
              <w:tc>
                <w:tcPr>
                  <w:tcW w:w="1654" w:type="dxa"/>
                </w:tcPr>
                <w:p w14:paraId="41DD4E8D" w14:textId="56D09459" w:rsidR="00933A20" w:rsidRDefault="00933A20" w:rsidP="000460B0">
                  <w:pPr>
                    <w:jc w:val="center"/>
                  </w:pPr>
                  <w:r>
                    <w:t>F1-score</w:t>
                  </w:r>
                </w:p>
              </w:tc>
              <w:tc>
                <w:tcPr>
                  <w:tcW w:w="1654" w:type="dxa"/>
                </w:tcPr>
                <w:p w14:paraId="621B4B97" w14:textId="6B90170C" w:rsidR="00933A20" w:rsidRDefault="00933A20" w:rsidP="000460B0">
                  <w:pPr>
                    <w:jc w:val="center"/>
                  </w:pPr>
                  <w:r>
                    <w:t>Support</w:t>
                  </w:r>
                </w:p>
              </w:tc>
            </w:tr>
            <w:tr w:rsidR="00933A20" w14:paraId="04BC5435" w14:textId="77777777" w:rsidTr="004B26E4">
              <w:tc>
                <w:tcPr>
                  <w:tcW w:w="1653" w:type="dxa"/>
                </w:tcPr>
                <w:p w14:paraId="60FBD06B" w14:textId="46ECD772" w:rsidR="00933A20" w:rsidRDefault="00445FF1" w:rsidP="009C0D51">
                  <w:r>
                    <w:t>1.0</w:t>
                  </w:r>
                </w:p>
              </w:tc>
              <w:tc>
                <w:tcPr>
                  <w:tcW w:w="1653" w:type="dxa"/>
                </w:tcPr>
                <w:p w14:paraId="3777721D" w14:textId="5B30798D" w:rsidR="00933A20" w:rsidRDefault="00995CB9" w:rsidP="000460B0">
                  <w:pPr>
                    <w:jc w:val="center"/>
                  </w:pPr>
                  <w:r>
                    <w:t>0.09</w:t>
                  </w:r>
                </w:p>
              </w:tc>
              <w:tc>
                <w:tcPr>
                  <w:tcW w:w="1654" w:type="dxa"/>
                </w:tcPr>
                <w:p w14:paraId="7C6182D2" w14:textId="29AFF8B9" w:rsidR="00933A20" w:rsidRDefault="00995CB9" w:rsidP="000460B0">
                  <w:pPr>
                    <w:jc w:val="center"/>
                  </w:pPr>
                  <w:r>
                    <w:t>0.08</w:t>
                  </w:r>
                </w:p>
              </w:tc>
              <w:tc>
                <w:tcPr>
                  <w:tcW w:w="1654" w:type="dxa"/>
                </w:tcPr>
                <w:p w14:paraId="43E4ACA6" w14:textId="45F0F57B" w:rsidR="00933A20" w:rsidRDefault="00995CB9" w:rsidP="000460B0">
                  <w:pPr>
                    <w:jc w:val="center"/>
                  </w:pPr>
                  <w:r>
                    <w:t>0.08</w:t>
                  </w:r>
                </w:p>
              </w:tc>
              <w:tc>
                <w:tcPr>
                  <w:tcW w:w="1654" w:type="dxa"/>
                </w:tcPr>
                <w:p w14:paraId="36C0279C" w14:textId="26C90E4C" w:rsidR="00933A20" w:rsidRDefault="000460B0" w:rsidP="000460B0">
                  <w:pPr>
                    <w:jc w:val="center"/>
                  </w:pPr>
                  <w:r>
                    <w:t>13</w:t>
                  </w:r>
                </w:p>
              </w:tc>
            </w:tr>
            <w:tr w:rsidR="00933A20" w14:paraId="3452481F" w14:textId="77777777" w:rsidTr="004B26E4">
              <w:tc>
                <w:tcPr>
                  <w:tcW w:w="1653" w:type="dxa"/>
                </w:tcPr>
                <w:p w14:paraId="47F72223" w14:textId="02CD8B50" w:rsidR="00933A20" w:rsidRDefault="00445FF1" w:rsidP="009C0D51">
                  <w:r>
                    <w:t>2.0</w:t>
                  </w:r>
                </w:p>
              </w:tc>
              <w:tc>
                <w:tcPr>
                  <w:tcW w:w="1653" w:type="dxa"/>
                </w:tcPr>
                <w:p w14:paraId="6EE56AFC" w14:textId="6496D662" w:rsidR="00933A20" w:rsidRDefault="00995CB9" w:rsidP="000460B0">
                  <w:pPr>
                    <w:jc w:val="center"/>
                  </w:pPr>
                  <w:r>
                    <w:t>0.00</w:t>
                  </w:r>
                </w:p>
              </w:tc>
              <w:tc>
                <w:tcPr>
                  <w:tcW w:w="1654" w:type="dxa"/>
                </w:tcPr>
                <w:p w14:paraId="72463051" w14:textId="5E4A6767" w:rsidR="00933A20" w:rsidRDefault="00995CB9" w:rsidP="000460B0">
                  <w:pPr>
                    <w:jc w:val="center"/>
                  </w:pPr>
                  <w:r>
                    <w:t>0.00</w:t>
                  </w:r>
                </w:p>
              </w:tc>
              <w:tc>
                <w:tcPr>
                  <w:tcW w:w="1654" w:type="dxa"/>
                </w:tcPr>
                <w:p w14:paraId="09B88D7D" w14:textId="7A1D72AE" w:rsidR="00933A20" w:rsidRDefault="00995CB9" w:rsidP="000460B0">
                  <w:pPr>
                    <w:jc w:val="center"/>
                  </w:pPr>
                  <w:r>
                    <w:t>0.00</w:t>
                  </w:r>
                </w:p>
              </w:tc>
              <w:tc>
                <w:tcPr>
                  <w:tcW w:w="1654" w:type="dxa"/>
                </w:tcPr>
                <w:p w14:paraId="0818A3D8" w14:textId="0A363016" w:rsidR="00933A20" w:rsidRDefault="000460B0" w:rsidP="000460B0">
                  <w:pPr>
                    <w:jc w:val="center"/>
                  </w:pPr>
                  <w:r>
                    <w:t>7</w:t>
                  </w:r>
                </w:p>
              </w:tc>
            </w:tr>
            <w:tr w:rsidR="00933A20" w14:paraId="16F68642" w14:textId="77777777" w:rsidTr="004B26E4">
              <w:tc>
                <w:tcPr>
                  <w:tcW w:w="1653" w:type="dxa"/>
                </w:tcPr>
                <w:p w14:paraId="53A59F02" w14:textId="35DA1238" w:rsidR="00933A20" w:rsidRDefault="00445FF1" w:rsidP="009C0D51">
                  <w:r>
                    <w:t>3.0</w:t>
                  </w:r>
                </w:p>
              </w:tc>
              <w:tc>
                <w:tcPr>
                  <w:tcW w:w="1653" w:type="dxa"/>
                </w:tcPr>
                <w:p w14:paraId="13D1F016" w14:textId="7DE04866" w:rsidR="00933A20" w:rsidRDefault="00995CB9" w:rsidP="000460B0">
                  <w:pPr>
                    <w:jc w:val="center"/>
                  </w:pPr>
                  <w:r>
                    <w:t>0.88</w:t>
                  </w:r>
                </w:p>
              </w:tc>
              <w:tc>
                <w:tcPr>
                  <w:tcW w:w="1654" w:type="dxa"/>
                </w:tcPr>
                <w:p w14:paraId="77F44618" w14:textId="20399E6E" w:rsidR="00933A20" w:rsidRDefault="00995CB9" w:rsidP="000460B0">
                  <w:pPr>
                    <w:jc w:val="center"/>
                  </w:pPr>
                  <w:r>
                    <w:t>0.87</w:t>
                  </w:r>
                </w:p>
              </w:tc>
              <w:tc>
                <w:tcPr>
                  <w:tcW w:w="1654" w:type="dxa"/>
                </w:tcPr>
                <w:p w14:paraId="7131F935" w14:textId="109290A4" w:rsidR="00933A20" w:rsidRDefault="00995CB9" w:rsidP="000460B0">
                  <w:pPr>
                    <w:jc w:val="center"/>
                  </w:pPr>
                  <w:r>
                    <w:t>0.</w:t>
                  </w:r>
                  <w:r w:rsidR="000460B0">
                    <w:t>87</w:t>
                  </w:r>
                </w:p>
              </w:tc>
              <w:tc>
                <w:tcPr>
                  <w:tcW w:w="1654" w:type="dxa"/>
                </w:tcPr>
                <w:p w14:paraId="25325513" w14:textId="1183D525" w:rsidR="00933A20" w:rsidRDefault="000460B0" w:rsidP="000460B0">
                  <w:pPr>
                    <w:jc w:val="center"/>
                  </w:pPr>
                  <w:r>
                    <w:t>148</w:t>
                  </w:r>
                </w:p>
              </w:tc>
            </w:tr>
          </w:tbl>
          <w:p w14:paraId="7E69B2C8" w14:textId="77777777" w:rsidR="003F2D55" w:rsidRDefault="003F2D55" w:rsidP="009C0D51"/>
        </w:tc>
      </w:tr>
      <w:tr w:rsidR="003F2D55" w:rsidRPr="00373B16" w14:paraId="339A6A04" w14:textId="77777777" w:rsidTr="000460B0">
        <w:tc>
          <w:tcPr>
            <w:tcW w:w="8494" w:type="dxa"/>
          </w:tcPr>
          <w:p w14:paraId="6FE15C2F" w14:textId="449C9368" w:rsidR="003F2D55" w:rsidRPr="00373B16" w:rsidRDefault="000460B0" w:rsidP="009C0D51">
            <w:pPr>
              <w:rPr>
                <w:lang w:val="en-GB"/>
              </w:rPr>
            </w:pPr>
            <w:r w:rsidRPr="00373B16">
              <w:rPr>
                <w:lang w:val="en-GB"/>
              </w:rPr>
              <w:t xml:space="preserve">Table </w:t>
            </w:r>
            <w:r w:rsidR="00AF7035">
              <w:rPr>
                <w:lang w:val="en-GB"/>
              </w:rPr>
              <w:t>2</w:t>
            </w:r>
            <w:r w:rsidRPr="00373B16">
              <w:rPr>
                <w:lang w:val="en-GB"/>
              </w:rPr>
              <w:t xml:space="preserve">. </w:t>
            </w:r>
            <w:r w:rsidR="00151448" w:rsidRPr="00373B16">
              <w:rPr>
                <w:lang w:val="en-GB"/>
              </w:rPr>
              <w:t xml:space="preserve">Scores obtained for </w:t>
            </w:r>
            <w:r w:rsidR="00373B16" w:rsidRPr="00373B16">
              <w:rPr>
                <w:lang w:val="en-GB"/>
              </w:rPr>
              <w:t>P</w:t>
            </w:r>
            <w:r w:rsidR="00373B16">
              <w:rPr>
                <w:lang w:val="en-GB"/>
              </w:rPr>
              <w:t>recision, Recall and F1-score</w:t>
            </w:r>
            <w:r w:rsidR="00FA312D">
              <w:rPr>
                <w:lang w:val="en-GB"/>
              </w:rPr>
              <w:t xml:space="preserve"> for every class</w:t>
            </w:r>
            <w:r w:rsidR="00CF091F">
              <w:rPr>
                <w:lang w:val="en-GB"/>
              </w:rPr>
              <w:t xml:space="preserve"> for traject</w:t>
            </w:r>
            <w:r w:rsidR="00FA312D">
              <w:rPr>
                <w:lang w:val="en-GB"/>
              </w:rPr>
              <w:t>.</w:t>
            </w:r>
          </w:p>
        </w:tc>
      </w:tr>
    </w:tbl>
    <w:p w14:paraId="540C4534" w14:textId="7E0CD3A6" w:rsidR="003F2D55" w:rsidRDefault="003F2D55" w:rsidP="009C0D51">
      <w:pPr>
        <w:rPr>
          <w:lang w:val="en-GB"/>
        </w:rPr>
      </w:pPr>
    </w:p>
    <w:p w14:paraId="69B5A2B8" w14:textId="58D68FFC" w:rsidR="00666005" w:rsidRDefault="00666005" w:rsidP="009C0D51">
      <w:pPr>
        <w:rPr>
          <w:lang w:val="en-GB"/>
        </w:rPr>
      </w:pPr>
      <w:r w:rsidRPr="00666005">
        <w:rPr>
          <w:lang w:val="en-GB"/>
        </w:rPr>
        <w:t xml:space="preserve">As shown in Table </w:t>
      </w:r>
      <w:r w:rsidR="00BB4798">
        <w:rPr>
          <w:lang w:val="en-GB"/>
        </w:rPr>
        <w:t>2</w:t>
      </w:r>
      <w:r w:rsidRPr="00666005">
        <w:rPr>
          <w:lang w:val="en-GB"/>
        </w:rPr>
        <w:t>, class 3 has the best classification ratio, while the other two have very poor ratios. It is worth noting that if we look at the support column, we notice that most of the data belong to class 3.</w:t>
      </w:r>
    </w:p>
    <w:p w14:paraId="7142FD47" w14:textId="0FACA489" w:rsidR="007537E8" w:rsidRPr="00BB4798" w:rsidRDefault="00A51327" w:rsidP="009C0D51">
      <w:pPr>
        <w:rPr>
          <w:lang w:val="en-GB"/>
        </w:rPr>
      </w:pPr>
      <w:r>
        <w:rPr>
          <w:noProof/>
        </w:rPr>
        <mc:AlternateContent>
          <mc:Choice Requires="wps">
            <w:drawing>
              <wp:anchor distT="91440" distB="91440" distL="91440" distR="91440" simplePos="0" relativeHeight="251652608" behindDoc="1" locked="0" layoutInCell="1" allowOverlap="1" wp14:anchorId="4CA4A18D" wp14:editId="70236BCF">
                <wp:simplePos x="0" y="0"/>
                <wp:positionH relativeFrom="margin">
                  <wp:posOffset>851953</wp:posOffset>
                </wp:positionH>
                <wp:positionV relativeFrom="margin">
                  <wp:posOffset>5482397</wp:posOffset>
                </wp:positionV>
                <wp:extent cx="3136265" cy="433705"/>
                <wp:effectExtent l="0" t="0" r="0" b="0"/>
                <wp:wrapSquare wrapText="bothSides"/>
                <wp:docPr id="135" name="Cuadro de texto 135"/>
                <wp:cNvGraphicFramePr/>
                <a:graphic xmlns:a="http://schemas.openxmlformats.org/drawingml/2006/main">
                  <a:graphicData uri="http://schemas.microsoft.com/office/word/2010/wordprocessingShape">
                    <wps:wsp>
                      <wps:cNvSpPr txBox="1"/>
                      <wps:spPr>
                        <a:xfrm>
                          <a:off x="0" y="0"/>
                          <a:ext cx="3136265" cy="433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5E350" w14:textId="3A1051ED" w:rsidR="00267983" w:rsidRPr="00883823" w:rsidRDefault="00BB4798">
                            <w:pPr>
                              <w:pStyle w:val="NoSpacing"/>
                              <w:ind w:left="360"/>
                              <w:rPr>
                                <w:color w:val="7F7F7F" w:themeColor="text1" w:themeTint="80"/>
                                <w:sz w:val="18"/>
                                <w:szCs w:val="18"/>
                                <w:lang w:val="en-GB"/>
                              </w:rPr>
                            </w:pPr>
                            <w:r>
                              <w:rPr>
                                <w:color w:val="7F7F7F" w:themeColor="text1" w:themeTint="80"/>
                                <w:sz w:val="18"/>
                                <w:szCs w:val="18"/>
                                <w:lang w:val="en-GB"/>
                              </w:rPr>
                              <w:t xml:space="preserve">Figure 1. </w:t>
                            </w:r>
                            <w:r w:rsidR="00A66E0E" w:rsidRPr="00883823">
                              <w:rPr>
                                <w:color w:val="7F7F7F" w:themeColor="text1" w:themeTint="80"/>
                                <w:sz w:val="18"/>
                                <w:szCs w:val="18"/>
                                <w:lang w:val="en-GB"/>
                              </w:rPr>
                              <w:t xml:space="preserve">Confusion matrix </w:t>
                            </w:r>
                            <w:r w:rsidR="00883823" w:rsidRPr="00883823">
                              <w:rPr>
                                <w:color w:val="7F7F7F" w:themeColor="text1" w:themeTint="80"/>
                                <w:sz w:val="18"/>
                                <w:szCs w:val="18"/>
                                <w:lang w:val="en-GB"/>
                              </w:rPr>
                              <w:t xml:space="preserve"> obtained in Random For</w:t>
                            </w:r>
                            <w:r w:rsidR="00883823">
                              <w:rPr>
                                <w:color w:val="7F7F7F" w:themeColor="text1" w:themeTint="80"/>
                                <w:sz w:val="18"/>
                                <w:szCs w:val="18"/>
                                <w:lang w:val="en-GB"/>
                              </w:rPr>
                              <w:t>est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4A18D" id="_x0000_t202" coordsize="21600,21600" o:spt="202" path="m,l,21600r21600,l21600,xe">
                <v:stroke joinstyle="miter"/>
                <v:path gradientshapeok="t" o:connecttype="rect"/>
              </v:shapetype>
              <v:shape id="Cuadro de texto 135" o:spid="_x0000_s1026" type="#_x0000_t202" style="position:absolute;left:0;text-align:left;margin-left:67.1pt;margin-top:431.7pt;width:246.95pt;height:34.15pt;z-index:-25166387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gNZQIAAD0FAAAOAAAAZHJzL2Uyb0RvYy54bWysVEtvEzEQviPxHyzf6SZNGyDqpgqtipCq&#10;tqJFnB2v3azwesx4kt3w6xl7Nw8VLkVc7LHnm8/z9MVl1zixMRhr8KUcn4ykMF5DVfvnUn57unn3&#10;QYpIylfKgTel3JooL+dv31y0YWZOYQWuMiiYxMdZG0q5Igqzooh6ZRoVTyAYz0oL2CjiIz4XFaqW&#10;2RtXnI5G06IFrAKCNjHy7XWvlPPMb63RdG9tNCRcKdk3yivmdZnWYn6hZs+owqrWgxvqH7xoVO35&#10;0T3VtSIl1lj/QdXUGiGCpRMNTQHW1trkGDia8ehFNI8rFUyOhZMTwz5N8f/R6rvNY3hAQd0n6LiA&#10;KSFtiLPIlymezmKTdvZUsJ5TuN2nzXQkNF9OxpPp6fRcCs26s8nk/eg80RQH64CRPhtoRBJKiVyW&#10;nC21uY3UQ3eQ9JiHm9q5XBrnRVvK6eR8lA32GiZ3PmFNLvJAc/A8S7R1JmGc/2qsqKscQLrI7WWu&#10;HIqN4sZQWhtPOfbMy+iEsuzEawwH/MGr1xj3cexeBk9746b2gDn6F25XP3Yu2x7POT+KO4nULbuh&#10;okuotlxohH4GYtA3NVfjVkV6UMhNz7XlQaZ7XqwDzjoMkhQrwF9/u0947kXWStHyEJUy/lwrNFK4&#10;L5679OP47CxN3fEBjw/L44NfN1fA5RjzlxF0FtkYye1Ei9B853lfpFdZpbzmt0tJO/GK+tHm/0Kb&#10;xSKDeM6Colv/GHSiTtVJvfbUfVcYhoYkbuU72I2bmr3oyx6bLD0s1gS2zk2bEtxndUg8z2hu++E/&#10;SZ/A8TmjDr/e/DcAAAD//wMAUEsDBBQABgAIAAAAIQA4+ezR4AAAAAsBAAAPAAAAZHJzL2Rvd25y&#10;ZXYueG1sTI/LTsMwEEX3SPyDNUhsEHUeJU1DnIqHWHSFaBHrSTwkgdgOsduGv2dYwfJqju49U25m&#10;M4gjTb53VkG8iECQbZzubavgdf90nYPwAa3GwVlS8E0eNtX5WYmFdif7QsddaAWXWF+ggi6EsZDS&#10;Nx0Z9As3kuXbu5sMBo5TK/WEJy43g0yiKJMGe8sLHY700FHzuTsYBc9v69E8Xt1QgtR/7fV93W0/&#10;VkpdXsx3tyACzeEPhl99VoeKnWp3sNqLgXO6TBhVkGfpEgQTWZLHIGoF6zRegaxK+f+H6gcAAP//&#10;AwBQSwECLQAUAAYACAAAACEAtoM4kv4AAADhAQAAEwAAAAAAAAAAAAAAAAAAAAAAW0NvbnRlbnRf&#10;VHlwZXNdLnhtbFBLAQItABQABgAIAAAAIQA4/SH/1gAAAJQBAAALAAAAAAAAAAAAAAAAAC8BAABf&#10;cmVscy8ucmVsc1BLAQItABQABgAIAAAAIQBgVcgNZQIAAD0FAAAOAAAAAAAAAAAAAAAAAC4CAABk&#10;cnMvZTJvRG9jLnhtbFBLAQItABQABgAIAAAAIQA4+ezR4AAAAAsBAAAPAAAAAAAAAAAAAAAAAL8E&#10;AABkcnMvZG93bnJldi54bWxQSwUGAAAAAAQABADzAAAAzAUAAAAA&#10;" filled="f" stroked="f" strokeweight=".5pt">
                <v:textbox inset=",7.2pt,,7.2pt">
                  <w:txbxContent>
                    <w:p w14:paraId="34A5E350" w14:textId="3A1051ED" w:rsidR="00267983" w:rsidRPr="00883823" w:rsidRDefault="00BB4798">
                      <w:pPr>
                        <w:pStyle w:val="NoSpacing"/>
                        <w:ind w:left="360"/>
                        <w:rPr>
                          <w:color w:val="7F7F7F" w:themeColor="text1" w:themeTint="80"/>
                          <w:sz w:val="18"/>
                          <w:szCs w:val="18"/>
                          <w:lang w:val="en-GB"/>
                        </w:rPr>
                      </w:pPr>
                      <w:r>
                        <w:rPr>
                          <w:color w:val="7F7F7F" w:themeColor="text1" w:themeTint="80"/>
                          <w:sz w:val="18"/>
                          <w:szCs w:val="18"/>
                          <w:lang w:val="en-GB"/>
                        </w:rPr>
                        <w:t xml:space="preserve">Figure 1. </w:t>
                      </w:r>
                      <w:r w:rsidR="00A66E0E" w:rsidRPr="00883823">
                        <w:rPr>
                          <w:color w:val="7F7F7F" w:themeColor="text1" w:themeTint="80"/>
                          <w:sz w:val="18"/>
                          <w:szCs w:val="18"/>
                          <w:lang w:val="en-GB"/>
                        </w:rPr>
                        <w:t xml:space="preserve">Confusion matrix </w:t>
                      </w:r>
                      <w:r w:rsidR="00883823" w:rsidRPr="00883823">
                        <w:rPr>
                          <w:color w:val="7F7F7F" w:themeColor="text1" w:themeTint="80"/>
                          <w:sz w:val="18"/>
                          <w:szCs w:val="18"/>
                          <w:lang w:val="en-GB"/>
                        </w:rPr>
                        <w:t xml:space="preserve"> obtained in Random For</w:t>
                      </w:r>
                      <w:r w:rsidR="00883823">
                        <w:rPr>
                          <w:color w:val="7F7F7F" w:themeColor="text1" w:themeTint="80"/>
                          <w:sz w:val="18"/>
                          <w:szCs w:val="18"/>
                          <w:lang w:val="en-GB"/>
                        </w:rPr>
                        <w:t>est</w:t>
                      </w:r>
                    </w:p>
                  </w:txbxContent>
                </v:textbox>
                <w10:wrap type="square" anchorx="margin" anchory="margin"/>
              </v:shape>
            </w:pict>
          </mc:Fallback>
        </mc:AlternateContent>
      </w:r>
      <w:r w:rsidRPr="007537E8">
        <w:rPr>
          <w:noProof/>
        </w:rPr>
        <w:drawing>
          <wp:anchor distT="0" distB="0" distL="114300" distR="114300" simplePos="0" relativeHeight="251638272" behindDoc="0" locked="0" layoutInCell="1" allowOverlap="1" wp14:anchorId="27D0056F" wp14:editId="535B1B47">
            <wp:simplePos x="0" y="0"/>
            <wp:positionH relativeFrom="column">
              <wp:posOffset>760095</wp:posOffset>
            </wp:positionH>
            <wp:positionV relativeFrom="paragraph">
              <wp:posOffset>527050</wp:posOffset>
            </wp:positionV>
            <wp:extent cx="2968625" cy="2282190"/>
            <wp:effectExtent l="0" t="0" r="3175" b="3810"/>
            <wp:wrapTopAndBottom/>
            <wp:docPr id="1765092417"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92417" name="Picture 1" descr="A picture containing screenshot, text, rectang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8625" cy="2282190"/>
                    </a:xfrm>
                    <a:prstGeom prst="rect">
                      <a:avLst/>
                    </a:prstGeom>
                  </pic:spPr>
                </pic:pic>
              </a:graphicData>
            </a:graphic>
            <wp14:sizeRelH relativeFrom="margin">
              <wp14:pctWidth>0</wp14:pctWidth>
            </wp14:sizeRelH>
            <wp14:sizeRelV relativeFrom="margin">
              <wp14:pctHeight>0</wp14:pctHeight>
            </wp14:sizeRelV>
          </wp:anchor>
        </w:drawing>
      </w:r>
      <w:r w:rsidR="00BB4798" w:rsidRPr="00BB4798">
        <w:rPr>
          <w:lang w:val="en-GB"/>
        </w:rPr>
        <w:t>Finally, a confusion matrix was plotted to allow a more graphic understanding of these results (Figure 1).</w:t>
      </w:r>
    </w:p>
    <w:p w14:paraId="58BAF212" w14:textId="28515198" w:rsidR="00883823" w:rsidRDefault="00883823" w:rsidP="00D3097A">
      <w:pPr>
        <w:rPr>
          <w:lang w:val="en-GB"/>
        </w:rPr>
      </w:pPr>
    </w:p>
    <w:p w14:paraId="5BB7E84E" w14:textId="77777777" w:rsidR="00BB4798" w:rsidRDefault="00BB4798" w:rsidP="00D3097A">
      <w:pPr>
        <w:rPr>
          <w:lang w:val="en-GB"/>
        </w:rPr>
      </w:pPr>
    </w:p>
    <w:p w14:paraId="559193EA" w14:textId="51CA701D" w:rsidR="00D3097A" w:rsidRPr="00D3097A" w:rsidRDefault="00D3097A" w:rsidP="00D3097A">
      <w:pPr>
        <w:rPr>
          <w:lang w:val="en-GB"/>
        </w:rPr>
      </w:pPr>
      <w:r w:rsidRPr="00D3097A">
        <w:rPr>
          <w:lang w:val="en-GB"/>
        </w:rPr>
        <w:t>In this case, we see that the model classifies practically all the data within class 3 (in this plot expressed as 2), confirming previous suspicions that the large number of samples classified in traject as 3 affects the prediction of the model, since it classifies very well for those that are class 3, but poorly for those that are of another type.</w:t>
      </w:r>
    </w:p>
    <w:p w14:paraId="47F75AF7" w14:textId="28B0EC62" w:rsidR="00912657" w:rsidRPr="00D3097A" w:rsidRDefault="00FB7B9D" w:rsidP="00D3097A">
      <w:pPr>
        <w:rPr>
          <w:lang w:val="en-GB"/>
        </w:rPr>
      </w:pPr>
      <w:r w:rsidRPr="00AA1D97">
        <w:rPr>
          <w:noProof/>
          <w:lang w:val="en-GB"/>
        </w:rPr>
        <w:lastRenderedPageBreak/>
        <mc:AlternateContent>
          <mc:Choice Requires="wps">
            <w:drawing>
              <wp:anchor distT="91440" distB="91440" distL="91440" distR="91440" simplePos="0" relativeHeight="251673088" behindDoc="1" locked="0" layoutInCell="1" allowOverlap="1" wp14:anchorId="120E270D" wp14:editId="43EBE384">
                <wp:simplePos x="0" y="0"/>
                <wp:positionH relativeFrom="margin">
                  <wp:posOffset>3983355</wp:posOffset>
                </wp:positionH>
                <wp:positionV relativeFrom="margin">
                  <wp:posOffset>1130935</wp:posOffset>
                </wp:positionV>
                <wp:extent cx="1325245" cy="1307465"/>
                <wp:effectExtent l="0" t="0" r="0" b="0"/>
                <wp:wrapSquare wrapText="bothSides"/>
                <wp:docPr id="1505794950" name="Cuadro de texto 135"/>
                <wp:cNvGraphicFramePr/>
                <a:graphic xmlns:a="http://schemas.openxmlformats.org/drawingml/2006/main">
                  <a:graphicData uri="http://schemas.microsoft.com/office/word/2010/wordprocessingShape">
                    <wps:wsp>
                      <wps:cNvSpPr txBox="1"/>
                      <wps:spPr>
                        <a:xfrm>
                          <a:off x="0" y="0"/>
                          <a:ext cx="132524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9467F" w14:textId="1B7256B5" w:rsidR="00AA1D97" w:rsidRDefault="00BB4798">
                            <w:pPr>
                              <w:pStyle w:val="NoSpacing"/>
                              <w:ind w:left="360"/>
                              <w:rPr>
                                <w:color w:val="7F7F7F" w:themeColor="text1" w:themeTint="80"/>
                                <w:sz w:val="18"/>
                                <w:szCs w:val="18"/>
                              </w:rPr>
                            </w:pPr>
                            <w:r>
                              <w:rPr>
                                <w:color w:val="7F7F7F" w:themeColor="text1" w:themeTint="80"/>
                                <w:sz w:val="18"/>
                                <w:szCs w:val="18"/>
                              </w:rPr>
                              <w:t xml:space="preserve">Figure 2. </w:t>
                            </w:r>
                            <w:r w:rsidR="00AA1D97">
                              <w:rPr>
                                <w:color w:val="7F7F7F" w:themeColor="text1" w:themeTint="80"/>
                                <w:sz w:val="18"/>
                                <w:szCs w:val="18"/>
                              </w:rPr>
                              <w:t>Importance features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0E270D" id="_x0000_s1027" type="#_x0000_t202" style="position:absolute;left:0;text-align:left;margin-left:313.65pt;margin-top:89.05pt;width:104.35pt;height:102.95pt;z-index:-25164339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u1ZgIAAEUFAAAOAAAAZHJzL2Uyb0RvYy54bWysVEtvGyEQvlfqf0Dcm/W7reV15DpKVclK&#10;oiZVzpgFe1WWoTD2rvvrM7Drh9JeUvUCA/PNMI9vmF03lWF75UMJNuf9qx5nykooSrvJ+Y+n2w+f&#10;OAsobCEMWJXzgwr8ev7+3ax2UzWALZhCeUZObJjWLudbRDfNsiC3qhLhCpyypNTgK4F09Jus8KIm&#10;75XJBr3eJKvBF86DVCHQ7U2r5PPkX2sl8V7roJCZnFNsmFaf1nVcs/lMTDdeuG0puzDEP0RRidLS&#10;oydXNwIF2/nyD1dVKT0E0HglocpA61KqlANl0++9yuZxK5xKuVBxgjuVKfw/t/Ju/+gePMPmCzTU&#10;wFiQ2oVpoMuYT6N9FXeKlJGeSng4lU01yGQ0Gg7Gg9GYM0m6/rD3cTQZRz/Z2dz5gF8VVCwKOffU&#10;l1QusV8FbKFHSHzNwm1pTOqNsazO+WQ47iWDk4acGxuxKnW5c3MOPUl4MCpijP2uNCuLlEG8SPxS&#10;S+PZXhAzhJTKYko++SV0RGkK4i2GHf4c1VuM2zyOL4PFk3FVWvAp+1dhFz+PIesWTzW/yDuK2Kwb&#10;Svyis2soDtRwD+0sBCdvS2rKSgR8EJ7ITz2mgcZ7WrQBKj50Emdb8L//dh/xxEnSclbTMOU8/NoJ&#10;rzgz3yyx9XN/NIrTd3nwl4f15cHuqiVQV/r0dTiZRDL2aI6i9lA909wv4qukElbS2znHo7jEdsTp&#10;35BqsUggmjcncGUfnYyuY5Mi5Z6aZ+Fdx0skSt/BcezE9BU9W2zij1vskEiauBvr3Fa1qz/NamJ/&#10;96/Ez+DynFDn32/+AgAA//8DAFBLAwQUAAYACAAAACEAlpNn0OAAAAALAQAADwAAAGRycy9kb3du&#10;cmV2LnhtbEyPwU7DMBBE70j8g7VI3KjTBKVpiFMBoqhF4kDLgeM2XuKI2I5itw1/z3KC42qeZt9U&#10;q8n24kRj6LxTMJ8lIMg1XneuVfC+X98UIEJEp7H3jhR8U4BVfXlRYan92b3RaRdbwSUulKjAxDiU&#10;UobGkMUw8wM5zj79aDHyObZSj3jmctvLNElyabFz/MHgQI+Gmq/d0SrAbKKXVD7Z9fPrw+bDbPVG&#10;m6VS11fT/R2ISFP8g+FXn9WhZqeDPzodRK8gTxcZoxwsijkIJoos53UHBVlxm4CsK/l/Q/0DAAD/&#10;/wMAUEsBAi0AFAAGAAgAAAAhALaDOJL+AAAA4QEAABMAAAAAAAAAAAAAAAAAAAAAAFtDb250ZW50&#10;X1R5cGVzXS54bWxQSwECLQAUAAYACAAAACEAOP0h/9YAAACUAQAACwAAAAAAAAAAAAAAAAAvAQAA&#10;X3JlbHMvLnJlbHNQSwECLQAUAAYACAAAACEAyasbtWYCAABFBQAADgAAAAAAAAAAAAAAAAAuAgAA&#10;ZHJzL2Uyb0RvYy54bWxQSwECLQAUAAYACAAAACEAlpNn0OAAAAALAQAADwAAAAAAAAAAAAAAAADA&#10;BAAAZHJzL2Rvd25yZXYueG1sUEsFBgAAAAAEAAQA8wAAAM0FAAAAAA==&#10;" filled="f" stroked="f" strokeweight=".5pt">
                <v:textbox style="mso-fit-shape-to-text:t" inset=",7.2pt,,7.2pt">
                  <w:txbxContent>
                    <w:p w14:paraId="6D39467F" w14:textId="1B7256B5" w:rsidR="00AA1D97" w:rsidRDefault="00BB4798">
                      <w:pPr>
                        <w:pStyle w:val="NoSpacing"/>
                        <w:ind w:left="360"/>
                        <w:rPr>
                          <w:color w:val="7F7F7F" w:themeColor="text1" w:themeTint="80"/>
                          <w:sz w:val="18"/>
                          <w:szCs w:val="18"/>
                        </w:rPr>
                      </w:pPr>
                      <w:r>
                        <w:rPr>
                          <w:color w:val="7F7F7F" w:themeColor="text1" w:themeTint="80"/>
                          <w:sz w:val="18"/>
                          <w:szCs w:val="18"/>
                        </w:rPr>
                        <w:t xml:space="preserve">Figure 2. </w:t>
                      </w:r>
                      <w:r w:rsidR="00AA1D97">
                        <w:rPr>
                          <w:color w:val="7F7F7F" w:themeColor="text1" w:themeTint="80"/>
                          <w:sz w:val="18"/>
                          <w:szCs w:val="18"/>
                        </w:rPr>
                        <w:t>Importance features</w:t>
                      </w:r>
                    </w:p>
                  </w:txbxContent>
                </v:textbox>
                <w10:wrap type="square" anchorx="margin" anchory="margin"/>
              </v:shape>
            </w:pict>
          </mc:Fallback>
        </mc:AlternateContent>
      </w:r>
      <w:r w:rsidR="00D3097A" w:rsidRPr="00D3097A">
        <w:rPr>
          <w:lang w:val="en-GB"/>
        </w:rPr>
        <w:t>Finally, for a better understanding, we analyzed the features that are most important for classification, plotting the results in Figure 2.</w:t>
      </w:r>
      <w:r w:rsidR="008E6CE2" w:rsidRPr="008E6CE2">
        <w:rPr>
          <w:noProof/>
          <w:lang w:val="en-GB"/>
        </w:rPr>
        <w:t xml:space="preserve"> </w:t>
      </w:r>
      <w:r w:rsidR="008E6CE2" w:rsidRPr="008E6CE2">
        <w:rPr>
          <w:noProof/>
        </w:rPr>
        <w:drawing>
          <wp:inline distT="0" distB="0" distL="0" distR="0" wp14:anchorId="1F829DC7" wp14:editId="0D25E5FF">
            <wp:extent cx="3843450" cy="3443469"/>
            <wp:effectExtent l="0" t="0" r="5080" b="5080"/>
            <wp:docPr id="62120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09693" name=""/>
                    <pic:cNvPicPr/>
                  </pic:nvPicPr>
                  <pic:blipFill>
                    <a:blip r:embed="rId8"/>
                    <a:stretch>
                      <a:fillRect/>
                    </a:stretch>
                  </pic:blipFill>
                  <pic:spPr>
                    <a:xfrm>
                      <a:off x="0" y="0"/>
                      <a:ext cx="3864891" cy="3462679"/>
                    </a:xfrm>
                    <a:prstGeom prst="rect">
                      <a:avLst/>
                    </a:prstGeom>
                  </pic:spPr>
                </pic:pic>
              </a:graphicData>
            </a:graphic>
          </wp:inline>
        </w:drawing>
      </w:r>
    </w:p>
    <w:p w14:paraId="5757A24B" w14:textId="14B61784" w:rsidR="00AA1D97" w:rsidRDefault="00AA1D97" w:rsidP="00411CC1">
      <w:pPr>
        <w:rPr>
          <w:lang w:val="en-GB"/>
        </w:rPr>
      </w:pPr>
    </w:p>
    <w:p w14:paraId="41CB9169" w14:textId="7AFAFB7B" w:rsidR="00596B2E" w:rsidRDefault="00596B2E" w:rsidP="0003509C">
      <w:pPr>
        <w:rPr>
          <w:lang w:val="en-GB"/>
        </w:rPr>
      </w:pPr>
      <w:r>
        <w:rPr>
          <w:lang w:val="en-GB"/>
        </w:rPr>
        <w:t xml:space="preserve">The last ones </w:t>
      </w:r>
      <w:r w:rsidR="007B1653">
        <w:rPr>
          <w:lang w:val="en-GB"/>
        </w:rPr>
        <w:t xml:space="preserve">show that aren’t important for classification at all, meanwhile, sleep duration, extreme BMI </w:t>
      </w:r>
      <w:r w:rsidR="0003509C">
        <w:rPr>
          <w:lang w:val="en-GB"/>
        </w:rPr>
        <w:t>among</w:t>
      </w:r>
      <w:r w:rsidR="007B1653">
        <w:rPr>
          <w:lang w:val="en-GB"/>
        </w:rPr>
        <w:t xml:space="preserve"> others show that are </w:t>
      </w:r>
      <w:r w:rsidR="0003509C">
        <w:rPr>
          <w:lang w:val="en-GB"/>
        </w:rPr>
        <w:t>important.</w:t>
      </w:r>
    </w:p>
    <w:p w14:paraId="34CDB47B" w14:textId="0B3F383C" w:rsidR="00411CC1" w:rsidRPr="00AA1D97" w:rsidRDefault="00D11E94" w:rsidP="00D11E94">
      <w:pPr>
        <w:pStyle w:val="Heading2"/>
        <w:rPr>
          <w:lang w:val="en-GB"/>
        </w:rPr>
      </w:pPr>
      <w:r>
        <w:rPr>
          <w:lang w:val="en-GB"/>
        </w:rPr>
        <w:t>Height results.</w:t>
      </w:r>
    </w:p>
    <w:p w14:paraId="005F539A" w14:textId="38EBC478" w:rsidR="00D3097A" w:rsidRPr="00D3097A" w:rsidRDefault="00D3097A" w:rsidP="00D3097A">
      <w:pPr>
        <w:rPr>
          <w:lang w:val="en-GB"/>
        </w:rPr>
      </w:pPr>
      <w:r w:rsidRPr="00D3097A">
        <w:rPr>
          <w:lang w:val="en-GB"/>
        </w:rPr>
        <w:t xml:space="preserve">As explained above, a similar study was carried out, this time with the data from the height column, in order to check whether or not they classify correctly in this way. For this purpose, it was decided to use only the two models that were most optimal in the previous study (decision tree using hyperparameters and random forest). </w:t>
      </w:r>
    </w:p>
    <w:p w14:paraId="6416FA42" w14:textId="6B3845BF" w:rsidR="00D3097A" w:rsidRPr="00D3097A" w:rsidRDefault="00D3097A" w:rsidP="00D3097A">
      <w:pPr>
        <w:rPr>
          <w:lang w:val="en-GB"/>
        </w:rPr>
      </w:pPr>
      <w:r w:rsidRPr="00D3097A">
        <w:rPr>
          <w:lang w:val="en-GB"/>
        </w:rPr>
        <w:t xml:space="preserve">In this case, as before, the random forest model is the one that classifies best, and, as before, the results are also suboptimal. The accuracy obtained is 0.6904, which is lower than that obtained when calculating for traject. For the balanced accuracy, 0.3333 is obtained, as with traject. </w:t>
      </w:r>
    </w:p>
    <w:p w14:paraId="2A105FD8" w14:textId="108E4056" w:rsidR="00D6718F" w:rsidRPr="00D3097A" w:rsidRDefault="00D3097A" w:rsidP="00D3097A">
      <w:pPr>
        <w:rPr>
          <w:lang w:val="en-GB"/>
        </w:rPr>
      </w:pPr>
      <w:r w:rsidRPr="00D3097A">
        <w:rPr>
          <w:lang w:val="en-GB"/>
        </w:rPr>
        <w:t xml:space="preserve">As before, we have also studied the different measures, obtaining this table (Table </w:t>
      </w:r>
      <w:r w:rsidR="002A7C45">
        <w:rPr>
          <w:lang w:val="en-GB"/>
        </w:rPr>
        <w:t>3</w:t>
      </w:r>
      <w:r w:rsidRPr="00D3097A">
        <w:rPr>
          <w:lang w:val="en-GB"/>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D69C5" w:rsidRPr="00A009E0" w14:paraId="73E8B339" w14:textId="77777777" w:rsidTr="001C4394">
        <w:tc>
          <w:tcPr>
            <w:tcW w:w="8494" w:type="dxa"/>
          </w:tcPr>
          <w:p w14:paraId="2DCEDC5D" w14:textId="40FF1EF9" w:rsidR="00AD69C5" w:rsidRPr="00D3097A" w:rsidRDefault="00AD69C5" w:rsidP="00AD69C5">
            <w:pPr>
              <w:rPr>
                <w:lang w:val="en-GB"/>
              </w:rPr>
            </w:pPr>
            <w:r>
              <w:rPr>
                <w:lang w:val="en-GB"/>
              </w:rPr>
              <w:t xml:space="preserve">Precision, Recall, F1-score and Support </w:t>
            </w:r>
          </w:p>
        </w:tc>
      </w:tr>
      <w:tr w:rsidR="00AD69C5" w14:paraId="1B0843D6" w14:textId="77777777" w:rsidTr="001C4394">
        <w:tc>
          <w:tcPr>
            <w:tcW w:w="8494" w:type="dxa"/>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1653"/>
              <w:gridCol w:w="1654"/>
              <w:gridCol w:w="1654"/>
              <w:gridCol w:w="1654"/>
            </w:tblGrid>
            <w:tr w:rsidR="00AD69C5" w14:paraId="74754298" w14:textId="77777777" w:rsidTr="004B26E4">
              <w:tc>
                <w:tcPr>
                  <w:tcW w:w="1653" w:type="dxa"/>
                </w:tcPr>
                <w:p w14:paraId="413090EF" w14:textId="77777777" w:rsidR="00AD69C5" w:rsidRPr="00D3097A" w:rsidRDefault="00AD69C5" w:rsidP="00AD69C5">
                  <w:pPr>
                    <w:rPr>
                      <w:lang w:val="en-GB"/>
                    </w:rPr>
                  </w:pPr>
                </w:p>
              </w:tc>
              <w:tc>
                <w:tcPr>
                  <w:tcW w:w="1653" w:type="dxa"/>
                </w:tcPr>
                <w:p w14:paraId="7F350B25" w14:textId="7F124AB6" w:rsidR="00AD69C5" w:rsidRDefault="00AD69C5" w:rsidP="00AD69C5">
                  <w:pPr>
                    <w:jc w:val="center"/>
                  </w:pPr>
                  <w:r>
                    <w:t>Precision</w:t>
                  </w:r>
                </w:p>
              </w:tc>
              <w:tc>
                <w:tcPr>
                  <w:tcW w:w="1654" w:type="dxa"/>
                </w:tcPr>
                <w:p w14:paraId="30F980FB" w14:textId="77777777" w:rsidR="00AD69C5" w:rsidRDefault="00AD69C5" w:rsidP="00AD69C5">
                  <w:pPr>
                    <w:jc w:val="center"/>
                  </w:pPr>
                  <w:r>
                    <w:t>Recall</w:t>
                  </w:r>
                </w:p>
              </w:tc>
              <w:tc>
                <w:tcPr>
                  <w:tcW w:w="1654" w:type="dxa"/>
                </w:tcPr>
                <w:p w14:paraId="6ED5DE72" w14:textId="77777777" w:rsidR="00AD69C5" w:rsidRDefault="00AD69C5" w:rsidP="00AD69C5">
                  <w:pPr>
                    <w:jc w:val="center"/>
                  </w:pPr>
                  <w:r>
                    <w:t>F1-score</w:t>
                  </w:r>
                </w:p>
              </w:tc>
              <w:tc>
                <w:tcPr>
                  <w:tcW w:w="1654" w:type="dxa"/>
                </w:tcPr>
                <w:p w14:paraId="1DC39D46" w14:textId="77777777" w:rsidR="00AD69C5" w:rsidRDefault="00AD69C5" w:rsidP="00AD69C5">
                  <w:pPr>
                    <w:jc w:val="center"/>
                  </w:pPr>
                  <w:r>
                    <w:t>Support</w:t>
                  </w:r>
                </w:p>
              </w:tc>
            </w:tr>
            <w:tr w:rsidR="00AD69C5" w14:paraId="1282F08F" w14:textId="77777777" w:rsidTr="004B26E4">
              <w:tc>
                <w:tcPr>
                  <w:tcW w:w="1653" w:type="dxa"/>
                </w:tcPr>
                <w:p w14:paraId="5188BBF3" w14:textId="77777777" w:rsidR="00AD69C5" w:rsidRDefault="00AD69C5" w:rsidP="00AD69C5">
                  <w:r>
                    <w:t>1.0</w:t>
                  </w:r>
                </w:p>
              </w:tc>
              <w:tc>
                <w:tcPr>
                  <w:tcW w:w="1653" w:type="dxa"/>
                </w:tcPr>
                <w:p w14:paraId="059F4780" w14:textId="1234FBE8" w:rsidR="00AD69C5" w:rsidRDefault="00AD69C5" w:rsidP="00AD69C5">
                  <w:pPr>
                    <w:jc w:val="center"/>
                  </w:pPr>
                  <w:r>
                    <w:t>0.00</w:t>
                  </w:r>
                </w:p>
              </w:tc>
              <w:tc>
                <w:tcPr>
                  <w:tcW w:w="1654" w:type="dxa"/>
                </w:tcPr>
                <w:p w14:paraId="4A86B465" w14:textId="03210662" w:rsidR="00AD69C5" w:rsidRDefault="00AD69C5" w:rsidP="00AD69C5">
                  <w:pPr>
                    <w:jc w:val="center"/>
                  </w:pPr>
                  <w:r>
                    <w:t>0.00</w:t>
                  </w:r>
                </w:p>
              </w:tc>
              <w:tc>
                <w:tcPr>
                  <w:tcW w:w="1654" w:type="dxa"/>
                </w:tcPr>
                <w:p w14:paraId="2CC357B1" w14:textId="544746FE" w:rsidR="00AD69C5" w:rsidRDefault="00AD69C5" w:rsidP="00AD69C5">
                  <w:pPr>
                    <w:jc w:val="center"/>
                  </w:pPr>
                  <w:r>
                    <w:t>0.00</w:t>
                  </w:r>
                </w:p>
              </w:tc>
              <w:tc>
                <w:tcPr>
                  <w:tcW w:w="1654" w:type="dxa"/>
                </w:tcPr>
                <w:p w14:paraId="5D07E256" w14:textId="6F461836" w:rsidR="00AD69C5" w:rsidRDefault="00AD69C5" w:rsidP="00AD69C5">
                  <w:pPr>
                    <w:jc w:val="center"/>
                  </w:pPr>
                  <w:r>
                    <w:t>20</w:t>
                  </w:r>
                </w:p>
              </w:tc>
            </w:tr>
            <w:tr w:rsidR="00AD69C5" w14:paraId="3AD34DD0" w14:textId="77777777" w:rsidTr="004B26E4">
              <w:tc>
                <w:tcPr>
                  <w:tcW w:w="1653" w:type="dxa"/>
                </w:tcPr>
                <w:p w14:paraId="44536654" w14:textId="77777777" w:rsidR="00AD69C5" w:rsidRDefault="00AD69C5" w:rsidP="00AD69C5">
                  <w:r>
                    <w:t>2.0</w:t>
                  </w:r>
                </w:p>
              </w:tc>
              <w:tc>
                <w:tcPr>
                  <w:tcW w:w="1653" w:type="dxa"/>
                </w:tcPr>
                <w:p w14:paraId="4E899030" w14:textId="7AEE8FD6" w:rsidR="00AD69C5" w:rsidRDefault="00AD69C5" w:rsidP="00AD69C5">
                  <w:pPr>
                    <w:jc w:val="center"/>
                  </w:pPr>
                  <w:r>
                    <w:t>0.69</w:t>
                  </w:r>
                </w:p>
              </w:tc>
              <w:tc>
                <w:tcPr>
                  <w:tcW w:w="1654" w:type="dxa"/>
                </w:tcPr>
                <w:p w14:paraId="0E6D5BF4" w14:textId="2050523B" w:rsidR="00AD69C5" w:rsidRDefault="00AD69C5" w:rsidP="00AD69C5">
                  <w:pPr>
                    <w:jc w:val="center"/>
                  </w:pPr>
                  <w:r>
                    <w:t>0.97</w:t>
                  </w:r>
                </w:p>
              </w:tc>
              <w:tc>
                <w:tcPr>
                  <w:tcW w:w="1654" w:type="dxa"/>
                </w:tcPr>
                <w:p w14:paraId="146D634E" w14:textId="67B8D751" w:rsidR="00AD69C5" w:rsidRDefault="00AD69C5" w:rsidP="00AD69C5">
                  <w:pPr>
                    <w:jc w:val="center"/>
                  </w:pPr>
                  <w:r>
                    <w:t>0.81</w:t>
                  </w:r>
                </w:p>
              </w:tc>
              <w:tc>
                <w:tcPr>
                  <w:tcW w:w="1654" w:type="dxa"/>
                </w:tcPr>
                <w:p w14:paraId="43875BA3" w14:textId="6B96D1DA" w:rsidR="00AD69C5" w:rsidRDefault="00AD69C5" w:rsidP="00AD69C5">
                  <w:pPr>
                    <w:jc w:val="center"/>
                  </w:pPr>
                  <w:r>
                    <w:t>116</w:t>
                  </w:r>
                </w:p>
              </w:tc>
            </w:tr>
            <w:tr w:rsidR="00AD69C5" w14:paraId="1ABD3EA0" w14:textId="77777777" w:rsidTr="004B26E4">
              <w:tc>
                <w:tcPr>
                  <w:tcW w:w="1653" w:type="dxa"/>
                </w:tcPr>
                <w:p w14:paraId="575CF6FC" w14:textId="77777777" w:rsidR="00AD69C5" w:rsidRDefault="00AD69C5" w:rsidP="00AD69C5">
                  <w:r>
                    <w:t>3.0</w:t>
                  </w:r>
                </w:p>
              </w:tc>
              <w:tc>
                <w:tcPr>
                  <w:tcW w:w="1653" w:type="dxa"/>
                </w:tcPr>
                <w:p w14:paraId="247BF3E5" w14:textId="317C6775" w:rsidR="00AD69C5" w:rsidRDefault="00AD69C5" w:rsidP="00AD69C5">
                  <w:pPr>
                    <w:jc w:val="center"/>
                  </w:pPr>
                  <w:r>
                    <w:t>0.00</w:t>
                  </w:r>
                </w:p>
              </w:tc>
              <w:tc>
                <w:tcPr>
                  <w:tcW w:w="1654" w:type="dxa"/>
                </w:tcPr>
                <w:p w14:paraId="42486392" w14:textId="17AFFDB9" w:rsidR="00AD69C5" w:rsidRDefault="00AD69C5" w:rsidP="00AD69C5">
                  <w:pPr>
                    <w:jc w:val="center"/>
                  </w:pPr>
                  <w:r>
                    <w:t>0.00</w:t>
                  </w:r>
                </w:p>
              </w:tc>
              <w:tc>
                <w:tcPr>
                  <w:tcW w:w="1654" w:type="dxa"/>
                </w:tcPr>
                <w:p w14:paraId="6E20A789" w14:textId="191D818F" w:rsidR="00AD69C5" w:rsidRDefault="00AD69C5" w:rsidP="00AD69C5">
                  <w:pPr>
                    <w:jc w:val="center"/>
                  </w:pPr>
                  <w:r>
                    <w:t>0.00</w:t>
                  </w:r>
                </w:p>
              </w:tc>
              <w:tc>
                <w:tcPr>
                  <w:tcW w:w="1654" w:type="dxa"/>
                </w:tcPr>
                <w:p w14:paraId="75C82841" w14:textId="50A2AAC3" w:rsidR="00AD69C5" w:rsidRDefault="00AD69C5" w:rsidP="00AD69C5">
                  <w:pPr>
                    <w:jc w:val="center"/>
                  </w:pPr>
                  <w:r>
                    <w:t>32</w:t>
                  </w:r>
                </w:p>
              </w:tc>
            </w:tr>
          </w:tbl>
          <w:p w14:paraId="52622A94" w14:textId="77777777" w:rsidR="00AD69C5" w:rsidRDefault="00AD69C5" w:rsidP="00AD69C5"/>
        </w:tc>
      </w:tr>
      <w:tr w:rsidR="00AD69C5" w:rsidRPr="00AD69C5" w14:paraId="7424ECFD" w14:textId="77777777" w:rsidTr="001C4394">
        <w:tc>
          <w:tcPr>
            <w:tcW w:w="8494" w:type="dxa"/>
          </w:tcPr>
          <w:p w14:paraId="271F3AF1" w14:textId="2D3949CB" w:rsidR="00AD69C5" w:rsidRPr="00AD69C5" w:rsidRDefault="00AD69C5" w:rsidP="00AD69C5">
            <w:pPr>
              <w:rPr>
                <w:lang w:val="en-GB"/>
              </w:rPr>
            </w:pPr>
            <w:r w:rsidRPr="00373B16">
              <w:rPr>
                <w:lang w:val="en-GB"/>
              </w:rPr>
              <w:t xml:space="preserve">Table </w:t>
            </w:r>
            <w:r w:rsidR="0003509C">
              <w:rPr>
                <w:lang w:val="en-GB"/>
              </w:rPr>
              <w:t>3</w:t>
            </w:r>
            <w:r w:rsidRPr="00373B16">
              <w:rPr>
                <w:lang w:val="en-GB"/>
              </w:rPr>
              <w:t>. Scores obtained for P</w:t>
            </w:r>
            <w:r>
              <w:rPr>
                <w:lang w:val="en-GB"/>
              </w:rPr>
              <w:t>recision, Recall and F1-score for every class</w:t>
            </w:r>
            <w:r>
              <w:rPr>
                <w:lang w:val="en-GB"/>
              </w:rPr>
              <w:t xml:space="preserve"> for height</w:t>
            </w:r>
            <w:r>
              <w:rPr>
                <w:lang w:val="en-GB"/>
              </w:rPr>
              <w:t>.</w:t>
            </w:r>
          </w:p>
        </w:tc>
      </w:tr>
    </w:tbl>
    <w:p w14:paraId="03D0387E" w14:textId="77777777" w:rsidR="00B07629" w:rsidRDefault="00B07629" w:rsidP="00411CC1">
      <w:pPr>
        <w:rPr>
          <w:lang w:val="en-GB"/>
        </w:rPr>
      </w:pPr>
    </w:p>
    <w:p w14:paraId="3E016583" w14:textId="1F007DB5" w:rsidR="002A7C45" w:rsidRDefault="002A7C45" w:rsidP="00411CC1">
      <w:pPr>
        <w:rPr>
          <w:lang w:val="en-GB"/>
        </w:rPr>
      </w:pPr>
      <w:r w:rsidRPr="00666005">
        <w:rPr>
          <w:lang w:val="en-GB"/>
        </w:rPr>
        <w:t xml:space="preserve">As shown in Table </w:t>
      </w:r>
      <w:r>
        <w:rPr>
          <w:lang w:val="en-GB"/>
        </w:rPr>
        <w:t>3</w:t>
      </w:r>
      <w:r w:rsidRPr="00666005">
        <w:rPr>
          <w:lang w:val="en-GB"/>
        </w:rPr>
        <w:t xml:space="preserve">, class </w:t>
      </w:r>
      <w:r>
        <w:rPr>
          <w:lang w:val="en-GB"/>
        </w:rPr>
        <w:t>2</w:t>
      </w:r>
      <w:r w:rsidRPr="00666005">
        <w:rPr>
          <w:lang w:val="en-GB"/>
        </w:rPr>
        <w:t xml:space="preserve"> has the best classification ratio, while the other two have very poor ratios. It is worth noting that if we look at the support column, we notice that most of the data belong to class </w:t>
      </w:r>
      <w:r w:rsidR="0033192A">
        <w:rPr>
          <w:lang w:val="en-GB"/>
        </w:rPr>
        <w:t>2</w:t>
      </w:r>
      <w:r w:rsidRPr="00666005">
        <w:rPr>
          <w:lang w:val="en-GB"/>
        </w:rPr>
        <w:t>.</w:t>
      </w:r>
    </w:p>
    <w:p w14:paraId="15322C4F" w14:textId="17B81421" w:rsidR="00F13435" w:rsidRDefault="00B07629" w:rsidP="00411CC1">
      <w:pPr>
        <w:rPr>
          <w:lang w:val="en-GB"/>
        </w:rPr>
      </w:pPr>
      <w:r w:rsidRPr="000E1A0D">
        <w:rPr>
          <w:noProof/>
        </w:rPr>
        <w:lastRenderedPageBreak/>
        <w:drawing>
          <wp:anchor distT="0" distB="0" distL="114300" distR="114300" simplePos="0" relativeHeight="251688448" behindDoc="0" locked="0" layoutInCell="1" allowOverlap="1" wp14:anchorId="7D03522B" wp14:editId="0BE90351">
            <wp:simplePos x="0" y="0"/>
            <wp:positionH relativeFrom="column">
              <wp:posOffset>557658</wp:posOffset>
            </wp:positionH>
            <wp:positionV relativeFrom="paragraph">
              <wp:posOffset>447265</wp:posOffset>
            </wp:positionV>
            <wp:extent cx="4445000" cy="3416935"/>
            <wp:effectExtent l="0" t="0" r="0" b="0"/>
            <wp:wrapSquare wrapText="bothSides"/>
            <wp:docPr id="1914723578"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23578" name="Picture 1" descr="A picture containing text, screenshot, rectangl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416935"/>
                    </a:xfrm>
                    <a:prstGeom prst="rect">
                      <a:avLst/>
                    </a:prstGeom>
                  </pic:spPr>
                </pic:pic>
              </a:graphicData>
            </a:graphic>
          </wp:anchor>
        </w:drawing>
      </w:r>
      <w:r w:rsidRPr="00B07629">
        <w:rPr>
          <w:lang w:val="en-GB"/>
        </w:rPr>
        <w:t>Finally, a confusion matrix was plotted to allow a more graphic understanding of these results (Figure 1).</w:t>
      </w:r>
    </w:p>
    <w:p w14:paraId="1F4B7235" w14:textId="44FCD581" w:rsidR="002A7C45" w:rsidRPr="002A7C45" w:rsidRDefault="002A7C45" w:rsidP="002A7C45">
      <w:pPr>
        <w:rPr>
          <w:lang w:val="en-GB"/>
        </w:rPr>
      </w:pPr>
    </w:p>
    <w:p w14:paraId="7389505E" w14:textId="77777777" w:rsidR="002A7C45" w:rsidRPr="002A7C45" w:rsidRDefault="002A7C45" w:rsidP="002A7C45">
      <w:pPr>
        <w:rPr>
          <w:lang w:val="en-GB"/>
        </w:rPr>
      </w:pPr>
    </w:p>
    <w:p w14:paraId="3BC54E1B" w14:textId="104B84C8" w:rsidR="002A7C45" w:rsidRPr="002A7C45" w:rsidRDefault="002A7C45" w:rsidP="002A7C45">
      <w:pPr>
        <w:rPr>
          <w:lang w:val="en-GB"/>
        </w:rPr>
      </w:pPr>
    </w:p>
    <w:p w14:paraId="39744742" w14:textId="77777777" w:rsidR="002A7C45" w:rsidRPr="002A7C45" w:rsidRDefault="002A7C45" w:rsidP="002A7C45">
      <w:pPr>
        <w:rPr>
          <w:lang w:val="en-GB"/>
        </w:rPr>
      </w:pPr>
    </w:p>
    <w:p w14:paraId="3EF759D3" w14:textId="4F268F44" w:rsidR="002A7C45" w:rsidRPr="002A7C45" w:rsidRDefault="002A7C45" w:rsidP="002A7C45">
      <w:pPr>
        <w:rPr>
          <w:lang w:val="en-GB"/>
        </w:rPr>
      </w:pPr>
    </w:p>
    <w:p w14:paraId="06E1B962" w14:textId="77777777" w:rsidR="002A7C45" w:rsidRPr="002A7C45" w:rsidRDefault="002A7C45" w:rsidP="002A7C45">
      <w:pPr>
        <w:rPr>
          <w:lang w:val="en-GB"/>
        </w:rPr>
      </w:pPr>
    </w:p>
    <w:p w14:paraId="16F75ACA" w14:textId="77777777" w:rsidR="002A7C45" w:rsidRPr="002A7C45" w:rsidRDefault="002A7C45" w:rsidP="002A7C45">
      <w:pPr>
        <w:rPr>
          <w:lang w:val="en-GB"/>
        </w:rPr>
      </w:pPr>
    </w:p>
    <w:p w14:paraId="252D9803" w14:textId="77777777" w:rsidR="002A7C45" w:rsidRPr="002A7C45" w:rsidRDefault="002A7C45" w:rsidP="002A7C45">
      <w:pPr>
        <w:rPr>
          <w:lang w:val="en-GB"/>
        </w:rPr>
      </w:pPr>
    </w:p>
    <w:p w14:paraId="264C5E6F" w14:textId="6BCE0AE4" w:rsidR="002A7C45" w:rsidRPr="002A7C45" w:rsidRDefault="002A7C45" w:rsidP="002A7C45">
      <w:pPr>
        <w:rPr>
          <w:lang w:val="en-GB"/>
        </w:rPr>
      </w:pPr>
    </w:p>
    <w:p w14:paraId="675C9BA8" w14:textId="77777777" w:rsidR="002A7C45" w:rsidRPr="002A7C45" w:rsidRDefault="002A7C45" w:rsidP="002A7C45">
      <w:pPr>
        <w:rPr>
          <w:lang w:val="en-GB"/>
        </w:rPr>
      </w:pPr>
    </w:p>
    <w:p w14:paraId="4AE13CD6" w14:textId="77777777" w:rsidR="002A7C45" w:rsidRPr="002A7C45" w:rsidRDefault="002A7C45" w:rsidP="002A7C45">
      <w:pPr>
        <w:rPr>
          <w:lang w:val="en-GB"/>
        </w:rPr>
      </w:pPr>
    </w:p>
    <w:p w14:paraId="7BC5B474" w14:textId="2355327C" w:rsidR="002A7C45" w:rsidRPr="002A7C45" w:rsidRDefault="002A7C45" w:rsidP="002A7C45">
      <w:pPr>
        <w:rPr>
          <w:lang w:val="en-GB"/>
        </w:rPr>
      </w:pPr>
    </w:p>
    <w:p w14:paraId="699F9AC3" w14:textId="77777777" w:rsidR="002A7C45" w:rsidRPr="002A7C45" w:rsidRDefault="002A7C45" w:rsidP="002A7C45">
      <w:pPr>
        <w:rPr>
          <w:lang w:val="en-GB"/>
        </w:rPr>
      </w:pPr>
    </w:p>
    <w:p w14:paraId="4DFDA0A3" w14:textId="1CC672AE" w:rsidR="0033192A" w:rsidRPr="00883823" w:rsidRDefault="0033192A" w:rsidP="00B811E6">
      <w:pPr>
        <w:pStyle w:val="NoSpacing"/>
        <w:ind w:left="2484"/>
        <w:rPr>
          <w:color w:val="7F7F7F" w:themeColor="text1" w:themeTint="80"/>
          <w:sz w:val="18"/>
          <w:szCs w:val="18"/>
          <w:lang w:val="en-GB"/>
        </w:rPr>
      </w:pPr>
      <w:r>
        <w:rPr>
          <w:color w:val="7F7F7F" w:themeColor="text1" w:themeTint="80"/>
          <w:sz w:val="18"/>
          <w:szCs w:val="18"/>
          <w:lang w:val="en-GB"/>
        </w:rPr>
        <w:t xml:space="preserve">Figure </w:t>
      </w:r>
      <w:r w:rsidR="00B811E6">
        <w:rPr>
          <w:color w:val="7F7F7F" w:themeColor="text1" w:themeTint="80"/>
          <w:sz w:val="18"/>
          <w:szCs w:val="18"/>
          <w:lang w:val="en-GB"/>
        </w:rPr>
        <w:t>3</w:t>
      </w:r>
      <w:r>
        <w:rPr>
          <w:color w:val="7F7F7F" w:themeColor="text1" w:themeTint="80"/>
          <w:sz w:val="18"/>
          <w:szCs w:val="18"/>
          <w:lang w:val="en-GB"/>
        </w:rPr>
        <w:t xml:space="preserve">. </w:t>
      </w:r>
      <w:r w:rsidRPr="00883823">
        <w:rPr>
          <w:color w:val="7F7F7F" w:themeColor="text1" w:themeTint="80"/>
          <w:sz w:val="18"/>
          <w:szCs w:val="18"/>
          <w:lang w:val="en-GB"/>
        </w:rPr>
        <w:t>Confusion matrix  obtained in Random For</w:t>
      </w:r>
      <w:r>
        <w:rPr>
          <w:color w:val="7F7F7F" w:themeColor="text1" w:themeTint="80"/>
          <w:sz w:val="18"/>
          <w:szCs w:val="18"/>
          <w:lang w:val="en-GB"/>
        </w:rPr>
        <w:t>est</w:t>
      </w:r>
      <w:r w:rsidR="000337B7">
        <w:rPr>
          <w:color w:val="7F7F7F" w:themeColor="text1" w:themeTint="80"/>
          <w:sz w:val="18"/>
          <w:szCs w:val="18"/>
          <w:lang w:val="en-GB"/>
        </w:rPr>
        <w:t xml:space="preserve"> for height</w:t>
      </w:r>
    </w:p>
    <w:p w14:paraId="0C6B62B0" w14:textId="77777777" w:rsidR="002A7C45" w:rsidRDefault="002A7C45" w:rsidP="002A7C45">
      <w:pPr>
        <w:rPr>
          <w:lang w:val="en-GB"/>
        </w:rPr>
      </w:pPr>
    </w:p>
    <w:p w14:paraId="3BFAD9F1" w14:textId="78D2D7DE" w:rsidR="002A7C45" w:rsidRPr="00D3097A" w:rsidRDefault="002A7C45" w:rsidP="002A7C45">
      <w:pPr>
        <w:rPr>
          <w:lang w:val="en-GB"/>
        </w:rPr>
      </w:pPr>
      <w:r w:rsidRPr="00D3097A">
        <w:rPr>
          <w:lang w:val="en-GB"/>
        </w:rPr>
        <w:t xml:space="preserve">In this case, we see that the model classifies practically all the data within class </w:t>
      </w:r>
      <w:r w:rsidR="00B811E6">
        <w:rPr>
          <w:lang w:val="en-GB"/>
        </w:rPr>
        <w:t>2</w:t>
      </w:r>
      <w:r w:rsidRPr="00D3097A">
        <w:rPr>
          <w:lang w:val="en-GB"/>
        </w:rPr>
        <w:t xml:space="preserve"> (in this plot expressed as </w:t>
      </w:r>
      <w:r w:rsidR="00B811E6">
        <w:rPr>
          <w:lang w:val="en-GB"/>
        </w:rPr>
        <w:t>1</w:t>
      </w:r>
      <w:r w:rsidRPr="00D3097A">
        <w:rPr>
          <w:lang w:val="en-GB"/>
        </w:rPr>
        <w:t xml:space="preserve">), confirming previous suspicions that the large number of samples classified in </w:t>
      </w:r>
      <w:r w:rsidR="00524D3B">
        <w:rPr>
          <w:lang w:val="en-GB"/>
        </w:rPr>
        <w:t>height</w:t>
      </w:r>
      <w:r w:rsidRPr="00D3097A">
        <w:rPr>
          <w:lang w:val="en-GB"/>
        </w:rPr>
        <w:t xml:space="preserve"> as </w:t>
      </w:r>
      <w:r w:rsidR="00524D3B">
        <w:rPr>
          <w:lang w:val="en-GB"/>
        </w:rPr>
        <w:t>2</w:t>
      </w:r>
      <w:r w:rsidRPr="00D3097A">
        <w:rPr>
          <w:lang w:val="en-GB"/>
        </w:rPr>
        <w:t xml:space="preserve"> affects the prediction of the model, since it classifies very well for those that are class 3, but poorly for those that are of another type.</w:t>
      </w:r>
    </w:p>
    <w:p w14:paraId="2AE9373A" w14:textId="15813955" w:rsidR="003D2F8F" w:rsidRPr="00B00E41" w:rsidRDefault="003D2F8F" w:rsidP="003D2F8F">
      <w:pPr>
        <w:pStyle w:val="Heading1"/>
        <w:rPr>
          <w:lang w:val="en-GB"/>
        </w:rPr>
      </w:pPr>
      <w:r w:rsidRPr="00B00E41">
        <w:rPr>
          <w:lang w:val="en-GB"/>
        </w:rPr>
        <w:t>DISCUSSION</w:t>
      </w:r>
    </w:p>
    <w:p w14:paraId="51333656" w14:textId="77777777" w:rsidR="0083528B" w:rsidRPr="0083528B" w:rsidRDefault="0083528B" w:rsidP="004F26DE">
      <w:pPr>
        <w:rPr>
          <w:lang w:val="en-GB" w:eastAsia="es-ES"/>
        </w:rPr>
      </w:pPr>
      <w:r w:rsidRPr="0083528B">
        <w:rPr>
          <w:lang w:val="en-GB" w:eastAsia="es-ES"/>
        </w:rPr>
        <w:t>The results obtained in the study have not been entirely positive, since as we have seen, it classifies well for those belonging to traject 3, however, it does not do the same for the other two groups. This allows us to question not only what may have affected the classification power, but also future ways to improve it, and future studies.</w:t>
      </w:r>
    </w:p>
    <w:p w14:paraId="34B87190" w14:textId="1020FDFA" w:rsidR="0083528B" w:rsidRPr="0083528B" w:rsidRDefault="0083528B" w:rsidP="004F26DE">
      <w:pPr>
        <w:rPr>
          <w:lang w:val="en-GB" w:eastAsia="es-ES"/>
        </w:rPr>
      </w:pPr>
      <w:r w:rsidRPr="0083528B">
        <w:rPr>
          <w:lang w:val="en-GB" w:eastAsia="es-ES"/>
        </w:rPr>
        <w:t>Starting with the explanations of why this difference, first, it should be noted that there is a large number of values</w:t>
      </w:r>
      <w:r w:rsidR="003A6133">
        <w:rPr>
          <w:lang w:val="en-GB" w:eastAsia="es-ES"/>
        </w:rPr>
        <w:t xml:space="preserve"> equal 3</w:t>
      </w:r>
      <w:r w:rsidRPr="0083528B">
        <w:rPr>
          <w:lang w:val="en-GB" w:eastAsia="es-ES"/>
        </w:rPr>
        <w:t xml:space="preserve"> in the traject column, while there is a smaller number of the rest, also, when filling in the NaN values, it has taken the median, which despite making sense, could have also affected a correct classification, further increasing the number of these.</w:t>
      </w:r>
    </w:p>
    <w:p w14:paraId="22E95F81" w14:textId="77777777" w:rsidR="0083528B" w:rsidRPr="0083528B" w:rsidRDefault="0083528B" w:rsidP="004F26DE">
      <w:pPr>
        <w:rPr>
          <w:lang w:val="en-GB" w:eastAsia="es-ES"/>
        </w:rPr>
      </w:pPr>
      <w:r w:rsidRPr="0083528B">
        <w:rPr>
          <w:lang w:val="en-GB" w:eastAsia="es-ES"/>
        </w:rPr>
        <w:t xml:space="preserve">As it has been observed, for height, the accuracy is even worse than with respect to traject, this may be due to the way in which the data were previously classified, or due to the lack of quality of these, also for including features that do not present great importance, or because it is not an optimal target variable to consider in the classification. </w:t>
      </w:r>
    </w:p>
    <w:p w14:paraId="6E01A88F" w14:textId="77777777" w:rsidR="0083528B" w:rsidRPr="0083528B" w:rsidRDefault="0083528B" w:rsidP="004F26DE">
      <w:pPr>
        <w:rPr>
          <w:lang w:val="en-GB" w:eastAsia="es-ES"/>
        </w:rPr>
      </w:pPr>
      <w:r w:rsidRPr="0083528B">
        <w:rPr>
          <w:lang w:val="en-GB" w:eastAsia="es-ES"/>
        </w:rPr>
        <w:t>Thus, this project could be improved by having a more updated database, with a greater number of classes 1 and 2, which are in the minority in this project.</w:t>
      </w:r>
    </w:p>
    <w:p w14:paraId="50AC67D7" w14:textId="69BC000B" w:rsidR="0083528B" w:rsidRPr="0083528B" w:rsidRDefault="0083528B" w:rsidP="004F26DE">
      <w:pPr>
        <w:rPr>
          <w:lang w:val="en-GB" w:eastAsia="es-ES"/>
        </w:rPr>
      </w:pPr>
      <w:r w:rsidRPr="0083528B">
        <w:rPr>
          <w:lang w:val="en-GB" w:eastAsia="es-ES"/>
        </w:rPr>
        <w:lastRenderedPageBreak/>
        <w:t>During this study</w:t>
      </w:r>
      <w:r w:rsidR="007002FD">
        <w:rPr>
          <w:lang w:val="en-GB" w:eastAsia="es-ES"/>
        </w:rPr>
        <w:t>,</w:t>
      </w:r>
      <w:r w:rsidRPr="0083528B">
        <w:rPr>
          <w:lang w:val="en-GB" w:eastAsia="es-ES"/>
        </w:rPr>
        <w:t xml:space="preserve"> an analysis of the most important features was carried out, but due to lack of time it was impossible to continue with the classification, only making use of these, so it would be a possible point to follow, in a future research</w:t>
      </w:r>
      <w:r w:rsidR="00683C93">
        <w:rPr>
          <w:lang w:val="en-GB" w:eastAsia="es-ES"/>
        </w:rPr>
        <w:t xml:space="preserve">, </w:t>
      </w:r>
      <w:r w:rsidR="00683C93" w:rsidRPr="00683C93">
        <w:rPr>
          <w:lang w:val="en-GB" w:eastAsia="es-ES"/>
        </w:rPr>
        <w:t>as the results obtained are expected to improve as a result of this</w:t>
      </w:r>
      <w:r w:rsidRPr="0083528B">
        <w:rPr>
          <w:lang w:val="en-GB" w:eastAsia="es-ES"/>
        </w:rPr>
        <w:t>.</w:t>
      </w:r>
    </w:p>
    <w:p w14:paraId="025C15EC" w14:textId="49C5188E" w:rsidR="004F3BC9" w:rsidRDefault="0083528B" w:rsidP="004F26DE">
      <w:pPr>
        <w:rPr>
          <w:lang w:val="en-GB" w:eastAsia="es-ES"/>
        </w:rPr>
      </w:pPr>
      <w:r w:rsidRPr="0083528B">
        <w:rPr>
          <w:lang w:val="en-GB" w:eastAsia="es-ES"/>
        </w:rPr>
        <w:t xml:space="preserve">Continuing with future research ideas, an interesting idea, based on the results obtained, which have shown a great accuracy when classifying correctly traject 3, would be to consider </w:t>
      </w:r>
      <w:r w:rsidR="00560C8A">
        <w:rPr>
          <w:lang w:val="en-GB" w:eastAsia="es-ES"/>
        </w:rPr>
        <w:t xml:space="preserve">this </w:t>
      </w:r>
      <w:r w:rsidRPr="0083528B">
        <w:rPr>
          <w:lang w:val="en-GB" w:eastAsia="es-ES"/>
        </w:rPr>
        <w:t xml:space="preserve">a binary classifier, which means that in the future, this project could be used to classify the data, not between traject 1, 2 and 3, but between </w:t>
      </w:r>
      <w:r w:rsidR="004F3BC9">
        <w:rPr>
          <w:lang w:val="en-GB" w:eastAsia="es-ES"/>
        </w:rPr>
        <w:t>traject 3 and the other two together.</w:t>
      </w:r>
    </w:p>
    <w:p w14:paraId="24081B61" w14:textId="77777777" w:rsidR="0083528B" w:rsidRPr="0083528B" w:rsidRDefault="0083528B" w:rsidP="004F26DE">
      <w:pPr>
        <w:rPr>
          <w:lang w:val="en-GB" w:eastAsia="es-ES"/>
        </w:rPr>
      </w:pPr>
      <w:r w:rsidRPr="0083528B">
        <w:rPr>
          <w:lang w:val="en-GB" w:eastAsia="es-ES"/>
        </w:rPr>
        <w:t>Another possible study, to see if it improves, although more data would be needed, would be to omit those samples that classify as traject 3, and observe the classification power available to classify traject 1 and traject 2.</w:t>
      </w:r>
    </w:p>
    <w:p w14:paraId="55A55EB5" w14:textId="77777777" w:rsidR="0083528B" w:rsidRPr="0083528B" w:rsidRDefault="0083528B" w:rsidP="004F26DE">
      <w:pPr>
        <w:rPr>
          <w:lang w:val="en-GB" w:eastAsia="es-ES"/>
        </w:rPr>
      </w:pPr>
      <w:r w:rsidRPr="0083528B">
        <w:rPr>
          <w:lang w:val="en-GB" w:eastAsia="es-ES"/>
        </w:rPr>
        <w:t>The target variable height was also analyzed to see how it classified, but the results were not optimal. In this case, it is proposed for future research to look for upper and lower thresholds with greater biological significance, and also to expand the database, since the individuals presented very similar heights (due to army requirements, a minimum height is established).</w:t>
      </w:r>
    </w:p>
    <w:p w14:paraId="2E9990BF" w14:textId="77777777" w:rsidR="004F26DE" w:rsidRDefault="004F26DE">
      <w:pPr>
        <w:jc w:val="left"/>
        <w:rPr>
          <w:rFonts w:eastAsiaTheme="majorEastAsia" w:cstheme="majorBidi"/>
          <w:b/>
          <w:sz w:val="32"/>
          <w:szCs w:val="32"/>
          <w:u w:val="single"/>
        </w:rPr>
      </w:pPr>
      <w:r>
        <w:br w:type="page"/>
      </w:r>
    </w:p>
    <w:p w14:paraId="27EA2621" w14:textId="2C5E095A" w:rsidR="00E134B3" w:rsidRDefault="00513401" w:rsidP="0083528B">
      <w:pPr>
        <w:pStyle w:val="Heading1"/>
      </w:pPr>
      <w:r>
        <w:lastRenderedPageBreak/>
        <w:t>BIBLIOGRAPHY</w:t>
      </w:r>
    </w:p>
    <w:p w14:paraId="257E1DA8" w14:textId="7D563807" w:rsidR="00CA2324" w:rsidRPr="004F26DE" w:rsidRDefault="00CA2324" w:rsidP="00B35450">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lang w:val="en-GB"/>
        </w:rPr>
        <w:t>Steenkamp, M. M., Nash, W. P., &amp; Litz, B. T. (2013). Post-traumatic stress disorder: Review of the Comprehensive Soldier Fitness program. </w:t>
      </w:r>
      <w:r w:rsidRPr="004F26DE">
        <w:rPr>
          <w:rFonts w:cs="Times New Roman"/>
          <w:i/>
          <w:iCs/>
          <w:color w:val="222222"/>
          <w:sz w:val="18"/>
          <w:szCs w:val="18"/>
          <w:shd w:val="clear" w:color="auto" w:fill="FFFFFF"/>
          <w:lang w:val="en-GB"/>
        </w:rPr>
        <w:t>American Journal of Preventive Medicine</w:t>
      </w:r>
      <w:r w:rsidRPr="004F26DE">
        <w:rPr>
          <w:rFonts w:cs="Times New Roman"/>
          <w:color w:val="222222"/>
          <w:sz w:val="18"/>
          <w:szCs w:val="18"/>
          <w:shd w:val="clear" w:color="auto" w:fill="FFFFFF"/>
          <w:lang w:val="en-GB"/>
        </w:rPr>
        <w:t>, </w:t>
      </w:r>
      <w:r w:rsidRPr="004F26DE">
        <w:rPr>
          <w:rFonts w:cs="Times New Roman"/>
          <w:i/>
          <w:iCs/>
          <w:color w:val="222222"/>
          <w:sz w:val="18"/>
          <w:szCs w:val="18"/>
          <w:shd w:val="clear" w:color="auto" w:fill="FFFFFF"/>
          <w:lang w:val="en-GB"/>
        </w:rPr>
        <w:t>44</w:t>
      </w:r>
      <w:r w:rsidRPr="004F26DE">
        <w:rPr>
          <w:rFonts w:cs="Times New Roman"/>
          <w:color w:val="222222"/>
          <w:sz w:val="18"/>
          <w:szCs w:val="18"/>
          <w:shd w:val="clear" w:color="auto" w:fill="FFFFFF"/>
          <w:lang w:val="en-GB"/>
        </w:rPr>
        <w:t>(5), 507-512.</w:t>
      </w:r>
      <w:r w:rsidRPr="004F26DE">
        <w:rPr>
          <w:rFonts w:cs="Times New Roman"/>
          <w:sz w:val="18"/>
          <w:szCs w:val="18"/>
          <w:lang w:val="en-GB"/>
        </w:rPr>
        <w:t xml:space="preserve"> </w:t>
      </w:r>
    </w:p>
    <w:p w14:paraId="6A9280C0" w14:textId="515AEFC4" w:rsidR="00284592" w:rsidRPr="004F26DE" w:rsidRDefault="000F7BAA" w:rsidP="000F7BAA">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lang w:val="en-GB"/>
        </w:rPr>
        <w:t>Rosenthal, J. F., &amp; Erickson, J. C. (2013). Post‐traumatic stress disorder in US soldiers with post‐traumatic headache. </w:t>
      </w:r>
      <w:r w:rsidRPr="004F26DE">
        <w:rPr>
          <w:rFonts w:cs="Times New Roman"/>
          <w:i/>
          <w:iCs/>
          <w:color w:val="222222"/>
          <w:sz w:val="18"/>
          <w:szCs w:val="18"/>
          <w:shd w:val="clear" w:color="auto" w:fill="FFFFFF"/>
          <w:lang w:val="en-GB"/>
        </w:rPr>
        <w:t>Headache: The Journal of Head and Face Pain</w:t>
      </w:r>
      <w:r w:rsidRPr="004F26DE">
        <w:rPr>
          <w:rFonts w:cs="Times New Roman"/>
          <w:color w:val="222222"/>
          <w:sz w:val="18"/>
          <w:szCs w:val="18"/>
          <w:shd w:val="clear" w:color="auto" w:fill="FFFFFF"/>
          <w:lang w:val="en-GB"/>
        </w:rPr>
        <w:t>, </w:t>
      </w:r>
      <w:r w:rsidRPr="004F26DE">
        <w:rPr>
          <w:rFonts w:cs="Times New Roman"/>
          <w:i/>
          <w:iCs/>
          <w:color w:val="222222"/>
          <w:sz w:val="18"/>
          <w:szCs w:val="18"/>
          <w:shd w:val="clear" w:color="auto" w:fill="FFFFFF"/>
          <w:lang w:val="en-GB"/>
        </w:rPr>
        <w:t>53</w:t>
      </w:r>
      <w:r w:rsidRPr="004F26DE">
        <w:rPr>
          <w:rFonts w:cs="Times New Roman"/>
          <w:color w:val="222222"/>
          <w:sz w:val="18"/>
          <w:szCs w:val="18"/>
          <w:shd w:val="clear" w:color="auto" w:fill="FFFFFF"/>
          <w:lang w:val="en-GB"/>
        </w:rPr>
        <w:t>(10), 1564-1572.</w:t>
      </w:r>
      <w:r w:rsidR="00284592" w:rsidRPr="004F26DE">
        <w:rPr>
          <w:rFonts w:cs="Times New Roman"/>
          <w:sz w:val="18"/>
          <w:szCs w:val="18"/>
          <w:lang w:val="en-GB"/>
        </w:rPr>
        <w:t>.</w:t>
      </w:r>
    </w:p>
    <w:p w14:paraId="50E9D214" w14:textId="43E55C79" w:rsidR="0029784A" w:rsidRPr="004F26DE" w:rsidRDefault="0029784A" w:rsidP="000F7BAA">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lang w:val="en-GB"/>
        </w:rPr>
        <w:t>Eekhout, I., Reijnen, A., Vermetten, E., &amp; Geuze, E. (2016). Post-traumatic stress symptoms 5 years after military deployment to Afghanistan: an observational cohort study. </w:t>
      </w:r>
      <w:r w:rsidRPr="004F26DE">
        <w:rPr>
          <w:rFonts w:cs="Times New Roman"/>
          <w:i/>
          <w:iCs/>
          <w:color w:val="222222"/>
          <w:sz w:val="18"/>
          <w:szCs w:val="18"/>
          <w:shd w:val="clear" w:color="auto" w:fill="FFFFFF"/>
        </w:rPr>
        <w:t>The Lancet Psychiatry</w:t>
      </w:r>
      <w:r w:rsidRPr="004F26DE">
        <w:rPr>
          <w:rFonts w:cs="Times New Roman"/>
          <w:color w:val="222222"/>
          <w:sz w:val="18"/>
          <w:szCs w:val="18"/>
          <w:shd w:val="clear" w:color="auto" w:fill="FFFFFF"/>
        </w:rPr>
        <w:t>, </w:t>
      </w:r>
      <w:r w:rsidRPr="004F26DE">
        <w:rPr>
          <w:rFonts w:cs="Times New Roman"/>
          <w:i/>
          <w:iCs/>
          <w:color w:val="222222"/>
          <w:sz w:val="18"/>
          <w:szCs w:val="18"/>
          <w:shd w:val="clear" w:color="auto" w:fill="FFFFFF"/>
        </w:rPr>
        <w:t>3</w:t>
      </w:r>
      <w:r w:rsidRPr="004F26DE">
        <w:rPr>
          <w:rFonts w:cs="Times New Roman"/>
          <w:color w:val="222222"/>
          <w:sz w:val="18"/>
          <w:szCs w:val="18"/>
          <w:shd w:val="clear" w:color="auto" w:fill="FFFFFF"/>
        </w:rPr>
        <w:t>(1), 58-64.</w:t>
      </w:r>
    </w:p>
    <w:p w14:paraId="78E004EC" w14:textId="04DF4030" w:rsidR="0029784A" w:rsidRPr="004F26DE" w:rsidRDefault="002D35C3" w:rsidP="000F7BAA">
      <w:pPr>
        <w:pStyle w:val="ListParagraph"/>
        <w:numPr>
          <w:ilvl w:val="0"/>
          <w:numId w:val="1"/>
        </w:numPr>
        <w:rPr>
          <w:rFonts w:cs="Times New Roman"/>
          <w:sz w:val="18"/>
          <w:szCs w:val="18"/>
          <w:lang w:val="en-GB"/>
        </w:rPr>
      </w:pPr>
      <w:r w:rsidRPr="004F26DE">
        <w:rPr>
          <w:rFonts w:cs="Times New Roman"/>
          <w:sz w:val="18"/>
          <w:szCs w:val="18"/>
          <w:lang w:val="en-GB"/>
        </w:rPr>
        <w:t>https://dougspeed.com/ldak/</w:t>
      </w:r>
    </w:p>
    <w:p w14:paraId="662705A0" w14:textId="4C774369" w:rsidR="002D35C3" w:rsidRPr="004F26DE" w:rsidRDefault="00463D38" w:rsidP="000F7BAA">
      <w:pPr>
        <w:pStyle w:val="ListParagraph"/>
        <w:numPr>
          <w:ilvl w:val="0"/>
          <w:numId w:val="1"/>
        </w:numPr>
        <w:rPr>
          <w:rFonts w:cs="Times New Roman"/>
          <w:sz w:val="18"/>
          <w:szCs w:val="18"/>
          <w:lang w:val="en-GB"/>
        </w:rPr>
      </w:pPr>
      <w:r w:rsidRPr="004F26DE">
        <w:rPr>
          <w:rFonts w:cs="Times New Roman"/>
          <w:sz w:val="18"/>
          <w:szCs w:val="18"/>
          <w:lang w:val="en-GB"/>
        </w:rPr>
        <w:t>https://dougspeed.com/bayesr-predict/</w:t>
      </w:r>
    </w:p>
    <w:p w14:paraId="3F55E7C9" w14:textId="6BCEB3B4" w:rsidR="00463D38" w:rsidRDefault="008B2D9D" w:rsidP="000F7BAA">
      <w:pPr>
        <w:pStyle w:val="ListParagraph"/>
        <w:numPr>
          <w:ilvl w:val="0"/>
          <w:numId w:val="1"/>
        </w:numPr>
        <w:rPr>
          <w:rFonts w:cs="Times New Roman"/>
          <w:sz w:val="18"/>
          <w:szCs w:val="18"/>
          <w:lang w:val="en-GB"/>
        </w:rPr>
      </w:pPr>
      <w:r w:rsidRPr="008B2D9D">
        <w:rPr>
          <w:rFonts w:cs="Times New Roman"/>
          <w:sz w:val="18"/>
          <w:szCs w:val="18"/>
          <w:lang w:val="en-GB"/>
        </w:rPr>
        <w:t>https://towardsdatascience.com/exploratory-data-analysis-with-pandas-profiling-de3aae2ddff3</w:t>
      </w:r>
    </w:p>
    <w:p w14:paraId="447016E6" w14:textId="52B9010D" w:rsidR="008B2D9D" w:rsidRPr="008B2D9D" w:rsidRDefault="008B2D9D" w:rsidP="000F7BAA">
      <w:pPr>
        <w:pStyle w:val="ListParagraph"/>
        <w:numPr>
          <w:ilvl w:val="0"/>
          <w:numId w:val="1"/>
        </w:numPr>
        <w:rPr>
          <w:rFonts w:cs="Times New Roman"/>
          <w:sz w:val="18"/>
          <w:szCs w:val="18"/>
          <w:lang w:val="en-GB"/>
        </w:rPr>
      </w:pPr>
      <w:r w:rsidRPr="008B2D9D">
        <w:rPr>
          <w:sz w:val="18"/>
          <w:szCs w:val="18"/>
          <w:lang w:val="en-GB"/>
        </w:rPr>
        <w:t>https://www.kaggle.com/code/jonaspalucibarbosa/removing-outliers-within-a-pipeline</w:t>
      </w:r>
    </w:p>
    <w:p w14:paraId="3B553447" w14:textId="32C004D4" w:rsidR="00DB00ED" w:rsidRPr="004F26DE" w:rsidRDefault="00DB00ED" w:rsidP="000F7BAA">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rPr>
        <w:t>Visa, S., Ramsay, B., Ralescu, A. L., &amp; Van Der Knaap, E. (2011). Confusion matrix-based feature selection. </w:t>
      </w:r>
      <w:r w:rsidRPr="004F26DE">
        <w:rPr>
          <w:rFonts w:cs="Times New Roman"/>
          <w:i/>
          <w:iCs/>
          <w:color w:val="222222"/>
          <w:sz w:val="18"/>
          <w:szCs w:val="18"/>
          <w:shd w:val="clear" w:color="auto" w:fill="FFFFFF"/>
        </w:rPr>
        <w:t>Maics</w:t>
      </w:r>
      <w:r w:rsidRPr="004F26DE">
        <w:rPr>
          <w:rFonts w:cs="Times New Roman"/>
          <w:color w:val="222222"/>
          <w:sz w:val="18"/>
          <w:szCs w:val="18"/>
          <w:shd w:val="clear" w:color="auto" w:fill="FFFFFF"/>
        </w:rPr>
        <w:t>, </w:t>
      </w:r>
      <w:r w:rsidRPr="004F26DE">
        <w:rPr>
          <w:rFonts w:cs="Times New Roman"/>
          <w:i/>
          <w:iCs/>
          <w:color w:val="222222"/>
          <w:sz w:val="18"/>
          <w:szCs w:val="18"/>
          <w:shd w:val="clear" w:color="auto" w:fill="FFFFFF"/>
        </w:rPr>
        <w:t>710</w:t>
      </w:r>
      <w:r w:rsidRPr="004F26DE">
        <w:rPr>
          <w:rFonts w:cs="Times New Roman"/>
          <w:color w:val="222222"/>
          <w:sz w:val="18"/>
          <w:szCs w:val="18"/>
          <w:shd w:val="clear" w:color="auto" w:fill="FFFFFF"/>
        </w:rPr>
        <w:t>(1), 120-127.</w:t>
      </w:r>
    </w:p>
    <w:p w14:paraId="03EA0C8B" w14:textId="3FB0D429" w:rsidR="00046EF3" w:rsidRPr="004F26DE" w:rsidRDefault="00046EF3" w:rsidP="000F7BAA">
      <w:pPr>
        <w:pStyle w:val="ListParagraph"/>
        <w:numPr>
          <w:ilvl w:val="0"/>
          <w:numId w:val="1"/>
        </w:numPr>
        <w:rPr>
          <w:rFonts w:cs="Times New Roman"/>
          <w:sz w:val="18"/>
          <w:szCs w:val="18"/>
          <w:lang w:val="en-GB"/>
        </w:rPr>
      </w:pPr>
      <w:r w:rsidRPr="004F26DE">
        <w:rPr>
          <w:rFonts w:cs="Times New Roman"/>
          <w:sz w:val="18"/>
          <w:szCs w:val="18"/>
          <w:lang w:val="en-GB"/>
        </w:rPr>
        <w:t>https://scikit-learn.org/stable/modules/generated/sklearn.metrics.classification_report.html</w:t>
      </w:r>
    </w:p>
    <w:p w14:paraId="65F8EF51" w14:textId="0E7C7F2C" w:rsidR="00762FF9" w:rsidRPr="004F26DE" w:rsidRDefault="00762FF9" w:rsidP="000F7BAA">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lang w:val="en-GB"/>
        </w:rPr>
        <w:t>Yacouby, R., &amp; Axman, D. (2020, November). Probabilistic extension of precision, recall, and f1 score for more thorough evaluation of classification models. In </w:t>
      </w:r>
      <w:r w:rsidRPr="004F26DE">
        <w:rPr>
          <w:rFonts w:cs="Times New Roman"/>
          <w:i/>
          <w:iCs/>
          <w:color w:val="222222"/>
          <w:sz w:val="18"/>
          <w:szCs w:val="18"/>
          <w:shd w:val="clear" w:color="auto" w:fill="FFFFFF"/>
          <w:lang w:val="en-GB"/>
        </w:rPr>
        <w:t>Proceedings of the first workshop on evaluation and comparison of NLP systems</w:t>
      </w:r>
      <w:r w:rsidRPr="004F26DE">
        <w:rPr>
          <w:rFonts w:cs="Times New Roman"/>
          <w:color w:val="222222"/>
          <w:sz w:val="18"/>
          <w:szCs w:val="18"/>
          <w:shd w:val="clear" w:color="auto" w:fill="FFFFFF"/>
          <w:lang w:val="en-GB"/>
        </w:rPr>
        <w:t> (pp. 79-91).</w:t>
      </w:r>
    </w:p>
    <w:p w14:paraId="6A6DAF26" w14:textId="1F30050B" w:rsidR="00513401" w:rsidRPr="004F26DE" w:rsidRDefault="00513401" w:rsidP="00046EF3">
      <w:pPr>
        <w:pStyle w:val="ListParagraph"/>
        <w:numPr>
          <w:ilvl w:val="0"/>
          <w:numId w:val="1"/>
        </w:numPr>
        <w:rPr>
          <w:rFonts w:cs="Times New Roman"/>
          <w:sz w:val="18"/>
          <w:szCs w:val="18"/>
          <w:lang w:val="en-GB"/>
        </w:rPr>
      </w:pPr>
      <w:r w:rsidRPr="004F26DE">
        <w:rPr>
          <w:rFonts w:cs="Times New Roman"/>
          <w:color w:val="222222"/>
          <w:sz w:val="18"/>
          <w:szCs w:val="18"/>
          <w:shd w:val="clear" w:color="auto" w:fill="FFFFFF"/>
          <w:lang w:val="en-GB"/>
        </w:rPr>
        <w:t>Noble, W. What is a support vector machine?. </w:t>
      </w:r>
      <w:r w:rsidRPr="004F26DE">
        <w:rPr>
          <w:rFonts w:cs="Times New Roman"/>
          <w:i/>
          <w:iCs/>
          <w:color w:val="222222"/>
          <w:sz w:val="18"/>
          <w:szCs w:val="18"/>
          <w:shd w:val="clear" w:color="auto" w:fill="FFFFFF"/>
          <w:lang w:val="en-GB"/>
        </w:rPr>
        <w:t>Nat Biotechnol</w:t>
      </w:r>
      <w:r w:rsidRPr="004F26DE">
        <w:rPr>
          <w:rFonts w:cs="Times New Roman"/>
          <w:color w:val="222222"/>
          <w:sz w:val="18"/>
          <w:szCs w:val="18"/>
          <w:shd w:val="clear" w:color="auto" w:fill="FFFFFF"/>
          <w:lang w:val="en-GB"/>
        </w:rPr>
        <w:t> </w:t>
      </w:r>
      <w:r w:rsidRPr="004F26DE">
        <w:rPr>
          <w:rFonts w:cs="Times New Roman"/>
          <w:b/>
          <w:bCs/>
          <w:color w:val="222222"/>
          <w:sz w:val="18"/>
          <w:szCs w:val="18"/>
          <w:shd w:val="clear" w:color="auto" w:fill="FFFFFF"/>
          <w:lang w:val="en-GB"/>
        </w:rPr>
        <w:t>24</w:t>
      </w:r>
      <w:r w:rsidRPr="004F26DE">
        <w:rPr>
          <w:rFonts w:cs="Times New Roman"/>
          <w:color w:val="222222"/>
          <w:sz w:val="18"/>
          <w:szCs w:val="18"/>
          <w:shd w:val="clear" w:color="auto" w:fill="FFFFFF"/>
          <w:lang w:val="en-GB"/>
        </w:rPr>
        <w:t>, 1565–1567 (2006). https://doi.org/10.1038/nbt1206-1565</w:t>
      </w:r>
    </w:p>
    <w:sectPr w:rsidR="00513401" w:rsidRPr="004F26D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9D0D8" w14:textId="77777777" w:rsidR="009B476C" w:rsidRDefault="009B476C" w:rsidP="00B00E41">
      <w:pPr>
        <w:spacing w:after="0" w:line="240" w:lineRule="auto"/>
      </w:pPr>
      <w:r>
        <w:separator/>
      </w:r>
    </w:p>
  </w:endnote>
  <w:endnote w:type="continuationSeparator" w:id="0">
    <w:p w14:paraId="2B4CFA55" w14:textId="77777777" w:rsidR="009B476C" w:rsidRDefault="009B476C" w:rsidP="00B0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520589"/>
      <w:docPartObj>
        <w:docPartGallery w:val="Page Numbers (Bottom of Page)"/>
        <w:docPartUnique/>
      </w:docPartObj>
    </w:sdtPr>
    <w:sdtContent>
      <w:p w14:paraId="0E145949" w14:textId="6DC73608" w:rsidR="00B00E41" w:rsidRDefault="00B00E41">
        <w:pPr>
          <w:pStyle w:val="Footer"/>
          <w:jc w:val="center"/>
        </w:pPr>
        <w:r>
          <w:fldChar w:fldCharType="begin"/>
        </w:r>
        <w:r>
          <w:instrText>PAGE   \* MERGEFORMAT</w:instrText>
        </w:r>
        <w:r>
          <w:fldChar w:fldCharType="separate"/>
        </w:r>
        <w:r>
          <w:t>2</w:t>
        </w:r>
        <w:r>
          <w:fldChar w:fldCharType="end"/>
        </w:r>
      </w:p>
    </w:sdtContent>
  </w:sdt>
  <w:p w14:paraId="4E15F357" w14:textId="77777777" w:rsidR="00B00E41" w:rsidRDefault="00B00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0F70" w14:textId="77777777" w:rsidR="009B476C" w:rsidRDefault="009B476C" w:rsidP="00B00E41">
      <w:pPr>
        <w:spacing w:after="0" w:line="240" w:lineRule="auto"/>
      </w:pPr>
      <w:r>
        <w:separator/>
      </w:r>
    </w:p>
  </w:footnote>
  <w:footnote w:type="continuationSeparator" w:id="0">
    <w:p w14:paraId="6D16F860" w14:textId="77777777" w:rsidR="009B476C" w:rsidRDefault="009B476C" w:rsidP="00B00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080E" w14:textId="19351CFC" w:rsidR="00B00E41" w:rsidRDefault="00B00E41">
    <w:pPr>
      <w:pStyle w:val="Header"/>
    </w:pPr>
    <w:r>
      <w:t xml:space="preserve">Pablo Tejero </w:t>
    </w:r>
    <w:r>
      <w:tab/>
    </w:r>
    <w:r>
      <w:tab/>
      <w:t>i</w:t>
    </w:r>
    <w:r w:rsidR="0042796F">
      <w:t>6329819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F5E90"/>
    <w:multiLevelType w:val="hybridMultilevel"/>
    <w:tmpl w:val="037289D0"/>
    <w:lvl w:ilvl="0" w:tplc="6DBE9DAA">
      <w:start w:val="1"/>
      <w:numFmt w:val="decimal"/>
      <w:lvlText w:val="%1."/>
      <w:lvlJc w:val="left"/>
      <w:pPr>
        <w:ind w:left="720" w:hanging="360"/>
      </w:pPr>
      <w:rPr>
        <w:rFonts w:ascii="Arial" w:hAnsi="Arial" w:cs="Arial" w:hint="default"/>
        <w:color w:val="222222"/>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98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89"/>
    <w:rsid w:val="00003B70"/>
    <w:rsid w:val="00011722"/>
    <w:rsid w:val="00011DA1"/>
    <w:rsid w:val="00012C59"/>
    <w:rsid w:val="00021532"/>
    <w:rsid w:val="000245E7"/>
    <w:rsid w:val="000337B7"/>
    <w:rsid w:val="0003509C"/>
    <w:rsid w:val="0004262D"/>
    <w:rsid w:val="000460B0"/>
    <w:rsid w:val="00046EF3"/>
    <w:rsid w:val="00067FE7"/>
    <w:rsid w:val="00072D09"/>
    <w:rsid w:val="00076282"/>
    <w:rsid w:val="00081609"/>
    <w:rsid w:val="000872CC"/>
    <w:rsid w:val="00091413"/>
    <w:rsid w:val="000B78DD"/>
    <w:rsid w:val="000C22C1"/>
    <w:rsid w:val="000D4BAB"/>
    <w:rsid w:val="000E1A0D"/>
    <w:rsid w:val="000F7BAA"/>
    <w:rsid w:val="00100665"/>
    <w:rsid w:val="00110FB7"/>
    <w:rsid w:val="00113081"/>
    <w:rsid w:val="00116888"/>
    <w:rsid w:val="00125288"/>
    <w:rsid w:val="0012573C"/>
    <w:rsid w:val="00137F6F"/>
    <w:rsid w:val="00145CC2"/>
    <w:rsid w:val="00151448"/>
    <w:rsid w:val="00156A65"/>
    <w:rsid w:val="00172828"/>
    <w:rsid w:val="00176E1C"/>
    <w:rsid w:val="001A559E"/>
    <w:rsid w:val="001C1C95"/>
    <w:rsid w:val="001D717D"/>
    <w:rsid w:val="001E078A"/>
    <w:rsid w:val="0021211E"/>
    <w:rsid w:val="002179C2"/>
    <w:rsid w:val="002206B4"/>
    <w:rsid w:val="00236F10"/>
    <w:rsid w:val="002535BD"/>
    <w:rsid w:val="00253956"/>
    <w:rsid w:val="002539C7"/>
    <w:rsid w:val="00262204"/>
    <w:rsid w:val="00264912"/>
    <w:rsid w:val="002652F0"/>
    <w:rsid w:val="00265D02"/>
    <w:rsid w:val="002678E1"/>
    <w:rsid w:val="00267983"/>
    <w:rsid w:val="00272621"/>
    <w:rsid w:val="00282321"/>
    <w:rsid w:val="00284592"/>
    <w:rsid w:val="00284F48"/>
    <w:rsid w:val="00295921"/>
    <w:rsid w:val="00295EE7"/>
    <w:rsid w:val="0029784A"/>
    <w:rsid w:val="002A7C45"/>
    <w:rsid w:val="002B3D69"/>
    <w:rsid w:val="002D35C3"/>
    <w:rsid w:val="002D3A23"/>
    <w:rsid w:val="002E18CD"/>
    <w:rsid w:val="0033192A"/>
    <w:rsid w:val="00345C3A"/>
    <w:rsid w:val="00373B16"/>
    <w:rsid w:val="00380741"/>
    <w:rsid w:val="00393A09"/>
    <w:rsid w:val="003A55E2"/>
    <w:rsid w:val="003A5F2D"/>
    <w:rsid w:val="003A6133"/>
    <w:rsid w:val="003C6AC6"/>
    <w:rsid w:val="003D253F"/>
    <w:rsid w:val="003D2F8F"/>
    <w:rsid w:val="003D388C"/>
    <w:rsid w:val="003D668C"/>
    <w:rsid w:val="003F2D55"/>
    <w:rsid w:val="00411CC1"/>
    <w:rsid w:val="004234FB"/>
    <w:rsid w:val="0042408E"/>
    <w:rsid w:val="0042796F"/>
    <w:rsid w:val="004302BC"/>
    <w:rsid w:val="00445FF1"/>
    <w:rsid w:val="004465EE"/>
    <w:rsid w:val="004504C5"/>
    <w:rsid w:val="00455BAC"/>
    <w:rsid w:val="00463D38"/>
    <w:rsid w:val="004664E8"/>
    <w:rsid w:val="0047128A"/>
    <w:rsid w:val="00486EBF"/>
    <w:rsid w:val="004955F2"/>
    <w:rsid w:val="004A1367"/>
    <w:rsid w:val="004B26E4"/>
    <w:rsid w:val="004C6F2A"/>
    <w:rsid w:val="004C7FBB"/>
    <w:rsid w:val="004D0D98"/>
    <w:rsid w:val="004E786A"/>
    <w:rsid w:val="004F0AC8"/>
    <w:rsid w:val="004F26DE"/>
    <w:rsid w:val="004F3BC9"/>
    <w:rsid w:val="00513401"/>
    <w:rsid w:val="00524D3B"/>
    <w:rsid w:val="005357D2"/>
    <w:rsid w:val="0055264C"/>
    <w:rsid w:val="00560C8A"/>
    <w:rsid w:val="00580D6D"/>
    <w:rsid w:val="00585EAC"/>
    <w:rsid w:val="00592548"/>
    <w:rsid w:val="005938BA"/>
    <w:rsid w:val="00596B2E"/>
    <w:rsid w:val="005973E3"/>
    <w:rsid w:val="005A609A"/>
    <w:rsid w:val="005A6B06"/>
    <w:rsid w:val="005B3610"/>
    <w:rsid w:val="005C5C43"/>
    <w:rsid w:val="005D5607"/>
    <w:rsid w:val="005D70CC"/>
    <w:rsid w:val="005E6A4D"/>
    <w:rsid w:val="006000C8"/>
    <w:rsid w:val="00605EBA"/>
    <w:rsid w:val="00625127"/>
    <w:rsid w:val="00632001"/>
    <w:rsid w:val="00643AB3"/>
    <w:rsid w:val="00650AC9"/>
    <w:rsid w:val="00651C84"/>
    <w:rsid w:val="00660942"/>
    <w:rsid w:val="00662823"/>
    <w:rsid w:val="00666005"/>
    <w:rsid w:val="006715C0"/>
    <w:rsid w:val="00683C93"/>
    <w:rsid w:val="006912E3"/>
    <w:rsid w:val="006928C3"/>
    <w:rsid w:val="006A0CD6"/>
    <w:rsid w:val="006B5CC6"/>
    <w:rsid w:val="006C19EF"/>
    <w:rsid w:val="006C2755"/>
    <w:rsid w:val="006C699D"/>
    <w:rsid w:val="006D0707"/>
    <w:rsid w:val="006F3B2B"/>
    <w:rsid w:val="006F61C3"/>
    <w:rsid w:val="007002FD"/>
    <w:rsid w:val="00712EBB"/>
    <w:rsid w:val="00727C9E"/>
    <w:rsid w:val="00741B0F"/>
    <w:rsid w:val="007537E8"/>
    <w:rsid w:val="0076291A"/>
    <w:rsid w:val="00762FF9"/>
    <w:rsid w:val="00765FE9"/>
    <w:rsid w:val="007808AF"/>
    <w:rsid w:val="00782AE4"/>
    <w:rsid w:val="0079251D"/>
    <w:rsid w:val="007A1947"/>
    <w:rsid w:val="007A6BB1"/>
    <w:rsid w:val="007B1653"/>
    <w:rsid w:val="007D4879"/>
    <w:rsid w:val="007E6948"/>
    <w:rsid w:val="007F181D"/>
    <w:rsid w:val="007F492E"/>
    <w:rsid w:val="00804449"/>
    <w:rsid w:val="0081529F"/>
    <w:rsid w:val="00823784"/>
    <w:rsid w:val="0083528B"/>
    <w:rsid w:val="008555F9"/>
    <w:rsid w:val="00861A89"/>
    <w:rsid w:val="008622C3"/>
    <w:rsid w:val="00864466"/>
    <w:rsid w:val="00865398"/>
    <w:rsid w:val="00874D3F"/>
    <w:rsid w:val="0087558E"/>
    <w:rsid w:val="00883823"/>
    <w:rsid w:val="0088677F"/>
    <w:rsid w:val="008B2D9D"/>
    <w:rsid w:val="008B7616"/>
    <w:rsid w:val="008D7699"/>
    <w:rsid w:val="008E6CE2"/>
    <w:rsid w:val="008F63CA"/>
    <w:rsid w:val="00901FBD"/>
    <w:rsid w:val="00912657"/>
    <w:rsid w:val="00915DDE"/>
    <w:rsid w:val="00923097"/>
    <w:rsid w:val="0092646E"/>
    <w:rsid w:val="009268AD"/>
    <w:rsid w:val="00933A20"/>
    <w:rsid w:val="00962934"/>
    <w:rsid w:val="0096510B"/>
    <w:rsid w:val="00970EE0"/>
    <w:rsid w:val="00977578"/>
    <w:rsid w:val="009906EF"/>
    <w:rsid w:val="00995CB9"/>
    <w:rsid w:val="009A24CC"/>
    <w:rsid w:val="009B476C"/>
    <w:rsid w:val="009C0D51"/>
    <w:rsid w:val="009D38AA"/>
    <w:rsid w:val="009D55F8"/>
    <w:rsid w:val="009E6021"/>
    <w:rsid w:val="00A009E0"/>
    <w:rsid w:val="00A14089"/>
    <w:rsid w:val="00A164E0"/>
    <w:rsid w:val="00A248B0"/>
    <w:rsid w:val="00A31AC2"/>
    <w:rsid w:val="00A32C8F"/>
    <w:rsid w:val="00A35B29"/>
    <w:rsid w:val="00A51327"/>
    <w:rsid w:val="00A54F3C"/>
    <w:rsid w:val="00A56651"/>
    <w:rsid w:val="00A616FE"/>
    <w:rsid w:val="00A66E0E"/>
    <w:rsid w:val="00A72991"/>
    <w:rsid w:val="00A85BEF"/>
    <w:rsid w:val="00A85F37"/>
    <w:rsid w:val="00AA1D97"/>
    <w:rsid w:val="00AA71F2"/>
    <w:rsid w:val="00AB4585"/>
    <w:rsid w:val="00AB7588"/>
    <w:rsid w:val="00AC15C6"/>
    <w:rsid w:val="00AC2A83"/>
    <w:rsid w:val="00AC665E"/>
    <w:rsid w:val="00AD69C5"/>
    <w:rsid w:val="00AE2FA7"/>
    <w:rsid w:val="00AF7035"/>
    <w:rsid w:val="00B00E41"/>
    <w:rsid w:val="00B07629"/>
    <w:rsid w:val="00B250DC"/>
    <w:rsid w:val="00B35450"/>
    <w:rsid w:val="00B4619D"/>
    <w:rsid w:val="00B751CC"/>
    <w:rsid w:val="00B811E6"/>
    <w:rsid w:val="00B9566A"/>
    <w:rsid w:val="00BA0BC1"/>
    <w:rsid w:val="00BA2130"/>
    <w:rsid w:val="00BB043C"/>
    <w:rsid w:val="00BB4798"/>
    <w:rsid w:val="00BC17D9"/>
    <w:rsid w:val="00BD2BD0"/>
    <w:rsid w:val="00BE2E92"/>
    <w:rsid w:val="00BF0733"/>
    <w:rsid w:val="00C144CA"/>
    <w:rsid w:val="00C26511"/>
    <w:rsid w:val="00C30AB0"/>
    <w:rsid w:val="00C31588"/>
    <w:rsid w:val="00C40DA3"/>
    <w:rsid w:val="00C552D3"/>
    <w:rsid w:val="00C56F8C"/>
    <w:rsid w:val="00C577A0"/>
    <w:rsid w:val="00C60663"/>
    <w:rsid w:val="00C85684"/>
    <w:rsid w:val="00CA2324"/>
    <w:rsid w:val="00CB1F40"/>
    <w:rsid w:val="00CF091F"/>
    <w:rsid w:val="00D06A64"/>
    <w:rsid w:val="00D0727E"/>
    <w:rsid w:val="00D11E94"/>
    <w:rsid w:val="00D16146"/>
    <w:rsid w:val="00D20CBB"/>
    <w:rsid w:val="00D3097A"/>
    <w:rsid w:val="00D35204"/>
    <w:rsid w:val="00D60DB7"/>
    <w:rsid w:val="00D61B66"/>
    <w:rsid w:val="00D658A0"/>
    <w:rsid w:val="00D6718F"/>
    <w:rsid w:val="00D76905"/>
    <w:rsid w:val="00D87A11"/>
    <w:rsid w:val="00D92373"/>
    <w:rsid w:val="00D92C6F"/>
    <w:rsid w:val="00D933D5"/>
    <w:rsid w:val="00D96E2C"/>
    <w:rsid w:val="00DA3051"/>
    <w:rsid w:val="00DB00ED"/>
    <w:rsid w:val="00DE7066"/>
    <w:rsid w:val="00E10B6C"/>
    <w:rsid w:val="00E134B3"/>
    <w:rsid w:val="00E147E6"/>
    <w:rsid w:val="00E355C2"/>
    <w:rsid w:val="00E76A9E"/>
    <w:rsid w:val="00E76BF3"/>
    <w:rsid w:val="00E8113A"/>
    <w:rsid w:val="00E85878"/>
    <w:rsid w:val="00E95FB6"/>
    <w:rsid w:val="00EB3D5A"/>
    <w:rsid w:val="00ED30DE"/>
    <w:rsid w:val="00ED4925"/>
    <w:rsid w:val="00ED69A0"/>
    <w:rsid w:val="00EE190C"/>
    <w:rsid w:val="00F07810"/>
    <w:rsid w:val="00F13435"/>
    <w:rsid w:val="00F26401"/>
    <w:rsid w:val="00F54741"/>
    <w:rsid w:val="00FA1C38"/>
    <w:rsid w:val="00FA312D"/>
    <w:rsid w:val="00FB7B9D"/>
    <w:rsid w:val="00FC4A0E"/>
    <w:rsid w:val="00FC5FC3"/>
    <w:rsid w:val="00FD14FA"/>
    <w:rsid w:val="00FD73CF"/>
    <w:rsid w:val="00FE1A89"/>
    <w:rsid w:val="00FF2F33"/>
    <w:rsid w:val="00FF78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F39D"/>
  <w15:chartTrackingRefBased/>
  <w15:docId w15:val="{C07BCBAE-94D4-4728-8B63-B1E7004B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2F0"/>
    <w:pPr>
      <w:jc w:val="both"/>
    </w:pPr>
    <w:rPr>
      <w:rFonts w:ascii="Times New Roman" w:hAnsi="Times New Roman"/>
    </w:rPr>
  </w:style>
  <w:style w:type="paragraph" w:styleId="Heading1">
    <w:name w:val="heading 1"/>
    <w:basedOn w:val="Normal"/>
    <w:next w:val="Normal"/>
    <w:link w:val="Heading1Char"/>
    <w:uiPriority w:val="9"/>
    <w:qFormat/>
    <w:rsid w:val="007F181D"/>
    <w:pPr>
      <w:keepNext/>
      <w:keepLines/>
      <w:spacing w:before="240" w:after="0" w:line="480" w:lineRule="auto"/>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AB7588"/>
    <w:pPr>
      <w:keepNext/>
      <w:keepLines/>
      <w:spacing w:before="40" w:after="0" w:line="36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11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81D"/>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AB7588"/>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651C84"/>
    <w:pPr>
      <w:spacing w:before="100" w:beforeAutospacing="1" w:after="100" w:afterAutospacing="1" w:line="240" w:lineRule="auto"/>
    </w:pPr>
    <w:rPr>
      <w:rFonts w:eastAsia="Times New Roman" w:cs="Times New Roman"/>
      <w:kern w:val="0"/>
      <w:sz w:val="24"/>
      <w:szCs w:val="24"/>
      <w:lang w:eastAsia="es-ES"/>
      <w14:ligatures w14:val="none"/>
    </w:rPr>
  </w:style>
  <w:style w:type="character" w:styleId="Hyperlink">
    <w:name w:val="Hyperlink"/>
    <w:basedOn w:val="DefaultParagraphFont"/>
    <w:uiPriority w:val="99"/>
    <w:unhideWhenUsed/>
    <w:rsid w:val="00E8113A"/>
    <w:rPr>
      <w:color w:val="0000FF"/>
      <w:u w:val="single"/>
    </w:rPr>
  </w:style>
  <w:style w:type="character" w:styleId="CommentReference">
    <w:name w:val="annotation reference"/>
    <w:basedOn w:val="DefaultParagraphFont"/>
    <w:uiPriority w:val="99"/>
    <w:semiHidden/>
    <w:unhideWhenUsed/>
    <w:rsid w:val="00113081"/>
    <w:rPr>
      <w:sz w:val="16"/>
      <w:szCs w:val="16"/>
    </w:rPr>
  </w:style>
  <w:style w:type="paragraph" w:styleId="CommentText">
    <w:name w:val="annotation text"/>
    <w:basedOn w:val="Normal"/>
    <w:link w:val="CommentTextChar"/>
    <w:uiPriority w:val="99"/>
    <w:unhideWhenUsed/>
    <w:rsid w:val="00113081"/>
    <w:pPr>
      <w:spacing w:line="240" w:lineRule="auto"/>
    </w:pPr>
    <w:rPr>
      <w:sz w:val="20"/>
      <w:szCs w:val="20"/>
    </w:rPr>
  </w:style>
  <w:style w:type="character" w:customStyle="1" w:styleId="CommentTextChar">
    <w:name w:val="Comment Text Char"/>
    <w:basedOn w:val="DefaultParagraphFont"/>
    <w:link w:val="CommentText"/>
    <w:uiPriority w:val="99"/>
    <w:rsid w:val="00113081"/>
    <w:rPr>
      <w:sz w:val="20"/>
      <w:szCs w:val="20"/>
    </w:rPr>
  </w:style>
  <w:style w:type="paragraph" w:styleId="CommentSubject">
    <w:name w:val="annotation subject"/>
    <w:basedOn w:val="CommentText"/>
    <w:next w:val="CommentText"/>
    <w:link w:val="CommentSubjectChar"/>
    <w:uiPriority w:val="99"/>
    <w:semiHidden/>
    <w:unhideWhenUsed/>
    <w:rsid w:val="00113081"/>
    <w:rPr>
      <w:b/>
      <w:bCs/>
    </w:rPr>
  </w:style>
  <w:style w:type="character" w:customStyle="1" w:styleId="CommentSubjectChar">
    <w:name w:val="Comment Subject Char"/>
    <w:basedOn w:val="CommentTextChar"/>
    <w:link w:val="CommentSubject"/>
    <w:uiPriority w:val="99"/>
    <w:semiHidden/>
    <w:rsid w:val="00113081"/>
    <w:rPr>
      <w:b/>
      <w:bCs/>
      <w:sz w:val="20"/>
      <w:szCs w:val="20"/>
    </w:rPr>
  </w:style>
  <w:style w:type="table" w:styleId="TableGrid">
    <w:name w:val="Table Grid"/>
    <w:basedOn w:val="TableNormal"/>
    <w:uiPriority w:val="39"/>
    <w:rsid w:val="003F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0E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0E41"/>
    <w:rPr>
      <w:rFonts w:ascii="Times New Roman" w:hAnsi="Times New Roman"/>
    </w:rPr>
  </w:style>
  <w:style w:type="paragraph" w:styleId="Footer">
    <w:name w:val="footer"/>
    <w:basedOn w:val="Normal"/>
    <w:link w:val="FooterChar"/>
    <w:uiPriority w:val="99"/>
    <w:unhideWhenUsed/>
    <w:rsid w:val="00B00E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0E41"/>
    <w:rPr>
      <w:rFonts w:ascii="Times New Roman" w:hAnsi="Times New Roman"/>
    </w:rPr>
  </w:style>
  <w:style w:type="character" w:styleId="FollowedHyperlink">
    <w:name w:val="FollowedHyperlink"/>
    <w:basedOn w:val="DefaultParagraphFont"/>
    <w:uiPriority w:val="99"/>
    <w:semiHidden/>
    <w:unhideWhenUsed/>
    <w:rsid w:val="00513401"/>
    <w:rPr>
      <w:color w:val="954F72" w:themeColor="followedHyperlink"/>
      <w:u w:val="single"/>
    </w:rPr>
  </w:style>
  <w:style w:type="character" w:styleId="UnresolvedMention">
    <w:name w:val="Unresolved Mention"/>
    <w:basedOn w:val="DefaultParagraphFont"/>
    <w:uiPriority w:val="99"/>
    <w:semiHidden/>
    <w:unhideWhenUsed/>
    <w:rsid w:val="003D388C"/>
    <w:rPr>
      <w:color w:val="605E5C"/>
      <w:shd w:val="clear" w:color="auto" w:fill="E1DFDD"/>
    </w:rPr>
  </w:style>
  <w:style w:type="paragraph" w:styleId="NoSpacing">
    <w:name w:val="No Spacing"/>
    <w:link w:val="NoSpacingChar"/>
    <w:uiPriority w:val="1"/>
    <w:qFormat/>
    <w:rsid w:val="00267983"/>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267983"/>
    <w:rPr>
      <w:rFonts w:eastAsiaTheme="minorEastAsia"/>
      <w:kern w:val="0"/>
      <w:lang w:eastAsia="es-ES"/>
      <w14:ligatures w14:val="none"/>
    </w:rPr>
  </w:style>
  <w:style w:type="character" w:customStyle="1" w:styleId="Heading3Char">
    <w:name w:val="Heading 3 Char"/>
    <w:basedOn w:val="DefaultParagraphFont"/>
    <w:link w:val="Heading3"/>
    <w:uiPriority w:val="9"/>
    <w:rsid w:val="00D11E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450">
      <w:bodyDiv w:val="1"/>
      <w:marLeft w:val="0"/>
      <w:marRight w:val="0"/>
      <w:marTop w:val="0"/>
      <w:marBottom w:val="0"/>
      <w:divBdr>
        <w:top w:val="none" w:sz="0" w:space="0" w:color="auto"/>
        <w:left w:val="none" w:sz="0" w:space="0" w:color="auto"/>
        <w:bottom w:val="none" w:sz="0" w:space="0" w:color="auto"/>
        <w:right w:val="none" w:sz="0" w:space="0" w:color="auto"/>
      </w:divBdr>
      <w:divsChild>
        <w:div w:id="1112555775">
          <w:marLeft w:val="0"/>
          <w:marRight w:val="0"/>
          <w:marTop w:val="0"/>
          <w:marBottom w:val="0"/>
          <w:divBdr>
            <w:top w:val="none" w:sz="0" w:space="0" w:color="auto"/>
            <w:left w:val="none" w:sz="0" w:space="0" w:color="auto"/>
            <w:bottom w:val="none" w:sz="0" w:space="0" w:color="auto"/>
            <w:right w:val="none" w:sz="0" w:space="0" w:color="auto"/>
          </w:divBdr>
          <w:divsChild>
            <w:div w:id="14908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483">
      <w:bodyDiv w:val="1"/>
      <w:marLeft w:val="0"/>
      <w:marRight w:val="0"/>
      <w:marTop w:val="0"/>
      <w:marBottom w:val="0"/>
      <w:divBdr>
        <w:top w:val="none" w:sz="0" w:space="0" w:color="auto"/>
        <w:left w:val="none" w:sz="0" w:space="0" w:color="auto"/>
        <w:bottom w:val="none" w:sz="0" w:space="0" w:color="auto"/>
        <w:right w:val="none" w:sz="0" w:space="0" w:color="auto"/>
      </w:divBdr>
    </w:div>
    <w:div w:id="1115750479">
      <w:bodyDiv w:val="1"/>
      <w:marLeft w:val="0"/>
      <w:marRight w:val="0"/>
      <w:marTop w:val="0"/>
      <w:marBottom w:val="0"/>
      <w:divBdr>
        <w:top w:val="none" w:sz="0" w:space="0" w:color="auto"/>
        <w:left w:val="none" w:sz="0" w:space="0" w:color="auto"/>
        <w:bottom w:val="none" w:sz="0" w:space="0" w:color="auto"/>
        <w:right w:val="none" w:sz="0" w:space="0" w:color="auto"/>
      </w:divBdr>
      <w:divsChild>
        <w:div w:id="1439910989">
          <w:marLeft w:val="0"/>
          <w:marRight w:val="0"/>
          <w:marTop w:val="0"/>
          <w:marBottom w:val="0"/>
          <w:divBdr>
            <w:top w:val="none" w:sz="0" w:space="0" w:color="auto"/>
            <w:left w:val="none" w:sz="0" w:space="0" w:color="auto"/>
            <w:bottom w:val="none" w:sz="0" w:space="0" w:color="auto"/>
            <w:right w:val="none" w:sz="0" w:space="0" w:color="auto"/>
          </w:divBdr>
          <w:divsChild>
            <w:div w:id="9478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586">
      <w:bodyDiv w:val="1"/>
      <w:marLeft w:val="0"/>
      <w:marRight w:val="0"/>
      <w:marTop w:val="0"/>
      <w:marBottom w:val="0"/>
      <w:divBdr>
        <w:top w:val="none" w:sz="0" w:space="0" w:color="auto"/>
        <w:left w:val="none" w:sz="0" w:space="0" w:color="auto"/>
        <w:bottom w:val="none" w:sz="0" w:space="0" w:color="auto"/>
        <w:right w:val="none" w:sz="0" w:space="0" w:color="auto"/>
      </w:divBdr>
    </w:div>
    <w:div w:id="212391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2531</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Tejero Sanz</dc:creator>
  <cp:keywords/>
  <dc:description/>
  <cp:lastModifiedBy>Pablo Tejero Sanz</cp:lastModifiedBy>
  <cp:revision>7</cp:revision>
  <cp:lastPrinted>2023-06-09T21:47:00Z</cp:lastPrinted>
  <dcterms:created xsi:type="dcterms:W3CDTF">2023-06-09T21:23:00Z</dcterms:created>
  <dcterms:modified xsi:type="dcterms:W3CDTF">2023-06-09T21:55:00Z</dcterms:modified>
</cp:coreProperties>
</file>