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86FC" w14:textId="77777777" w:rsidR="003D7228" w:rsidRPr="00D40CED" w:rsidRDefault="003D7228" w:rsidP="003D7228">
      <w:pPr>
        <w:jc w:val="right"/>
      </w:pPr>
      <w:r w:rsidRPr="00D40CED">
        <w:rPr>
          <w:noProof/>
        </w:rPr>
        <w:drawing>
          <wp:inline distT="114300" distB="114300" distL="114300" distR="114300" wp14:anchorId="6BB168D3" wp14:editId="100F69DB">
            <wp:extent cx="2090738" cy="555127"/>
            <wp:effectExtent l="0" t="0" r="0" b="0"/>
            <wp:docPr id="5" name="image19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55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55CC5" w14:textId="77777777" w:rsidR="003D7228" w:rsidRPr="00D40CED" w:rsidRDefault="003D7228" w:rsidP="003D7228"/>
    <w:p w14:paraId="6924C8B5" w14:textId="77777777" w:rsidR="003D7228" w:rsidRPr="00D40CED" w:rsidRDefault="003D7228" w:rsidP="003D7228"/>
    <w:p w14:paraId="4334AB1C" w14:textId="77777777" w:rsidR="003D7228" w:rsidRPr="00D40CED" w:rsidRDefault="003D7228" w:rsidP="003D7228">
      <w:pPr>
        <w:pStyle w:val="Title"/>
        <w:jc w:val="both"/>
      </w:pPr>
      <w:bookmarkStart w:id="0" w:name="_2l7x0e6kezkc" w:colFirst="0" w:colLast="0"/>
      <w:bookmarkEnd w:id="0"/>
    </w:p>
    <w:p w14:paraId="56952577" w14:textId="77777777" w:rsidR="003D7228" w:rsidRPr="00D40CED" w:rsidRDefault="003D7228" w:rsidP="003D7228">
      <w:pPr>
        <w:pStyle w:val="Title"/>
        <w:jc w:val="both"/>
      </w:pPr>
      <w:bookmarkStart w:id="1" w:name="_74v1h5o4kxjo" w:colFirst="0" w:colLast="0"/>
      <w:bookmarkEnd w:id="1"/>
    </w:p>
    <w:p w14:paraId="32CB2D55" w14:textId="77777777" w:rsidR="003D7228" w:rsidRPr="00D40CED" w:rsidRDefault="003D7228" w:rsidP="003D7228">
      <w:pPr>
        <w:pStyle w:val="Title"/>
        <w:jc w:val="both"/>
      </w:pPr>
      <w:bookmarkStart w:id="2" w:name="_7mn43nkbmwy" w:colFirst="0" w:colLast="0"/>
      <w:bookmarkEnd w:id="2"/>
    </w:p>
    <w:p w14:paraId="3796ED52" w14:textId="77777777" w:rsidR="003D7228" w:rsidRPr="00D40CED" w:rsidRDefault="003D7228" w:rsidP="003D7228">
      <w:pPr>
        <w:pStyle w:val="Title"/>
        <w:jc w:val="both"/>
      </w:pPr>
      <w:bookmarkStart w:id="3" w:name="_z4jb86xjpiwk" w:colFirst="0" w:colLast="0"/>
      <w:bookmarkEnd w:id="3"/>
    </w:p>
    <w:p w14:paraId="341B3BA8" w14:textId="77777777" w:rsidR="003D7228" w:rsidRPr="00D40CED" w:rsidRDefault="003D7228" w:rsidP="003D7228">
      <w:pPr>
        <w:pStyle w:val="Title"/>
        <w:jc w:val="both"/>
      </w:pPr>
      <w:bookmarkStart w:id="4" w:name="_oqfubhgif4zd" w:colFirst="0" w:colLast="0"/>
      <w:bookmarkEnd w:id="4"/>
    </w:p>
    <w:p w14:paraId="13CC5FD8" w14:textId="77777777" w:rsidR="003D7228" w:rsidRPr="00D40CED" w:rsidRDefault="003D7228" w:rsidP="003D7228">
      <w:pPr>
        <w:pStyle w:val="Title"/>
        <w:jc w:val="both"/>
      </w:pPr>
      <w:bookmarkStart w:id="5" w:name="_j52i1ohhw1hd" w:colFirst="0" w:colLast="0"/>
      <w:bookmarkEnd w:id="5"/>
    </w:p>
    <w:p w14:paraId="2285A3B5" w14:textId="77777777" w:rsidR="003D7228" w:rsidRPr="00D40CED" w:rsidRDefault="003D7228" w:rsidP="003D7228">
      <w:pPr>
        <w:pStyle w:val="Title"/>
        <w:jc w:val="both"/>
      </w:pPr>
      <w:bookmarkStart w:id="6" w:name="_jpc9yow54mi8" w:colFirst="0" w:colLast="0"/>
      <w:bookmarkEnd w:id="6"/>
    </w:p>
    <w:p w14:paraId="7BE6201B" w14:textId="77777777" w:rsidR="003D7228" w:rsidRPr="00D40CED" w:rsidRDefault="003D7228" w:rsidP="003D7228">
      <w:pPr>
        <w:pStyle w:val="Title"/>
        <w:jc w:val="both"/>
      </w:pPr>
      <w:bookmarkStart w:id="7" w:name="_dotid4lz53c3" w:colFirst="0" w:colLast="0"/>
      <w:bookmarkEnd w:id="7"/>
    </w:p>
    <w:p w14:paraId="466AA558" w14:textId="77777777" w:rsidR="003D7228" w:rsidRPr="00D40CED" w:rsidRDefault="003D7228" w:rsidP="003D7228">
      <w:pPr>
        <w:pStyle w:val="Title"/>
        <w:jc w:val="both"/>
      </w:pPr>
      <w:bookmarkStart w:id="8" w:name="_fbv19hp57sp7" w:colFirst="0" w:colLast="0"/>
      <w:bookmarkEnd w:id="8"/>
    </w:p>
    <w:p w14:paraId="0455EC6D" w14:textId="77777777" w:rsidR="003D7228" w:rsidRPr="00D40CED" w:rsidRDefault="003D7228" w:rsidP="003D7228"/>
    <w:p w14:paraId="6F5BC1B3" w14:textId="77777777" w:rsidR="003D7228" w:rsidRPr="00D40CED" w:rsidRDefault="003D7228" w:rsidP="003D7228"/>
    <w:p w14:paraId="2E22E165" w14:textId="77777777" w:rsidR="003D7228" w:rsidRPr="00D40CED" w:rsidRDefault="003D7228" w:rsidP="003D7228"/>
    <w:p w14:paraId="0B2DB2CA" w14:textId="77777777" w:rsidR="003D7228" w:rsidRPr="00D40CED" w:rsidRDefault="003D7228" w:rsidP="003D7228"/>
    <w:p w14:paraId="7330B3B7" w14:textId="77777777" w:rsidR="003D7228" w:rsidRPr="00D40CED" w:rsidRDefault="003D7228" w:rsidP="003D7228"/>
    <w:p w14:paraId="2E6B667F" w14:textId="4B4B7FC4" w:rsidR="003D7228" w:rsidRPr="00D40CED" w:rsidRDefault="003D7228" w:rsidP="003D7228">
      <w:pPr>
        <w:pStyle w:val="Title"/>
        <w:jc w:val="both"/>
      </w:pPr>
      <w:bookmarkStart w:id="9" w:name="_rfvcrxdm0jxh" w:colFirst="0" w:colLast="0"/>
      <w:bookmarkEnd w:id="9"/>
      <w:r w:rsidRPr="00D40CED">
        <w:t>Lenguaje airo - Avance 0</w:t>
      </w:r>
    </w:p>
    <w:p w14:paraId="6947E915" w14:textId="77777777" w:rsidR="003D7228" w:rsidRPr="00D40CED" w:rsidRDefault="003D7228" w:rsidP="003D7228">
      <w:pPr>
        <w:pStyle w:val="Subtitle"/>
        <w:jc w:val="both"/>
      </w:pPr>
      <w:bookmarkStart w:id="10" w:name="_mjff3r9nz1b" w:colFirst="0" w:colLast="0"/>
      <w:bookmarkEnd w:id="10"/>
      <w:r w:rsidRPr="00D40CED">
        <w:t>TC4038 Diseño de Compiladores</w:t>
      </w:r>
    </w:p>
    <w:p w14:paraId="06C5A765" w14:textId="77777777" w:rsidR="003D7228" w:rsidRPr="00D40CED" w:rsidRDefault="003D7228" w:rsidP="003D7228">
      <w:pPr>
        <w:pStyle w:val="Subtitle"/>
        <w:jc w:val="both"/>
      </w:pPr>
      <w:bookmarkStart w:id="11" w:name="_vqoizdsh1va" w:colFirst="0" w:colLast="0"/>
      <w:bookmarkEnd w:id="11"/>
    </w:p>
    <w:p w14:paraId="60286E80" w14:textId="67B37C38" w:rsidR="000C0EA0" w:rsidRPr="00D40CED" w:rsidRDefault="003D7228" w:rsidP="003D7228">
      <w:bookmarkStart w:id="12" w:name="_wpu6cgn5phvd" w:colFirst="0" w:colLast="0"/>
      <w:bookmarkEnd w:id="12"/>
      <w:r w:rsidRPr="00D40CED">
        <w:t>Pablo Vera Terán</w:t>
      </w:r>
      <w:r w:rsidRPr="00D40CED">
        <w:br/>
        <w:t xml:space="preserve">A01730223 </w:t>
      </w:r>
      <w:r w:rsidRPr="00D40CE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76130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E678F" w14:textId="3858778B" w:rsidR="00C95832" w:rsidRDefault="00C95832">
          <w:pPr>
            <w:pStyle w:val="TOCHeading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1AEA788A" w14:textId="35D87ABF" w:rsidR="00855CC9" w:rsidRDefault="00C95832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880375" w:history="1">
            <w:r w:rsidR="00855CC9" w:rsidRPr="00E55FA8">
              <w:rPr>
                <w:rStyle w:val="Hyperlink"/>
                <w:noProof/>
              </w:rPr>
              <w:t>Consideraciones semánticas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_Toc133880375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01F0C44" w14:textId="6BE46D26" w:rsidR="00855CC9" w:rsidRDefault="00855CC9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6" w:history="1">
            <w:r w:rsidRPr="00E55FA8">
              <w:rPr>
                <w:rStyle w:val="Hyperlink"/>
                <w:noProof/>
              </w:rPr>
              <w:t>Declaraciones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6725" w14:textId="31D09B26" w:rsidR="00855CC9" w:rsidRDefault="00855CC9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7" w:history="1">
            <w:r w:rsidRPr="00E55FA8">
              <w:rPr>
                <w:rStyle w:val="Hyperlink"/>
                <w:noProof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B323" w14:textId="5B025AE4" w:rsidR="00855CC9" w:rsidRDefault="00855CC9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8" w:history="1">
            <w:r w:rsidRPr="00E55FA8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FE23" w14:textId="07D6E455" w:rsidR="00855CC9" w:rsidRDefault="00855CC9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9" w:history="1">
            <w:r w:rsidRPr="00E55FA8">
              <w:rPr>
                <w:rStyle w:val="Hyperlink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55EF" w14:textId="4009DF36" w:rsidR="00855CC9" w:rsidRDefault="00855CC9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0" w:history="1">
            <w:r w:rsidRPr="00E55FA8">
              <w:rPr>
                <w:rStyle w:val="Hyperlink"/>
                <w:noProof/>
              </w:rPr>
              <w:t>Estatutos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AE21" w14:textId="01C6E023" w:rsidR="00855CC9" w:rsidRDefault="00855CC9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1" w:history="1">
            <w:r w:rsidRPr="00E55FA8">
              <w:rPr>
                <w:rStyle w:val="Hyperlink"/>
                <w:noProof/>
              </w:rPr>
              <w:t>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0F04" w14:textId="13F80A3A" w:rsidR="00855CC9" w:rsidRDefault="00855CC9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2" w:history="1">
            <w:r w:rsidRPr="00E55FA8">
              <w:rPr>
                <w:rStyle w:val="Hyperlink"/>
                <w:noProof/>
              </w:rPr>
              <w:t>Llamada a función sin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DCEE" w14:textId="7CE11F5D" w:rsidR="00855CC9" w:rsidRDefault="00855CC9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3" w:history="1">
            <w:r w:rsidRPr="00E55FA8">
              <w:rPr>
                <w:rStyle w:val="Hyperlink"/>
                <w:noProof/>
              </w:rPr>
              <w:t>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4D16" w14:textId="24CD0E47" w:rsidR="00855CC9" w:rsidRDefault="00855CC9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4" w:history="1">
            <w:r w:rsidRPr="00E55FA8">
              <w:rPr>
                <w:rStyle w:val="Hyperlink"/>
                <w:noProof/>
              </w:rPr>
              <w:t>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086E" w14:textId="072DF2D9" w:rsidR="00855CC9" w:rsidRDefault="00855CC9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5" w:history="1">
            <w:r w:rsidRPr="00E55FA8">
              <w:rPr>
                <w:rStyle w:val="Hyperlink"/>
                <w:noProof/>
              </w:rPr>
              <w:t>Cargar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29B8" w14:textId="0F8BABC6" w:rsidR="00855CC9" w:rsidRDefault="00855CC9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6" w:history="1">
            <w:r w:rsidRPr="00E55FA8">
              <w:rPr>
                <w:rStyle w:val="Hyperlink"/>
                <w:noProof/>
              </w:rPr>
              <w:t>Estatuto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55CE" w14:textId="69DA32EE" w:rsidR="00855CC9" w:rsidRDefault="00855CC9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7" w:history="1">
            <w:r w:rsidRPr="00E55FA8">
              <w:rPr>
                <w:rStyle w:val="Hyperlink"/>
                <w:noProof/>
              </w:rPr>
              <w:t>Estatuto de repetición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9122" w14:textId="45E72A45" w:rsidR="00855CC9" w:rsidRDefault="00855CC9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8" w:history="1">
            <w:r w:rsidRPr="00E55FA8">
              <w:rPr>
                <w:rStyle w:val="Hyperlink"/>
                <w:noProof/>
              </w:rPr>
              <w:t>Expresiones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A244" w14:textId="2457311C" w:rsidR="00855CC9" w:rsidRDefault="00855CC9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9" w:history="1">
            <w:r w:rsidRPr="00E55FA8">
              <w:rPr>
                <w:rStyle w:val="Hyperlink"/>
                <w:noProof/>
              </w:rPr>
              <w:t>Característica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C72C" w14:textId="378ABE90" w:rsidR="00855CC9" w:rsidRDefault="00855CC9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0" w:history="1">
            <w:r w:rsidRPr="00E55FA8">
              <w:rPr>
                <w:rStyle w:val="Hyperlink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ACDC" w14:textId="71BD240F" w:rsidR="00855CC9" w:rsidRDefault="00855CC9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1" w:history="1">
            <w:r w:rsidRPr="00E55FA8">
              <w:rPr>
                <w:rStyle w:val="Hyperlink"/>
                <w:noProof/>
              </w:rPr>
              <w:t>Palabras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77DF" w14:textId="3C49A0C3" w:rsidR="00855CC9" w:rsidRDefault="00855CC9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2" w:history="1">
            <w:r w:rsidRPr="00E55FA8">
              <w:rPr>
                <w:rStyle w:val="Hyperlink"/>
                <w:noProof/>
              </w:rPr>
              <w:t>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7AE8" w14:textId="6C4312FB" w:rsidR="00855CC9" w:rsidRDefault="00855CC9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3" w:history="1">
            <w:r w:rsidRPr="00E55FA8">
              <w:rPr>
                <w:rStyle w:val="Hyperlink"/>
                <w:rFonts w:eastAsia="Courier New"/>
                <w:noProof/>
              </w:rPr>
              <w:t>Diagramas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E867" w14:textId="3A2684B5" w:rsidR="00855CC9" w:rsidRDefault="00855CC9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4" w:history="1">
            <w:r w:rsidRPr="00E55FA8">
              <w:rPr>
                <w:rStyle w:val="Hyperlink"/>
                <w:rFonts w:eastAsia="Courier New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AE4A" w14:textId="50BE9441" w:rsidR="00C95832" w:rsidRDefault="00C95832">
          <w:r>
            <w:fldChar w:fldCharType="end"/>
          </w:r>
        </w:p>
      </w:sdtContent>
    </w:sdt>
    <w:p w14:paraId="50CCC7E4" w14:textId="0AC1E641" w:rsidR="00441D6A" w:rsidRDefault="00441D6A">
      <w:r>
        <w:br w:type="page"/>
      </w:r>
    </w:p>
    <w:p w14:paraId="091CF1EF" w14:textId="0A32900C" w:rsidR="00CE11A3" w:rsidRPr="00D40CED" w:rsidRDefault="00CE11A3" w:rsidP="00441D6A">
      <w:pPr>
        <w:pStyle w:val="Title"/>
      </w:pPr>
      <w:r w:rsidRPr="00D40CED">
        <w:lastRenderedPageBreak/>
        <w:t xml:space="preserve">Lenguaje </w:t>
      </w:r>
      <w:r w:rsidR="00F674A1" w:rsidRPr="00D40CED">
        <w:t>airo</w:t>
      </w:r>
    </w:p>
    <w:p w14:paraId="04F65D23" w14:textId="388BD849" w:rsidR="00CE11A3" w:rsidRPr="00D40CED" w:rsidRDefault="00CE11A3" w:rsidP="00D40CED">
      <w:pPr>
        <w:pStyle w:val="Subtitle"/>
        <w:jc w:val="both"/>
      </w:pPr>
      <w:bookmarkStart w:id="13" w:name="_95nb6l75tlxn" w:colFirst="0" w:colLast="0"/>
      <w:bookmarkEnd w:id="13"/>
      <w:r w:rsidRPr="00D40CED">
        <w:t>Proyecto de Diseño de Compiladores: Individual</w:t>
      </w:r>
    </w:p>
    <w:p w14:paraId="0CFD497B" w14:textId="57CF188F" w:rsidR="00CE11A3" w:rsidRPr="00D40CED" w:rsidRDefault="00CE11A3" w:rsidP="00CE11A3">
      <w:pPr>
        <w:jc w:val="both"/>
      </w:pPr>
      <w:r w:rsidRPr="00D40CED">
        <w:t xml:space="preserve">A </w:t>
      </w:r>
      <w:r w:rsidR="00D40CED" w:rsidRPr="00D40CED">
        <w:t>continuación,</w:t>
      </w:r>
      <w:r w:rsidRPr="00D40CED">
        <w:t xml:space="preserve"> se describen las características generales del lenguaje imperativo que se desarrolla como parte del curso Diseño de Compiladores en el programa de Ingeniería de Tecnologías Computacionales.</w:t>
      </w:r>
    </w:p>
    <w:p w14:paraId="23ADCFEC" w14:textId="77777777" w:rsidR="00DD3386" w:rsidRPr="00DD3386" w:rsidRDefault="00DD3386" w:rsidP="00126E91">
      <w:pPr>
        <w:pStyle w:val="Heading1"/>
      </w:pPr>
      <w:bookmarkStart w:id="14" w:name="_9c3tjjkamxay" w:colFirst="0" w:colLast="0"/>
      <w:bookmarkStart w:id="15" w:name="_Toc133880375"/>
      <w:bookmarkEnd w:id="14"/>
      <w:r w:rsidRPr="00DD3386">
        <w:t>Consideraciones semánticas</w:t>
      </w:r>
      <w:bookmarkEnd w:id="15"/>
    </w:p>
    <w:p w14:paraId="3D4B8067" w14:textId="144DA0D1" w:rsidR="00CE11A3" w:rsidRPr="00D40CED" w:rsidRDefault="00CE11A3" w:rsidP="00CE11A3">
      <w:pPr>
        <w:jc w:val="both"/>
      </w:pPr>
      <w:r w:rsidRPr="00D40CED">
        <w:t xml:space="preserve">Para </w:t>
      </w:r>
      <w:r w:rsidR="00D40CED" w:rsidRPr="00D40CED">
        <w:t>las secciones</w:t>
      </w:r>
      <w:r w:rsidRPr="00D40CED">
        <w:t xml:space="preserve"> de código en el documento:</w:t>
      </w:r>
    </w:p>
    <w:p w14:paraId="1489CA29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secciones en itálicas son opcionales.</w:t>
      </w:r>
    </w:p>
    <w:p w14:paraId="051D391A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palabras y símbolos en negritas son reservadas.</w:t>
      </w:r>
    </w:p>
    <w:p w14:paraId="4D244262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El numeral (#) indica comentario.</w:t>
      </w:r>
    </w:p>
    <w:p w14:paraId="03137C54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 separación entre líneas de código se da por el salto de línea.</w:t>
      </w:r>
    </w:p>
    <w:p w14:paraId="025EE1FD" w14:textId="10C56289" w:rsidR="00CE11A3" w:rsidRPr="00D40CED" w:rsidRDefault="00CE11A3" w:rsidP="00FD5A42">
      <w:pPr>
        <w:numPr>
          <w:ilvl w:val="0"/>
          <w:numId w:val="2"/>
        </w:numPr>
        <w:jc w:val="both"/>
      </w:pPr>
      <w:r w:rsidRPr="00D40CED">
        <w:t>Una sección inicia con una llave curva de apertura ({) y termina con una llave curva de cierre (}).</w:t>
      </w:r>
    </w:p>
    <w:p w14:paraId="0D10688D" w14:textId="6786CF9E" w:rsidR="00CE11A3" w:rsidRPr="00D40CED" w:rsidRDefault="00CE11A3" w:rsidP="00CE11A3">
      <w:r w:rsidRPr="00D40CED">
        <w:t xml:space="preserve">En </w:t>
      </w:r>
      <w:r w:rsidR="00371255" w:rsidRPr="00D40CED">
        <w:t>airo</w:t>
      </w:r>
      <w:r w:rsidRPr="00D40CED">
        <w:t xml:space="preserve"> existen:</w:t>
      </w:r>
    </w:p>
    <w:p w14:paraId="4987A132" w14:textId="532DA31B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&lt;VAR_ID&gt;</w:t>
      </w:r>
      <w:r w:rsidRPr="00D40CED">
        <w:t>: Identificadores para variables</w:t>
      </w:r>
      <w:r w:rsidR="006C663F">
        <w:t>.</w:t>
      </w:r>
    </w:p>
    <w:p w14:paraId="733FDFEE" w14:textId="77777777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&lt;FUNC_ID&gt;</w:t>
      </w:r>
      <w:r w:rsidRPr="00D40CED">
        <w:t>: Identificadores para funciones.</w:t>
      </w:r>
    </w:p>
    <w:p w14:paraId="1B015026" w14:textId="7FB78F40" w:rsidR="004B355B" w:rsidRPr="00D40CED" w:rsidRDefault="00CE11A3" w:rsidP="00FD5A42">
      <w:pPr>
        <w:numPr>
          <w:ilvl w:val="0"/>
          <w:numId w:val="1"/>
        </w:numPr>
        <w:spacing w:after="0"/>
      </w:pPr>
      <w:r w:rsidRPr="00D40CED">
        <w:t xml:space="preserve">Palabras reservadas: </w:t>
      </w:r>
      <w:r w:rsidR="00E012B5">
        <w:t xml:space="preserve">selección de palabras provenientes del inglés que </w:t>
      </w:r>
      <w:r w:rsidRPr="00D40CED">
        <w:t>no pueden usarse como identificadores.</w:t>
      </w:r>
    </w:p>
    <w:p w14:paraId="7FD3D249" w14:textId="77777777" w:rsidR="00FF7710" w:rsidRDefault="00FF7710" w:rsidP="00C95832"/>
    <w:p w14:paraId="455ED55C" w14:textId="3434B1F6" w:rsidR="00FD5A42" w:rsidRDefault="004B355B" w:rsidP="00FD5A42">
      <w:pPr>
        <w:pStyle w:val="Heading2"/>
      </w:pPr>
      <w:bookmarkStart w:id="16" w:name="_Toc133880376"/>
      <w:r w:rsidRPr="004B355B">
        <w:t>Declaraciones</w:t>
      </w:r>
      <w:bookmarkStart w:id="17" w:name="_q9ed84fc62ro" w:colFirst="0" w:colLast="0"/>
      <w:bookmarkEnd w:id="17"/>
      <w:bookmarkEnd w:id="16"/>
    </w:p>
    <w:p w14:paraId="5054772F" w14:textId="77777777" w:rsidR="00FD5A42" w:rsidRDefault="00FD5A42" w:rsidP="00FD5A42"/>
    <w:p w14:paraId="45D5BB4A" w14:textId="649C040E" w:rsidR="004B355B" w:rsidRPr="004B355B" w:rsidRDefault="004B355B" w:rsidP="00FD5A42">
      <w:pPr>
        <w:pStyle w:val="Heading3"/>
      </w:pPr>
      <w:bookmarkStart w:id="18" w:name="_Toc133880377"/>
      <w:r w:rsidRPr="004B355B">
        <w:t>Programas</w:t>
      </w:r>
      <w:bookmarkEnd w:id="18"/>
    </w:p>
    <w:p w14:paraId="279B53E3" w14:textId="235CF0A3" w:rsidR="004B355B" w:rsidRPr="004B355B" w:rsidRDefault="004B355B" w:rsidP="004B355B">
      <w:pPr>
        <w:jc w:val="both"/>
      </w:pPr>
      <w:r w:rsidRPr="004B355B">
        <w:t xml:space="preserve">La estructura general de un programa escrito en </w:t>
      </w:r>
      <w:r w:rsidR="00D40CED">
        <w:t>airo</w:t>
      </w:r>
      <w:r w:rsidRPr="004B355B">
        <w:t xml:space="preserve"> es:</w:t>
      </w:r>
    </w:p>
    <w:p w14:paraId="0CEDEE28" w14:textId="7953B3F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  <w:b/>
        </w:rPr>
        <w:t xml:space="preserve">Program </w:t>
      </w:r>
      <w:r w:rsidRPr="004B355B">
        <w:rPr>
          <w:rFonts w:ascii="Courier New" w:eastAsia="Courier New" w:hAnsi="Courier New" w:cs="Courier New"/>
        </w:rPr>
        <w:t>Nombre_prog</w:t>
      </w:r>
    </w:p>
    <w:p w14:paraId="1ED61AF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&lt;Declaración de variables Globales&gt;</w:t>
      </w:r>
    </w:p>
    <w:p w14:paraId="16D57CE7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&lt;Definición de Funciones&gt;</w:t>
      </w:r>
    </w:p>
    <w:p w14:paraId="1725777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</w:p>
    <w:p w14:paraId="1365105C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# esto es un comentario</w:t>
      </w:r>
    </w:p>
    <w:p w14:paraId="27316421" w14:textId="182B018A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main ()</w:t>
      </w:r>
    </w:p>
    <w:p w14:paraId="2CDAFD23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{</w:t>
      </w:r>
    </w:p>
    <w:p w14:paraId="682DF590" w14:textId="77777777" w:rsidR="004B355B" w:rsidRPr="004B355B" w:rsidRDefault="004B355B" w:rsidP="00D40CED">
      <w:pPr>
        <w:spacing w:after="0"/>
        <w:ind w:left="720"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&lt;Estatutos&gt;</w:t>
      </w:r>
    </w:p>
    <w:p w14:paraId="34088B61" w14:textId="2EB4DB2F" w:rsidR="00FD5A42" w:rsidRDefault="004B355B" w:rsidP="00FD5A42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  <w:bookmarkStart w:id="19" w:name="_dwgc5p9oth3" w:colFirst="0" w:colLast="0"/>
      <w:bookmarkEnd w:id="19"/>
    </w:p>
    <w:p w14:paraId="7BCE2B3A" w14:textId="77777777" w:rsidR="00FD5A42" w:rsidRDefault="00FD5A42" w:rsidP="00FD5A42">
      <w:pPr>
        <w:spacing w:after="0"/>
        <w:jc w:val="both"/>
      </w:pPr>
    </w:p>
    <w:p w14:paraId="30A212EF" w14:textId="01D719E1" w:rsidR="004B355B" w:rsidRPr="004B355B" w:rsidRDefault="004B355B" w:rsidP="00FD5A42">
      <w:pPr>
        <w:pStyle w:val="Heading3"/>
      </w:pPr>
      <w:bookmarkStart w:id="20" w:name="_Toc133880378"/>
      <w:r w:rsidRPr="004B355B">
        <w:t>Variables</w:t>
      </w:r>
      <w:bookmarkEnd w:id="20"/>
    </w:p>
    <w:p w14:paraId="75B1DC6F" w14:textId="2FF9EE90" w:rsidR="004B355B" w:rsidRPr="004B355B" w:rsidRDefault="004B355B" w:rsidP="004B355B">
      <w:pPr>
        <w:jc w:val="both"/>
      </w:pPr>
      <w:r w:rsidRPr="004B355B">
        <w:t xml:space="preserve">Las variables globales y locales en </w:t>
      </w:r>
      <w:r w:rsidR="006C663F">
        <w:t>airo</w:t>
      </w:r>
      <w:r w:rsidRPr="004B355B">
        <w:t xml:space="preserve"> se declaran de la siguiente manera:</w:t>
      </w:r>
    </w:p>
    <w:p w14:paraId="33650C6F" w14:textId="18D720FF" w:rsidR="004B355B" w:rsidRPr="004B355B" w:rsidRDefault="004B355B" w:rsidP="00B77DFB">
      <w:pPr>
        <w:spacing w:after="0"/>
        <w:ind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&lt;VAR_ID&gt;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&lt;tipo&gt;</w:t>
      </w:r>
      <w:r w:rsidRPr="004B355B">
        <w:rPr>
          <w:rFonts w:ascii="Courier New" w:eastAsia="Courier New" w:hAnsi="Courier New" w:cs="Courier New"/>
          <w:i/>
        </w:rPr>
        <w:t>&lt;DIMS&gt;</w:t>
      </w:r>
    </w:p>
    <w:p w14:paraId="3C0204D6" w14:textId="7E17C4F5" w:rsidR="004B355B" w:rsidRPr="004B355B" w:rsidRDefault="004B355B" w:rsidP="004B355B">
      <w:pPr>
        <w:jc w:val="both"/>
      </w:pPr>
      <w:r w:rsidRPr="004B355B">
        <w:t>donde</w:t>
      </w:r>
    </w:p>
    <w:p w14:paraId="3480674D" w14:textId="6960B133" w:rsidR="004B355B" w:rsidRPr="004B355B" w:rsidRDefault="004B355B" w:rsidP="004B355B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&lt;tipo&gt;</w:t>
      </w:r>
      <w:r w:rsidRPr="004B355B">
        <w:t xml:space="preserve"> puede ser </w:t>
      </w:r>
      <w:r w:rsidR="00674169">
        <w:rPr>
          <w:rFonts w:ascii="Courier New" w:eastAsia="Courier New" w:hAnsi="Courier New" w:cs="Courier New"/>
          <w:b/>
        </w:rPr>
        <w:t>int</w:t>
      </w:r>
      <w:r w:rsidRPr="004B355B">
        <w:t xml:space="preserve">, para datos numéricos </w:t>
      </w:r>
      <w:r w:rsidR="00674169">
        <w:t>enteros</w:t>
      </w:r>
      <w:r w:rsidR="00FB3560">
        <w:t xml:space="preserve">; </w:t>
      </w:r>
      <w:r w:rsidR="00FB3560" w:rsidRPr="00FB3560">
        <w:rPr>
          <w:rFonts w:ascii="Courier New" w:eastAsia="Courier New" w:hAnsi="Courier New" w:cs="Courier New"/>
          <w:b/>
        </w:rPr>
        <w:t>float</w:t>
      </w:r>
      <w:r w:rsidR="00EA1E8E">
        <w:t xml:space="preserve"> p</w:t>
      </w:r>
      <w:r w:rsidR="00FB3560">
        <w:t>ara datos numéricos decimales</w:t>
      </w:r>
      <w:r w:rsidRPr="004B355B">
        <w:t xml:space="preserve">; </w:t>
      </w:r>
      <w:r w:rsidRPr="004B355B">
        <w:rPr>
          <w:rFonts w:ascii="Courier New" w:eastAsia="Courier New" w:hAnsi="Courier New" w:cs="Courier New"/>
          <w:b/>
        </w:rPr>
        <w:t>ch</w:t>
      </w:r>
      <w:r w:rsidR="00EA1E8E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  <w:r w:rsidRPr="004B355B">
        <w:t xml:space="preserve"> para unidades de texto</w:t>
      </w:r>
      <w:r w:rsidR="00EA1E8E">
        <w:t>;</w:t>
      </w:r>
      <w:r w:rsidRPr="004B355B">
        <w:t xml:space="preserve">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rPr>
          <w:b/>
        </w:rPr>
        <w:t xml:space="preserve"> </w:t>
      </w:r>
      <w:r w:rsidRPr="004B355B">
        <w:t>para datos booleanos (TRUE, FALSE)</w:t>
      </w:r>
      <w:r w:rsidR="00236D3F">
        <w:t>; o</w:t>
      </w:r>
      <w:r w:rsidR="000F1F90">
        <w:t xml:space="preserve"> </w:t>
      </w:r>
      <w:r w:rsidR="00236D3F" w:rsidRPr="000F1F90">
        <w:rPr>
          <w:rFonts w:ascii="Courier New" w:eastAsia="Courier New" w:hAnsi="Courier New" w:cs="Courier New"/>
          <w:b/>
        </w:rPr>
        <w:t>frame</w:t>
      </w:r>
      <w:r w:rsidR="00236D3F">
        <w:t xml:space="preserve"> </w:t>
      </w:r>
      <w:r w:rsidR="00EB1807">
        <w:t xml:space="preserve">para un tipo de </w:t>
      </w:r>
      <w:r w:rsidR="003D5AC0">
        <w:t xml:space="preserve">estructura </w:t>
      </w:r>
      <w:r w:rsidR="000F1F90">
        <w:t>de datos usada para estadística descriptiva, la cual se detalla más adelante.</w:t>
      </w:r>
    </w:p>
    <w:p w14:paraId="6CB03499" w14:textId="7386E1B5" w:rsidR="004B355B" w:rsidRDefault="004B355B" w:rsidP="00B77DFB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 xml:space="preserve">&lt;DIMS&gt; </w:t>
      </w:r>
      <w:r w:rsidRPr="004B355B">
        <w:t xml:space="preserve">es una sección opcional que de mencionarse determina si la variable declarada es un vector —de una dimensión— o una matriz —de dos </w:t>
      </w:r>
      <w:r w:rsidR="00223802">
        <w:t>dimensiones</w:t>
      </w:r>
      <w:r w:rsidRPr="004B355B">
        <w:t xml:space="preserve">— del tipo declarado. Esta sección tiene la </w:t>
      </w:r>
      <w:r w:rsidRPr="004B355B">
        <w:lastRenderedPageBreak/>
        <w:t xml:space="preserve">notación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o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M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donde cada dimensión contiene N o M elementos y estos están numerados de 1 a N y de 1 a M. N representa a la primera dimensión (filas), y M a la segunda (columnas). </w:t>
      </w:r>
      <w:r w:rsidR="00132BB1">
        <w:t xml:space="preserve">Todos los elementos en un vector y en una matriz deben ser del mismo tipo, es decir, no puede haber </w:t>
      </w:r>
      <w:r w:rsidR="007D519E">
        <w:t>vectores o matrices cuyos elementos sean de tipos variados.</w:t>
      </w:r>
    </w:p>
    <w:p w14:paraId="270F4644" w14:textId="2FA995B3" w:rsidR="00347352" w:rsidRPr="004B355B" w:rsidRDefault="00CD4FC4" w:rsidP="00B77DFB">
      <w:pPr>
        <w:ind w:left="720"/>
        <w:jc w:val="both"/>
      </w:pPr>
      <w:r w:rsidRPr="000D0938">
        <w:t>L</w:t>
      </w:r>
      <w:r w:rsidR="000D0938">
        <w:t xml:space="preserve">os letreros o </w:t>
      </w:r>
      <w:r w:rsidR="000D0938">
        <w:rPr>
          <w:i/>
          <w:iCs/>
        </w:rPr>
        <w:t>strings</w:t>
      </w:r>
      <w:r w:rsidR="000D0938">
        <w:t xml:space="preserve"> son almacenados como vectores de tipo </w:t>
      </w:r>
      <w:r w:rsidR="000D0938" w:rsidRPr="000D0938">
        <w:rPr>
          <w:rFonts w:ascii="Courier New" w:eastAsia="Courier New" w:hAnsi="Courier New" w:cs="Courier New"/>
          <w:b/>
        </w:rPr>
        <w:t>char</w:t>
      </w:r>
      <w:r w:rsidR="000D0938">
        <w:t>.</w:t>
      </w:r>
    </w:p>
    <w:p w14:paraId="036DF16E" w14:textId="27C7B6DB" w:rsidR="004B355B" w:rsidRPr="004B355B" w:rsidRDefault="004B355B" w:rsidP="00B77DFB">
      <w:pPr>
        <w:jc w:val="both"/>
      </w:pPr>
      <w:r w:rsidRPr="004B355B">
        <w:t>Algunos ejemplos válidos son:</w:t>
      </w:r>
    </w:p>
    <w:p w14:paraId="2BD3A92F" w14:textId="794B8618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nombre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5F7052">
        <w:rPr>
          <w:rFonts w:ascii="Courier New" w:eastAsia="Courier New" w:hAnsi="Courier New" w:cs="Courier New"/>
          <w:b/>
        </w:rPr>
        <w:t>char[15]</w:t>
      </w:r>
    </w:p>
    <w:p w14:paraId="720E2798" w14:textId="1A7B220B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coordenada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EA37CC">
        <w:rPr>
          <w:rFonts w:ascii="Courier New" w:eastAsia="Courier New" w:hAnsi="Courier New" w:cs="Courier New"/>
          <w:b/>
        </w:rPr>
        <w:t>float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2411E2EA" w14:textId="1F7B482F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data : </w:t>
      </w:r>
      <w:r w:rsidRPr="004B355B">
        <w:rPr>
          <w:rFonts w:ascii="Courier New" w:eastAsia="Courier New" w:hAnsi="Courier New" w:cs="Courier New"/>
          <w:b/>
        </w:rPr>
        <w:t>frame[</w:t>
      </w:r>
      <w:r w:rsidRPr="004B355B">
        <w:rPr>
          <w:rFonts w:ascii="Courier New" w:eastAsia="Courier New" w:hAnsi="Courier New" w:cs="Courier New"/>
        </w:rPr>
        <w:t>5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5D3AE5AD" w14:textId="7DA81D93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</w:t>
      </w:r>
      <w:r w:rsidR="005F7052">
        <w:rPr>
          <w:rFonts w:ascii="Courier New" w:eastAsia="Courier New" w:hAnsi="Courier New" w:cs="Courier New"/>
          <w:b/>
        </w:rPr>
        <w:t>r</w:t>
      </w:r>
      <w:r w:rsidRPr="004B355B">
        <w:rPr>
          <w:rFonts w:ascii="Courier New" w:eastAsia="Courier New" w:hAnsi="Courier New" w:cs="Courier New"/>
        </w:rPr>
        <w:t xml:space="preserve"> unaLetra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ch</w:t>
      </w:r>
      <w:r w:rsidR="007121CA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</w:p>
    <w:p w14:paraId="12F6877E" w14:textId="7BACF545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isOn </w:t>
      </w:r>
      <w:r w:rsidRPr="004B355B">
        <w:rPr>
          <w:rFonts w:ascii="Courier New" w:eastAsia="Courier New" w:hAnsi="Courier New" w:cs="Courier New"/>
          <w:b/>
        </w:rPr>
        <w:t>: bool</w:t>
      </w:r>
    </w:p>
    <w:p w14:paraId="16B8995C" w14:textId="77777777" w:rsidR="004B355B" w:rsidRPr="004B355B" w:rsidRDefault="004B355B" w:rsidP="00441D6A">
      <w:pPr>
        <w:pStyle w:val="Heading3"/>
      </w:pPr>
      <w:bookmarkStart w:id="21" w:name="_5qzpk25zsb74" w:colFirst="0" w:colLast="0"/>
      <w:bookmarkStart w:id="22" w:name="_Toc133880379"/>
      <w:bookmarkEnd w:id="21"/>
      <w:r w:rsidRPr="004B355B">
        <w:t>Funciones</w:t>
      </w:r>
      <w:bookmarkEnd w:id="22"/>
    </w:p>
    <w:p w14:paraId="298B912F" w14:textId="7528F05B" w:rsidR="004B355B" w:rsidRPr="004B355B" w:rsidRDefault="004B355B" w:rsidP="004B355B">
      <w:pPr>
        <w:jc w:val="both"/>
      </w:pPr>
      <w:r w:rsidRPr="004B355B">
        <w:t xml:space="preserve">Dentro del programa existe la sección </w:t>
      </w:r>
      <w:r w:rsidRPr="004B355B">
        <w:rPr>
          <w:rFonts w:ascii="Courier New" w:eastAsia="Courier New" w:hAnsi="Courier New" w:cs="Courier New"/>
          <w:i/>
        </w:rPr>
        <w:t>&lt;Definición de Funciones&gt;</w:t>
      </w:r>
      <w:r w:rsidRPr="004B355B">
        <w:t>, donde puede haber cero o más funciones definidas. Cada una se declara de la siguiente manera:</w:t>
      </w:r>
    </w:p>
    <w:p w14:paraId="6A4D8A32" w14:textId="28703450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fun</w:t>
      </w:r>
      <w:r w:rsidR="002D7AE0">
        <w:rPr>
          <w:rFonts w:ascii="Courier New" w:eastAsia="Courier New" w:hAnsi="Courier New" w:cs="Courier New"/>
          <w:b/>
        </w:rPr>
        <w:t>c</w:t>
      </w:r>
      <w:r w:rsidRPr="004B355B">
        <w:rPr>
          <w:rFonts w:ascii="Courier New" w:eastAsia="Courier New" w:hAnsi="Courier New" w:cs="Courier New"/>
        </w:rPr>
        <w:t xml:space="preserve"> &lt;FUNC_ID&gt; 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&lt;PARAM_LIST&gt;</w:t>
      </w:r>
      <w:proofErr w:type="gramStart"/>
      <w:r w:rsidRPr="004B355B">
        <w:rPr>
          <w:rFonts w:ascii="Courier New" w:eastAsia="Courier New" w:hAnsi="Courier New" w:cs="Courier New"/>
          <w:b/>
        </w:rPr>
        <w:t>)</w:t>
      </w:r>
      <w:r w:rsidR="000B28A9">
        <w:rPr>
          <w:rFonts w:ascii="Courier New" w:eastAsia="Courier New" w:hAnsi="Courier New" w:cs="Courier New"/>
          <w:b/>
        </w:rPr>
        <w:t xml:space="preserve"> :</w:t>
      </w:r>
      <w:proofErr w:type="gramEnd"/>
      <w:r w:rsidR="000B28A9">
        <w:rPr>
          <w:rFonts w:ascii="Courier New" w:eastAsia="Courier New" w:hAnsi="Courier New" w:cs="Courier New"/>
          <w:b/>
        </w:rPr>
        <w:t xml:space="preserve"> </w:t>
      </w:r>
      <w:r w:rsidR="000B28A9" w:rsidRPr="004B355B">
        <w:rPr>
          <w:rFonts w:ascii="Courier New" w:eastAsia="Courier New" w:hAnsi="Courier New" w:cs="Courier New"/>
        </w:rPr>
        <w:t>&lt;tipo-retorno&gt;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{</w:t>
      </w:r>
    </w:p>
    <w:p w14:paraId="3BBB7D00" w14:textId="77777777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ab/>
        <w:t>&lt;Declaración de Variables locales y Estatutos&gt;</w:t>
      </w:r>
    </w:p>
    <w:p w14:paraId="22B744DD" w14:textId="0AB1D486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</w:r>
      <w:r w:rsidRPr="004B355B">
        <w:rPr>
          <w:rFonts w:ascii="Courier New" w:eastAsia="Courier New" w:hAnsi="Courier New" w:cs="Courier New"/>
          <w:b/>
          <w:i/>
        </w:rPr>
        <w:t>ret</w:t>
      </w:r>
      <w:r w:rsidR="002D7AE0">
        <w:rPr>
          <w:rFonts w:ascii="Courier New" w:eastAsia="Courier New" w:hAnsi="Courier New" w:cs="Courier New"/>
          <w:b/>
          <w:i/>
        </w:rPr>
        <w:t>urn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</w:p>
    <w:p w14:paraId="16E6EDBC" w14:textId="4AEE7183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552D1830" w14:textId="6399B87B" w:rsidR="004B355B" w:rsidRPr="004B355B" w:rsidRDefault="004B355B" w:rsidP="004B355B">
      <w:pPr>
        <w:jc w:val="both"/>
      </w:pPr>
      <w:r w:rsidRPr="004B355B">
        <w:t>donde</w:t>
      </w:r>
    </w:p>
    <w:p w14:paraId="3E05C886" w14:textId="02482E98" w:rsidR="004B355B" w:rsidRPr="004B355B" w:rsidRDefault="004B355B" w:rsidP="00751B4C">
      <w:pPr>
        <w:spacing w:after="0"/>
        <w:ind w:left="720"/>
        <w:jc w:val="both"/>
      </w:pP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representa el tipo de dato que regresa la función y puede ser </w:t>
      </w:r>
      <w:r w:rsidR="00E451E8">
        <w:rPr>
          <w:rFonts w:ascii="Courier New" w:eastAsia="Courier New" w:hAnsi="Courier New" w:cs="Courier New"/>
          <w:b/>
        </w:rPr>
        <w:t>void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int, float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char</w:t>
      </w:r>
      <w:r w:rsidRPr="004B355B">
        <w:t xml:space="preserve">,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t xml:space="preserve">, o </w:t>
      </w:r>
      <w:r w:rsidRPr="004B355B">
        <w:rPr>
          <w:rFonts w:ascii="Courier New" w:eastAsia="Courier New" w:hAnsi="Courier New" w:cs="Courier New"/>
          <w:b/>
        </w:rPr>
        <w:t>frame</w:t>
      </w:r>
      <w:r w:rsidRPr="004B355B">
        <w:t>.</w:t>
      </w:r>
    </w:p>
    <w:p w14:paraId="08EFBAD0" w14:textId="7F461A32" w:rsidR="00A360F6" w:rsidRDefault="004B355B" w:rsidP="00A360F6">
      <w:pPr>
        <w:ind w:left="720"/>
        <w:jc w:val="both"/>
      </w:pPr>
      <w:r w:rsidRPr="004B355B">
        <w:rPr>
          <w:rFonts w:ascii="Courier New" w:eastAsia="Courier New" w:hAnsi="Courier New" w:cs="Courier New"/>
          <w:b/>
          <w:i/>
        </w:rPr>
        <w:t>rete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  <w:r w:rsidRPr="004B355B">
        <w:t xml:space="preserve"> es un estatuto opcional que se debe declarar si </w:t>
      </w: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es </w:t>
      </w:r>
      <w:r w:rsidR="00373BAF">
        <w:rPr>
          <w:rFonts w:ascii="Courier New" w:eastAsia="Courier New" w:hAnsi="Courier New" w:cs="Courier New"/>
          <w:b/>
        </w:rPr>
        <w:t>int, float</w:t>
      </w:r>
      <w:r w:rsidR="00373BAF" w:rsidRPr="004B355B">
        <w:t xml:space="preserve">, </w:t>
      </w:r>
      <w:r w:rsidR="00373BAF">
        <w:rPr>
          <w:rFonts w:ascii="Courier New" w:eastAsia="Courier New" w:hAnsi="Courier New" w:cs="Courier New"/>
          <w:b/>
        </w:rPr>
        <w:t>char</w:t>
      </w:r>
      <w:r w:rsidR="00373BAF" w:rsidRPr="004B355B">
        <w:t xml:space="preserve">, </w:t>
      </w:r>
      <w:r w:rsidR="00373BAF" w:rsidRPr="004B355B">
        <w:rPr>
          <w:rFonts w:ascii="Courier New" w:eastAsia="Courier New" w:hAnsi="Courier New" w:cs="Courier New"/>
          <w:b/>
        </w:rPr>
        <w:t>bool</w:t>
      </w:r>
      <w:r w:rsidR="00373BAF" w:rsidRPr="004B355B">
        <w:t xml:space="preserve">, o </w:t>
      </w:r>
      <w:r w:rsidR="00373BAF" w:rsidRPr="004B355B">
        <w:rPr>
          <w:rFonts w:ascii="Courier New" w:eastAsia="Courier New" w:hAnsi="Courier New" w:cs="Courier New"/>
          <w:b/>
        </w:rPr>
        <w:t>frame</w:t>
      </w:r>
      <w:r w:rsidR="00373BAF">
        <w:rPr>
          <w:rFonts w:ascii="Courier New" w:eastAsia="Courier New" w:hAnsi="Courier New" w:cs="Courier New"/>
          <w:b/>
        </w:rPr>
        <w:t>.</w:t>
      </w:r>
    </w:p>
    <w:p w14:paraId="24CCBB56" w14:textId="217AA22E" w:rsidR="00B34B82" w:rsidRDefault="005E0D0E" w:rsidP="004B355B">
      <w:pPr>
        <w:jc w:val="both"/>
      </w:pPr>
      <w:r>
        <w:t xml:space="preserve">Para funciones cuyo retorno </w:t>
      </w:r>
      <w:r w:rsidR="00EF72CC">
        <w:t>sea un vector o una matriz,</w:t>
      </w:r>
      <w:r w:rsidR="005D1E03">
        <w:t xml:space="preserve"> no es necesario </w:t>
      </w:r>
      <w:r w:rsidR="00807A98">
        <w:t>indicar las dimensiones, solo se debe indicar la palabra reservada que corresponda al tipo de dato del vector o matriz.</w:t>
      </w:r>
    </w:p>
    <w:p w14:paraId="18F8105E" w14:textId="771CBEB2" w:rsidR="004B355B" w:rsidRPr="004B355B" w:rsidRDefault="004B355B" w:rsidP="004B355B">
      <w:pPr>
        <w:jc w:val="both"/>
      </w:pPr>
      <w:r w:rsidRPr="004B355B">
        <w:t>El lenguaje soporta llamadas a funciones dentro de otras funciones o la misma función, es decir, soporta llamadas recursivas.</w:t>
      </w:r>
    </w:p>
    <w:p w14:paraId="7F989713" w14:textId="77777777" w:rsidR="004B355B" w:rsidRPr="004B355B" w:rsidRDefault="004B355B" w:rsidP="00441D6A">
      <w:pPr>
        <w:pStyle w:val="Heading3"/>
      </w:pPr>
      <w:bookmarkStart w:id="23" w:name="_hju73pk3bli4" w:colFirst="0" w:colLast="0"/>
      <w:bookmarkStart w:id="24" w:name="_Toc133880380"/>
      <w:bookmarkEnd w:id="23"/>
      <w:r w:rsidRPr="004B355B">
        <w:t>Estatutos</w:t>
      </w:r>
      <w:bookmarkEnd w:id="24"/>
    </w:p>
    <w:p w14:paraId="1BE8A532" w14:textId="77777777" w:rsidR="004B355B" w:rsidRPr="004B355B" w:rsidRDefault="004B355B" w:rsidP="00441D6A">
      <w:pPr>
        <w:pStyle w:val="Heading4"/>
      </w:pPr>
      <w:bookmarkStart w:id="25" w:name="_rwte6lpdxk7" w:colFirst="0" w:colLast="0"/>
      <w:bookmarkStart w:id="26" w:name="_Toc133880381"/>
      <w:bookmarkEnd w:id="25"/>
      <w:r w:rsidRPr="004B355B">
        <w:t>Asignación</w:t>
      </w:r>
      <w:bookmarkEnd w:id="26"/>
    </w:p>
    <w:p w14:paraId="47163B37" w14:textId="72D9E175" w:rsidR="004B355B" w:rsidRPr="004B355B" w:rsidRDefault="004B355B" w:rsidP="004B355B">
      <w:r w:rsidRPr="004B355B">
        <w:t xml:space="preserve">Cuando se asigna una cadena de caracteres a una variable, ésta debe ser de tipo </w:t>
      </w:r>
      <w:proofErr w:type="gramStart"/>
      <w:r w:rsidR="00FC2EC9">
        <w:rPr>
          <w:rFonts w:ascii="Courier New" w:eastAsia="Courier New" w:hAnsi="Courier New" w:cs="Courier New"/>
          <w:b/>
        </w:rPr>
        <w:t>char[</w:t>
      </w:r>
      <w:proofErr w:type="gramEnd"/>
      <w:r w:rsidR="00FC2EC9">
        <w:rPr>
          <w:rFonts w:ascii="Courier New" w:eastAsia="Courier New" w:hAnsi="Courier New" w:cs="Courier New"/>
          <w:b/>
        </w:rPr>
        <w:t>]</w:t>
      </w:r>
      <w:r w:rsidR="00C23121">
        <w:t xml:space="preserve"> y</w:t>
      </w:r>
      <w:r w:rsidRPr="004B355B">
        <w:t xml:space="preserve"> la notación es la siguiente:</w:t>
      </w:r>
    </w:p>
    <w:p w14:paraId="545C7FC7" w14:textId="6D0FD00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  <w:i/>
        </w:rPr>
        <w:t>&lt;TEXTO&gt;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7B9ECB4F" w14:textId="77777777" w:rsidR="004B355B" w:rsidRPr="004B355B" w:rsidRDefault="004B355B" w:rsidP="004B355B">
      <w:pPr>
        <w:jc w:val="both"/>
      </w:pPr>
      <w:r w:rsidRPr="004B355B">
        <w:t>Cuando se asigna el resultado de una expresión a una variable, éste debe ser del mismo tipo que el de aquella, y la notación es la siguiente:</w:t>
      </w:r>
    </w:p>
    <w:p w14:paraId="60C83038" w14:textId="6AE0BBE4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&lt;EXPR&gt;</w:t>
      </w:r>
    </w:p>
    <w:p w14:paraId="33CD9987" w14:textId="5A2D58D1" w:rsidR="004B355B" w:rsidRPr="004B355B" w:rsidRDefault="004B355B" w:rsidP="004B355B">
      <w:pPr>
        <w:jc w:val="both"/>
      </w:pPr>
      <w:r w:rsidRPr="004B355B">
        <w:t>Cuando se asigna el valor retorno de una función a una variable, éste debe ser del mismo tipo que el de aquella, y la notación es la siguiente:</w:t>
      </w:r>
    </w:p>
    <w:p w14:paraId="7CCC51ED" w14:textId="020EABCF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061018C" w14:textId="42441EB5" w:rsidR="004B355B" w:rsidRPr="004B355B" w:rsidRDefault="004B355B" w:rsidP="004B355B">
      <w:pPr>
        <w:jc w:val="both"/>
      </w:pPr>
      <w:r w:rsidRPr="004B355B">
        <w:t xml:space="preserve">donde </w:t>
      </w:r>
    </w:p>
    <w:p w14:paraId="54855031" w14:textId="3EBE54C4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t xml:space="preserve"> hace referencia a una función cuyo tipo no es </w:t>
      </w:r>
      <w:r w:rsidR="00E451E8">
        <w:rPr>
          <w:rFonts w:ascii="Courier New" w:eastAsia="Courier New" w:hAnsi="Courier New" w:cs="Courier New"/>
          <w:b/>
        </w:rPr>
        <w:t>void</w:t>
      </w:r>
    </w:p>
    <w:p w14:paraId="6D9ED2A8" w14:textId="48D71285" w:rsidR="004B355B" w:rsidRPr="004B355B" w:rsidRDefault="004B355B" w:rsidP="00751B4C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t xml:space="preserve"> es una sección opcional donde se enlistan los argumentos que se pasan a la función.</w:t>
      </w:r>
    </w:p>
    <w:p w14:paraId="203FEE80" w14:textId="7B5EC193" w:rsidR="004B355B" w:rsidRPr="004B355B" w:rsidRDefault="004B355B" w:rsidP="004B355B">
      <w:pPr>
        <w:jc w:val="both"/>
      </w:pPr>
      <w:r w:rsidRPr="004B355B">
        <w:lastRenderedPageBreak/>
        <w:t>Por ejemplo:</w:t>
      </w:r>
    </w:p>
    <w:p w14:paraId="4845CCCC" w14:textId="1C8EF821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Hola mundo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63A48515" w14:textId="2E99555B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+ </w:t>
      </w:r>
      <w:r w:rsidRPr="004B355B">
        <w:rPr>
          <w:rFonts w:ascii="Courier New" w:eastAsia="Courier New" w:hAnsi="Courier New" w:cs="Courier New"/>
        </w:rPr>
        <w:t>42</w:t>
      </w:r>
    </w:p>
    <w:p w14:paraId="51200C1C" w14:textId="378E858A" w:rsidR="004B355B" w:rsidRPr="004B355B" w:rsidRDefault="004B355B" w:rsidP="00F165DA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OR</w:t>
      </w:r>
      <w:r w:rsidR="00F165DA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557D5FC5" w14:textId="2385EAE0" w:rsidR="004B355B" w:rsidRPr="004B355B" w:rsidRDefault="004B355B" w:rsidP="00441D6A">
      <w:pPr>
        <w:pStyle w:val="Heading4"/>
      </w:pPr>
      <w:bookmarkStart w:id="27" w:name="_5ywoago3tc11" w:colFirst="0" w:colLast="0"/>
      <w:bookmarkStart w:id="28" w:name="_Toc133880382"/>
      <w:bookmarkEnd w:id="27"/>
      <w:r w:rsidRPr="004B355B">
        <w:t xml:space="preserve">Llamada a función </w:t>
      </w:r>
      <w:r w:rsidR="00F165DA" w:rsidRPr="00F165DA">
        <w:t>sin retorno</w:t>
      </w:r>
      <w:bookmarkEnd w:id="28"/>
    </w:p>
    <w:p w14:paraId="5210EE41" w14:textId="2990DD0A" w:rsidR="004B355B" w:rsidRPr="004B355B" w:rsidRDefault="004B355B" w:rsidP="004B355B">
      <w:pPr>
        <w:jc w:val="both"/>
      </w:pPr>
      <w:r w:rsidRPr="004B355B">
        <w:t xml:space="preserve">Cuando se hace una llamada a una función que no tiene retorno (de tipo </w:t>
      </w:r>
      <w:r w:rsidR="00F165DA">
        <w:rPr>
          <w:rFonts w:ascii="Courier New" w:eastAsia="Courier New" w:hAnsi="Courier New" w:cs="Courier New"/>
          <w:b/>
        </w:rPr>
        <w:t>void</w:t>
      </w:r>
      <w:r w:rsidR="00E33AF3" w:rsidRPr="004B355B">
        <w:t>),</w:t>
      </w:r>
      <w:r w:rsidRPr="004B355B">
        <w:t xml:space="preserve"> la notación es la siguiente.</w:t>
      </w:r>
    </w:p>
    <w:p w14:paraId="5152E38F" w14:textId="7D9B018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3F0B425" w14:textId="77777777" w:rsidR="004B355B" w:rsidRPr="004B355B" w:rsidRDefault="004B355B" w:rsidP="00441D6A">
      <w:pPr>
        <w:pStyle w:val="Heading4"/>
      </w:pPr>
      <w:bookmarkStart w:id="29" w:name="_rwksemgprfv4" w:colFirst="0" w:colLast="0"/>
      <w:bookmarkStart w:id="30" w:name="_Toc133880383"/>
      <w:bookmarkEnd w:id="29"/>
      <w:r w:rsidRPr="004B355B">
        <w:t>Lectura</w:t>
      </w:r>
      <w:bookmarkEnd w:id="30"/>
    </w:p>
    <w:p w14:paraId="3A5CBF00" w14:textId="07528613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F165DA">
        <w:t>airo</w:t>
      </w:r>
      <w:r w:rsidRPr="004B355B">
        <w:t xml:space="preserve">, cuando se quiere leer —como input— un valor para asignarse en un </w:t>
      </w:r>
      <w:r w:rsidR="00E33AF3" w:rsidRPr="004B355B">
        <w:t>identificador</w:t>
      </w:r>
      <w:r w:rsidRPr="004B355B">
        <w:t xml:space="preserve"> se lee uno a la vez y se usa la siguiente notación.</w:t>
      </w:r>
    </w:p>
    <w:p w14:paraId="25AEC116" w14:textId="1B5AB896" w:rsidR="004B355B" w:rsidRPr="004B355B" w:rsidRDefault="004B355B" w:rsidP="00751B4C">
      <w:pPr>
        <w:ind w:firstLine="720"/>
        <w:jc w:val="both"/>
        <w:rPr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 re</w:t>
      </w:r>
      <w:r w:rsidR="00444595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d()</w:t>
      </w:r>
    </w:p>
    <w:p w14:paraId="3C323B30" w14:textId="77777777" w:rsidR="004B355B" w:rsidRPr="004B355B" w:rsidRDefault="004B355B" w:rsidP="00441D6A">
      <w:pPr>
        <w:pStyle w:val="Heading4"/>
      </w:pPr>
      <w:bookmarkStart w:id="31" w:name="_wn9n7bzwydw" w:colFirst="0" w:colLast="0"/>
      <w:bookmarkStart w:id="32" w:name="_Toc133880384"/>
      <w:bookmarkEnd w:id="31"/>
      <w:r w:rsidRPr="004B355B">
        <w:t>Escritura</w:t>
      </w:r>
      <w:bookmarkEnd w:id="32"/>
    </w:p>
    <w:p w14:paraId="4A7F1644" w14:textId="01915A26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444595">
        <w:t>aire</w:t>
      </w:r>
      <w:r w:rsidRPr="004B355B">
        <w:t xml:space="preserve">, cuando se quiere escribir —como output— el valor </w:t>
      </w:r>
      <w:r w:rsidR="00444595">
        <w:t>de</w:t>
      </w:r>
      <w:r w:rsidRPr="004B355B">
        <w:t xml:space="preserve"> u</w:t>
      </w:r>
      <w:r w:rsidR="004D25E9">
        <w:t xml:space="preserve">na </w:t>
      </w:r>
      <w:proofErr w:type="gramStart"/>
      <w:r w:rsidR="004D25E9">
        <w:t>variable</w:t>
      </w:r>
      <w:r w:rsidRPr="004B355B">
        <w:t>,</w:t>
      </w:r>
      <w:proofErr w:type="gramEnd"/>
      <w:r w:rsidRPr="004B355B">
        <w:t xml:space="preserve"> se lee uno a la vez y se usa cualquiera de las siguientes notaciones.</w:t>
      </w:r>
    </w:p>
    <w:p w14:paraId="0885FD28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write(</w:t>
      </w: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174DA1D4" w14:textId="77777777" w:rsidR="004B355B" w:rsidRPr="004B355B" w:rsidRDefault="004B355B" w:rsidP="004B355B">
      <w:pPr>
        <w:ind w:firstLine="720"/>
        <w:jc w:val="both"/>
      </w:pPr>
      <w:r w:rsidRPr="004B355B">
        <w:rPr>
          <w:rFonts w:ascii="Courier New" w:eastAsia="Courier New" w:hAnsi="Courier New" w:cs="Courier New"/>
          <w:b/>
        </w:rPr>
        <w:t>write(“</w:t>
      </w:r>
      <w:r w:rsidRPr="004B355B">
        <w:rPr>
          <w:rFonts w:ascii="Courier New" w:eastAsia="Courier New" w:hAnsi="Courier New" w:cs="Courier New"/>
        </w:rPr>
        <w:t>&lt;TEXTO&gt;</w:t>
      </w:r>
      <w:r w:rsidRPr="004B355B">
        <w:rPr>
          <w:rFonts w:ascii="Courier New" w:eastAsia="Courier New" w:hAnsi="Courier New" w:cs="Courier New"/>
          <w:b/>
        </w:rPr>
        <w:t>”)</w:t>
      </w:r>
    </w:p>
    <w:p w14:paraId="184601A2" w14:textId="77777777" w:rsidR="004B355B" w:rsidRPr="004B355B" w:rsidRDefault="004B355B" w:rsidP="00441D6A">
      <w:pPr>
        <w:pStyle w:val="Heading4"/>
      </w:pPr>
      <w:bookmarkStart w:id="33" w:name="_5wchhl3bt10i" w:colFirst="0" w:colLast="0"/>
      <w:bookmarkStart w:id="34" w:name="_Toc133880385"/>
      <w:bookmarkEnd w:id="33"/>
      <w:r w:rsidRPr="004B355B">
        <w:t>Cargar datos</w:t>
      </w:r>
      <w:bookmarkEnd w:id="34"/>
    </w:p>
    <w:p w14:paraId="72915517" w14:textId="138C7BF7" w:rsidR="004B355B" w:rsidRPr="004B355B" w:rsidRDefault="00CA58D5" w:rsidP="004B355B">
      <w:pPr>
        <w:jc w:val="both"/>
      </w:pPr>
      <w:r w:rsidRPr="00CA58D5">
        <w:t>airo</w:t>
      </w:r>
      <w:r w:rsidR="004B355B" w:rsidRPr="004B355B">
        <w:t xml:space="preserve"> soporta la carga de datos numéricos a través de un archivo de texto plano d</w:t>
      </w:r>
      <w:r w:rsidR="00A22F2D">
        <w:t xml:space="preserve">e tipo </w:t>
      </w:r>
      <w:r w:rsidR="00A22F2D" w:rsidRPr="00A22F2D">
        <w:rPr>
          <w:i/>
          <w:iCs/>
        </w:rPr>
        <w:t>csv</w:t>
      </w:r>
      <w:r w:rsidR="004B355B" w:rsidRPr="004B355B">
        <w:t>. La función de carga contabiliza la cantidad de registros (N), así como la cantidad de variables (M) a</w:t>
      </w:r>
      <w:r w:rsidR="00E45801">
        <w:t xml:space="preserve"> </w:t>
      </w:r>
      <w:r w:rsidR="004B355B" w:rsidRPr="004B355B">
        <w:t>través d</w:t>
      </w:r>
      <w:r w:rsidR="003D50FE">
        <w:t>el contenido del archivo de texto plano</w:t>
      </w:r>
      <w:r w:rsidR="004B355B" w:rsidRPr="004B355B">
        <w:t xml:space="preserve">; obtiene los primeros M elementos (nombres de columnas) que </w:t>
      </w:r>
      <w:r w:rsidR="00A65154">
        <w:t xml:space="preserve">se encuentran </w:t>
      </w:r>
      <w:r w:rsidR="00A22F2D">
        <w:t>antes del primer salto de línea</w:t>
      </w:r>
      <w:r w:rsidR="004B355B" w:rsidRPr="004B355B">
        <w:t>, y los guarda en un</w:t>
      </w:r>
      <w:r w:rsidR="00A22F2D">
        <w:t>a matriz</w:t>
      </w:r>
      <w:r w:rsidR="004B355B" w:rsidRPr="004B355B">
        <w:t xml:space="preserve"> de tipo </w:t>
      </w:r>
      <w:r w:rsidR="00A22F2D">
        <w:rPr>
          <w:rFonts w:ascii="Courier New" w:eastAsia="Courier New" w:hAnsi="Courier New" w:cs="Courier New"/>
          <w:b/>
        </w:rPr>
        <w:t>char[</w:t>
      </w:r>
      <w:r w:rsidR="00EE4FBC" w:rsidRPr="00E11AF9">
        <w:rPr>
          <w:rFonts w:ascii="Courier New" w:eastAsia="Courier New" w:hAnsi="Courier New" w:cs="Courier New"/>
          <w:bCs/>
        </w:rPr>
        <w:t>15</w:t>
      </w:r>
      <w:r w:rsidR="00A22F2D">
        <w:rPr>
          <w:rFonts w:ascii="Courier New" w:eastAsia="Courier New" w:hAnsi="Courier New" w:cs="Courier New"/>
          <w:b/>
        </w:rPr>
        <w:t>]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; después obtiene el resto de los elementos (los datos) y los guarda en una matriz de tipo </w:t>
      </w:r>
      <w:r w:rsidR="00DE0B72">
        <w:rPr>
          <w:rFonts w:ascii="Courier New" w:eastAsia="Courier New" w:hAnsi="Courier New" w:cs="Courier New"/>
          <w:b/>
        </w:rPr>
        <w:t>float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N</w:t>
      </w:r>
      <w:r w:rsidR="004B355B" w:rsidRPr="004B355B">
        <w:rPr>
          <w:rFonts w:ascii="Courier New" w:eastAsia="Courier New" w:hAnsi="Courier New" w:cs="Courier New"/>
          <w:b/>
        </w:rPr>
        <w:t>][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, donde N es el número de registros y M es el número de columnas. El vector y la matriz conforman el tipo de dato </w:t>
      </w:r>
      <w:r w:rsidR="004B355B" w:rsidRPr="004B355B">
        <w:rPr>
          <w:rFonts w:ascii="Courier New" w:eastAsia="Courier New" w:hAnsi="Courier New" w:cs="Courier New"/>
          <w:b/>
        </w:rPr>
        <w:t>frame</w:t>
      </w:r>
      <w:r w:rsidR="004B355B" w:rsidRPr="004B355B">
        <w:t xml:space="preserve"> del cual existe una variable previamente declarada a través de la cual se puede acceder con notación de punto. El uso es </w:t>
      </w:r>
      <w:r w:rsidR="00D02DFC">
        <w:t xml:space="preserve">a través </w:t>
      </w:r>
      <w:r w:rsidR="007C3F00">
        <w:t>de cualquiera</w:t>
      </w:r>
      <w:r w:rsidR="00D02DFC" w:rsidRPr="004B355B">
        <w:t xml:space="preserve"> de las siguientes notaciones</w:t>
      </w:r>
      <w:r w:rsidR="004B355B" w:rsidRPr="004B355B">
        <w:t>.</w:t>
      </w:r>
    </w:p>
    <w:p w14:paraId="61F340B0" w14:textId="4AFDD936" w:rsidR="004B355B" w:rsidRPr="004B355B" w:rsidRDefault="004B355B" w:rsidP="00D02DF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 w:rsidR="00D02DFC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4B355B">
        <w:rPr>
          <w:rFonts w:ascii="Courier New" w:eastAsia="Courier New" w:hAnsi="Courier New" w:cs="Courier New"/>
        </w:rPr>
        <w:t xml:space="preserve">&lt;VAR_ID(tipo </w:t>
      </w:r>
      <w:r w:rsidR="007C3F00">
        <w:rPr>
          <w:rFonts w:ascii="Courier New" w:eastAsia="Courier New" w:hAnsi="Courier New" w:cs="Courier New"/>
        </w:rPr>
        <w:t>char[]</w:t>
      </w:r>
      <w:r w:rsidRPr="004B355B">
        <w:rPr>
          <w:rFonts w:ascii="Courier New" w:eastAsia="Courier New" w:hAnsi="Courier New" w:cs="Courier New"/>
        </w:rPr>
        <w:t>)&gt;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697D148" w14:textId="47C3FDAF" w:rsidR="00D02DFC" w:rsidRPr="00D02DFC" w:rsidRDefault="00D02DFC" w:rsidP="007C3F00">
      <w:pPr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D02DFC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TEXTO</w:t>
      </w:r>
      <w:r w:rsidRPr="004B355B">
        <w:rPr>
          <w:rFonts w:ascii="Courier New" w:eastAsia="Courier New" w:hAnsi="Courier New" w:cs="Courier New"/>
        </w:rPr>
        <w:t>&gt;</w:t>
      </w:r>
      <w:r w:rsidRPr="00D02DFC">
        <w:rPr>
          <w:rFonts w:ascii="Courier New" w:eastAsia="Courier New" w:hAnsi="Courier New" w:cs="Courier New"/>
          <w:b/>
          <w:bCs/>
        </w:rPr>
        <w:t>”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CD7EE08" w14:textId="4D4FB9CD" w:rsidR="004B355B" w:rsidRPr="004B355B" w:rsidRDefault="004B355B" w:rsidP="00751B4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B355B">
        <w:t xml:space="preserve">por ejemplo, </w:t>
      </w:r>
    </w:p>
    <w:p w14:paraId="52D368D2" w14:textId="71A1D471" w:rsidR="004B355B" w:rsidRPr="004B355B" w:rsidRDefault="004B355B" w:rsidP="00751B4C">
      <w:pPr>
        <w:spacing w:after="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ab/>
        <w:t xml:space="preserve">var </w:t>
      </w: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: frame[</w:t>
      </w:r>
      <w:r w:rsidRPr="004B355B">
        <w:rPr>
          <w:rFonts w:ascii="Courier New" w:eastAsia="Courier New" w:hAnsi="Courier New" w:cs="Courier New"/>
        </w:rPr>
        <w:t>432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10</w:t>
      </w:r>
      <w:r w:rsidRPr="004B355B">
        <w:rPr>
          <w:rFonts w:ascii="Courier New" w:eastAsia="Courier New" w:hAnsi="Courier New" w:cs="Courier New"/>
          <w:b/>
        </w:rPr>
        <w:t>]</w:t>
      </w:r>
    </w:p>
    <w:p w14:paraId="136917CF" w14:textId="5290A090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 xml:space="preserve">: </w:t>
      </w:r>
      <w:r w:rsidR="007F100A">
        <w:rPr>
          <w:rFonts w:ascii="Courier New" w:eastAsia="Courier New" w:hAnsi="Courier New" w:cs="Courier New"/>
          <w:b/>
        </w:rPr>
        <w:t>char[</w:t>
      </w:r>
      <w:r w:rsidR="00E11AF9" w:rsidRPr="00E11AF9">
        <w:rPr>
          <w:rFonts w:ascii="Courier New" w:eastAsia="Courier New" w:hAnsi="Courier New" w:cs="Courier New"/>
          <w:bCs/>
        </w:rPr>
        <w:t>15</w:t>
      </w:r>
      <w:r w:rsidR="007F100A">
        <w:rPr>
          <w:rFonts w:ascii="Courier New" w:eastAsia="Courier New" w:hAnsi="Courier New" w:cs="Courier New"/>
          <w:b/>
        </w:rPr>
        <w:t>]</w:t>
      </w:r>
    </w:p>
    <w:p w14:paraId="41C319AB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</w:p>
    <w:p w14:paraId="74BC9B2C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“data.txt”</w:t>
      </w:r>
    </w:p>
    <w:p w14:paraId="0299CFF7" w14:textId="77777777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</w:rPr>
      </w:pPr>
    </w:p>
    <w:p w14:paraId="61CBD646" w14:textId="58A3E96C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= load(</w:t>
      </w:r>
      <w:r w:rsidRPr="004B355B">
        <w:rPr>
          <w:rFonts w:ascii="Courier New" w:eastAsia="Courier New" w:hAnsi="Courier New" w:cs="Courier New"/>
        </w:rPr>
        <w:t>filename</w:t>
      </w:r>
      <w:r w:rsidRPr="004B355B">
        <w:rPr>
          <w:rFonts w:ascii="Courier New" w:eastAsia="Courier New" w:hAnsi="Courier New" w:cs="Courier New"/>
          <w:b/>
        </w:rPr>
        <w:t>)</w:t>
      </w:r>
    </w:p>
    <w:p w14:paraId="63E82754" w14:textId="77777777" w:rsidR="004B355B" w:rsidRPr="004B355B" w:rsidRDefault="004B355B" w:rsidP="00441D6A">
      <w:pPr>
        <w:pStyle w:val="Heading4"/>
      </w:pPr>
      <w:bookmarkStart w:id="35" w:name="_sei39vbzfg79" w:colFirst="0" w:colLast="0"/>
      <w:bookmarkStart w:id="36" w:name="_Toc133880386"/>
      <w:bookmarkEnd w:id="35"/>
      <w:r w:rsidRPr="004B355B">
        <w:t>Estatuto de decisión</w:t>
      </w:r>
      <w:bookmarkEnd w:id="36"/>
    </w:p>
    <w:p w14:paraId="29F85900" w14:textId="21A290E2" w:rsidR="004B355B" w:rsidRPr="004B355B" w:rsidRDefault="004B355B" w:rsidP="004B355B">
      <w:pPr>
        <w:jc w:val="both"/>
      </w:pPr>
      <w:r w:rsidRPr="004B355B">
        <w:t>La notación para estatutos de decisión según una condición es la siguiente.</w:t>
      </w:r>
    </w:p>
    <w:p w14:paraId="377B0B40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when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066B5D36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8C94D7C" w14:textId="7939C56C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1DAE70F4" w14:textId="77777777" w:rsidR="004B355B" w:rsidRPr="004B355B" w:rsidRDefault="004B355B" w:rsidP="00441D6A">
      <w:pPr>
        <w:pStyle w:val="Heading4"/>
      </w:pPr>
      <w:bookmarkStart w:id="37" w:name="_957u5hitxcyz" w:colFirst="0" w:colLast="0"/>
      <w:bookmarkStart w:id="38" w:name="_Toc133880387"/>
      <w:bookmarkEnd w:id="37"/>
      <w:r w:rsidRPr="004B355B">
        <w:t>Estatuto de repetición</w:t>
      </w:r>
      <w:bookmarkEnd w:id="38"/>
    </w:p>
    <w:p w14:paraId="771BC1DF" w14:textId="5286F5D7" w:rsidR="004B355B" w:rsidRPr="004B355B" w:rsidRDefault="004B355B" w:rsidP="004B355B">
      <w:pPr>
        <w:jc w:val="both"/>
      </w:pPr>
      <w:r w:rsidRPr="004B355B">
        <w:t>La notación para estatutos de repetición según una condición es la siguiente.</w:t>
      </w:r>
    </w:p>
    <w:p w14:paraId="7EE98391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while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5F693FBE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E4AB9DD" w14:textId="45401784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lastRenderedPageBreak/>
        <w:t>}</w:t>
      </w:r>
    </w:p>
    <w:p w14:paraId="53C935D1" w14:textId="77777777" w:rsidR="004B355B" w:rsidRPr="00C95832" w:rsidRDefault="004B355B" w:rsidP="00C95832">
      <w:pPr>
        <w:pStyle w:val="Heading3"/>
      </w:pPr>
      <w:bookmarkStart w:id="39" w:name="_e11m9uhqj6wj" w:colFirst="0" w:colLast="0"/>
      <w:bookmarkStart w:id="40" w:name="_Toc133880388"/>
      <w:bookmarkEnd w:id="39"/>
      <w:r w:rsidRPr="00C95832">
        <w:t>Expresiones</w:t>
      </w:r>
      <w:bookmarkEnd w:id="40"/>
    </w:p>
    <w:p w14:paraId="67E19650" w14:textId="5F33135B" w:rsidR="004B355B" w:rsidRPr="004B355B" w:rsidRDefault="004B355B" w:rsidP="004B355B">
      <w:pPr>
        <w:jc w:val="both"/>
      </w:pPr>
      <w:r w:rsidRPr="004B355B">
        <w:t xml:space="preserve">Las expresiones en </w:t>
      </w:r>
      <w:r w:rsidR="00C05A8E">
        <w:t>airo</w:t>
      </w:r>
      <w:r w:rsidRPr="004B355B">
        <w:t xml:space="preserve"> son las tradicionales (como en C y en Java), existen tres tipos, descritos en la siguiente tabla.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B355B" w:rsidRPr="004B355B" w14:paraId="77DB461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74BF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Tipo de expresión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CA1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Operadores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8CC7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operandos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824B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retorno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C1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Ejemplo</w:t>
            </w:r>
          </w:p>
        </w:tc>
      </w:tr>
      <w:tr w:rsidR="004B355B" w:rsidRPr="004B355B" w14:paraId="5B4B9C67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0473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Aritmética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8D37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+</w:t>
            </w:r>
            <w:r w:rsidRPr="004B355B">
              <w:t xml:space="preserve">, </w:t>
            </w:r>
            <w:r w:rsidRPr="004B355B">
              <w:rPr>
                <w:b/>
              </w:rPr>
              <w:t>-</w:t>
            </w:r>
            <w:r w:rsidRPr="004B355B">
              <w:t xml:space="preserve"> , </w:t>
            </w:r>
            <w:r w:rsidRPr="004B355B">
              <w:rPr>
                <w:b/>
              </w:rPr>
              <w:t>*</w:t>
            </w:r>
            <w:r w:rsidRPr="004B355B">
              <w:t xml:space="preserve">, </w:t>
            </w:r>
            <w:r w:rsidRPr="004B355B">
              <w:rPr>
                <w:b/>
              </w:rPr>
              <w:t>/</w:t>
            </w:r>
            <w:r w:rsidRPr="004B355B"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DDD" w14:textId="2F7921C9" w:rsidR="004B355B" w:rsidRPr="004B355B" w:rsidRDefault="009D16E8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1AAF" w14:textId="2F666F3C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Pr="004B355B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656B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3 </w:t>
            </w:r>
            <w:r w:rsidRPr="004B355B">
              <w:rPr>
                <w:rFonts w:ascii="Courier New" w:eastAsia="Courier New" w:hAnsi="Courier New" w:cs="Courier New"/>
                <w:b/>
              </w:rPr>
              <w:t>+</w:t>
            </w:r>
            <w:r w:rsidRPr="004B355B">
              <w:rPr>
                <w:rFonts w:ascii="Courier New" w:eastAsia="Courier New" w:hAnsi="Courier New" w:cs="Courier New"/>
              </w:rPr>
              <w:t xml:space="preserve"> 4 </w:t>
            </w:r>
            <w:r w:rsidRPr="004B355B">
              <w:rPr>
                <w:rFonts w:ascii="Courier New" w:eastAsia="Courier New" w:hAnsi="Courier New" w:cs="Courier New"/>
                <w:b/>
              </w:rPr>
              <w:t>/</w:t>
            </w:r>
            <w:r w:rsidRPr="004B355B">
              <w:rPr>
                <w:rFonts w:ascii="Courier New" w:eastAsia="Courier New" w:hAnsi="Courier New" w:cs="Courier New"/>
              </w:rPr>
              <w:t xml:space="preserve"> 2</w:t>
            </w:r>
          </w:p>
        </w:tc>
      </w:tr>
      <w:tr w:rsidR="004B355B" w:rsidRPr="004B355B" w14:paraId="0C79B73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EFC9" w14:textId="0F953664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Lógica</w:t>
            </w:r>
            <w:r w:rsidR="009D16E8">
              <w:t xml:space="preserve"> booleana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E018" w14:textId="77777777" w:rsidR="004B355B" w:rsidRPr="004B355B" w:rsidRDefault="004B355B" w:rsidP="004B355B">
            <w:pPr>
              <w:jc w:val="both"/>
            </w:pP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t xml:space="preserve">, </w:t>
            </w:r>
            <w:r w:rsidRPr="004B355B">
              <w:rPr>
                <w:rFonts w:ascii="Courier New" w:eastAsia="Courier New" w:hAnsi="Courier New" w:cs="Courier New"/>
                <w:b/>
              </w:rPr>
              <w:t>OR, NOT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5C0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Expresiones lógicas, Expresiones relacionales, 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96F4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1789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B355B">
              <w:rPr>
                <w:rFonts w:ascii="Courier New" w:eastAsia="Courier New" w:hAnsi="Courier New" w:cs="Courier New"/>
                <w:b/>
              </w:rPr>
              <w:t>NOT(</w:t>
            </w:r>
            <w:r w:rsidRPr="004B355B">
              <w:rPr>
                <w:rFonts w:ascii="Courier New" w:eastAsia="Courier New" w:hAnsi="Courier New" w:cs="Courier New"/>
              </w:rPr>
              <w:t xml:space="preserve">FALSE </w:t>
            </w: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rPr>
                <w:rFonts w:ascii="Courier New" w:eastAsia="Courier New" w:hAnsi="Courier New" w:cs="Courier New"/>
              </w:rPr>
              <w:t xml:space="preserve"> TRUE</w:t>
            </w:r>
            <w:r w:rsidRPr="004B355B">
              <w:rPr>
                <w:rFonts w:ascii="Courier New" w:eastAsia="Courier New" w:hAnsi="Courier New" w:cs="Courier New"/>
                <w:b/>
              </w:rPr>
              <w:t>)</w:t>
            </w:r>
          </w:p>
        </w:tc>
      </w:tr>
      <w:tr w:rsidR="004B355B" w:rsidRPr="004B355B" w14:paraId="7C2B2881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87A8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Relacional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073B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&lt;</w:t>
            </w:r>
            <w:r w:rsidRPr="004B355B">
              <w:t xml:space="preserve"> , </w:t>
            </w:r>
            <w:r w:rsidRPr="004B355B">
              <w:rPr>
                <w:b/>
              </w:rPr>
              <w:t>&gt;</w:t>
            </w:r>
            <w:r w:rsidRPr="004B355B">
              <w:t xml:space="preserve">, </w:t>
            </w:r>
            <w:r w:rsidRPr="004B355B">
              <w:rPr>
                <w:b/>
              </w:rPr>
              <w:t>==</w:t>
            </w:r>
            <w:r w:rsidRPr="004B355B">
              <w:t xml:space="preserve">, </w:t>
            </w:r>
            <w:r w:rsidRPr="004B355B">
              <w:rPr>
                <w:b/>
              </w:rPr>
              <w:t>&gt;=</w:t>
            </w:r>
            <w:r w:rsidRPr="004B355B">
              <w:t xml:space="preserve">, </w:t>
            </w:r>
            <w:r w:rsidRPr="004B355B">
              <w:rPr>
                <w:b/>
              </w:rPr>
              <w:t>&lt;=</w:t>
            </w:r>
            <w:r w:rsidRPr="004B355B">
              <w:t xml:space="preserve">, </w:t>
            </w:r>
            <w:r w:rsidRPr="004B355B">
              <w:rPr>
                <w:b/>
              </w:rPr>
              <w:t>!=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3C0D" w14:textId="72EBF2B9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 w:rsidR="007627CF"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7B7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502A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4 </w:t>
            </w:r>
            <w:r w:rsidRPr="004B355B">
              <w:rPr>
                <w:rFonts w:ascii="Courier New" w:eastAsia="Courier New" w:hAnsi="Courier New" w:cs="Courier New"/>
                <w:b/>
              </w:rPr>
              <w:t>==</w:t>
            </w:r>
            <w:r w:rsidRPr="004B355B">
              <w:rPr>
                <w:rFonts w:ascii="Courier New" w:eastAsia="Courier New" w:hAnsi="Courier New" w:cs="Courier New"/>
              </w:rPr>
              <w:t xml:space="preserve"> 3</w:t>
            </w:r>
          </w:p>
        </w:tc>
      </w:tr>
    </w:tbl>
    <w:p w14:paraId="2C28F690" w14:textId="77777777" w:rsidR="00C26BF6" w:rsidRDefault="00C26BF6" w:rsidP="004B355B">
      <w:pPr>
        <w:jc w:val="both"/>
      </w:pPr>
    </w:p>
    <w:p w14:paraId="4A0CEAC4" w14:textId="3A460B36" w:rsidR="004B355B" w:rsidRPr="004B355B" w:rsidRDefault="004B355B" w:rsidP="004B355B">
      <w:pPr>
        <w:jc w:val="both"/>
      </w:pPr>
      <w:r w:rsidRPr="004B355B">
        <w:t>Se manejan las prioridades tradicionales, se pueden emplear paréntesis para alterarla.</w:t>
      </w:r>
    </w:p>
    <w:p w14:paraId="6C97350C" w14:textId="77777777" w:rsidR="004B355B" w:rsidRPr="004B355B" w:rsidRDefault="004B355B" w:rsidP="00441D6A">
      <w:pPr>
        <w:pStyle w:val="Heading3"/>
      </w:pPr>
      <w:bookmarkStart w:id="41" w:name="_vmztbunbpwbs" w:colFirst="0" w:colLast="0"/>
      <w:bookmarkStart w:id="42" w:name="_Toc133880389"/>
      <w:bookmarkEnd w:id="41"/>
      <w:r w:rsidRPr="004B355B">
        <w:t>Característica especial</w:t>
      </w:r>
      <w:bookmarkEnd w:id="42"/>
    </w:p>
    <w:p w14:paraId="2F4C5111" w14:textId="72C1846A" w:rsidR="00112A80" w:rsidRDefault="00EE7DF9" w:rsidP="00594C0B">
      <w:pPr>
        <w:jc w:val="both"/>
      </w:pPr>
      <w:r w:rsidRPr="004B355B">
        <w:t>Esta versión</w:t>
      </w:r>
      <w:r w:rsidR="004B355B" w:rsidRPr="004B355B">
        <w:t xml:space="preserve"> </w:t>
      </w:r>
      <w:r w:rsidR="00594C0B" w:rsidRPr="004B355B">
        <w:t>de</w:t>
      </w:r>
      <w:r w:rsidR="00594C0B">
        <w:t>l</w:t>
      </w:r>
      <w:r w:rsidR="00594C0B" w:rsidRPr="004B355B">
        <w:t xml:space="preserve"> proyecto</w:t>
      </w:r>
      <w:r w:rsidR="004B355B" w:rsidRPr="004B355B">
        <w:t xml:space="preserve"> </w:t>
      </w:r>
      <w:r w:rsidR="00594C0B" w:rsidRPr="004B355B">
        <w:t>permitirá trabajar</w:t>
      </w:r>
      <w:r w:rsidR="004B355B" w:rsidRPr="004B355B">
        <w:t xml:space="preserve"> y manipular (estadísticamente) los datos </w:t>
      </w:r>
      <w:r w:rsidR="00594C0B" w:rsidRPr="004B355B">
        <w:t>contenidos en un archivo</w:t>
      </w:r>
      <w:r w:rsidR="004B355B" w:rsidRPr="004B355B">
        <w:t xml:space="preserve"> de texto plano. La carga de dicho archivo a través de la función </w:t>
      </w:r>
      <w:r w:rsidR="004B355B" w:rsidRPr="004B355B">
        <w:rPr>
          <w:rFonts w:ascii="Courier New" w:eastAsia="Courier New" w:hAnsi="Courier New" w:cs="Courier New"/>
          <w:b/>
        </w:rPr>
        <w:t>load()</w:t>
      </w:r>
      <w:r w:rsidR="004B355B" w:rsidRPr="004B355B">
        <w:t xml:space="preserve"> permitirá reconocer el nombre de las variables al inicio del contenido. Se incluye una función </w:t>
      </w:r>
      <w:proofErr w:type="gramStart"/>
      <w:r w:rsidR="004B355B" w:rsidRPr="004B355B">
        <w:rPr>
          <w:rFonts w:ascii="Courier New" w:eastAsia="Courier New" w:hAnsi="Courier New" w:cs="Courier New"/>
          <w:b/>
        </w:rPr>
        <w:t>state(</w:t>
      </w:r>
      <w:proofErr w:type="gramEnd"/>
      <w:r w:rsidR="004B355B" w:rsidRPr="004B355B">
        <w:rPr>
          <w:rFonts w:ascii="Courier New" w:eastAsia="Courier New" w:hAnsi="Courier New" w:cs="Courier New"/>
          <w:b/>
        </w:rPr>
        <w:t>)</w:t>
      </w:r>
      <w:r w:rsidR="004B355B" w:rsidRPr="004B355B">
        <w:t xml:space="preserve"> que proporciona un resumen del resultado de un conjunto de funciones </w:t>
      </w:r>
      <w:r w:rsidR="00594C0B">
        <w:t>de estadística descriptiva básica</w:t>
      </w:r>
      <w:r w:rsidR="004B355B" w:rsidRPr="004B355B">
        <w:t xml:space="preserve"> que se pudieran aplicar sobre ese conjunto de datos (ejemplo: calcular medias, medianas, modas, desviaciones estándar,</w:t>
      </w:r>
      <w:r w:rsidR="00594C0B">
        <w:t xml:space="preserve"> cuartiles</w:t>
      </w:r>
      <w:r w:rsidR="004B355B" w:rsidRPr="004B355B">
        <w:t xml:space="preserve">). </w:t>
      </w:r>
    </w:p>
    <w:p w14:paraId="5CC08A28" w14:textId="59991186" w:rsidR="00CF666C" w:rsidRDefault="00B5093D" w:rsidP="00B5093D">
      <w:pPr>
        <w:pStyle w:val="Heading1"/>
      </w:pPr>
      <w:bookmarkStart w:id="43" w:name="_Toc133880390"/>
      <w:r>
        <w:t>Tokens</w:t>
      </w:r>
      <w:bookmarkEnd w:id="43"/>
    </w:p>
    <w:p w14:paraId="477A6C10" w14:textId="37F8BEE8" w:rsidR="0045104D" w:rsidRPr="0045104D" w:rsidRDefault="0045104D" w:rsidP="00CF666C">
      <w:pPr>
        <w:pStyle w:val="Heading2"/>
      </w:pPr>
      <w:bookmarkStart w:id="44" w:name="_Toc133880391"/>
      <w:r w:rsidRPr="0045104D">
        <w:t>Palabras reservadas</w:t>
      </w:r>
      <w:bookmarkEnd w:id="44"/>
    </w:p>
    <w:p w14:paraId="742DA331" w14:textId="7D880682" w:rsidR="00C268CE" w:rsidRDefault="00E650C8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AND, </w:t>
      </w:r>
      <w:r w:rsidR="00FF3FE1" w:rsidRPr="00FF3FE1">
        <w:rPr>
          <w:rFonts w:ascii="Courier New" w:eastAsia="Courier New" w:hAnsi="Courier New" w:cs="Courier New"/>
        </w:rPr>
        <w:t>BOOL,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CHAR,</w:t>
      </w:r>
      <w:r w:rsidR="00DB66E1">
        <w:rPr>
          <w:rFonts w:ascii="Courier New" w:eastAsia="Courier New" w:hAnsi="Courier New" w:cs="Courier New"/>
        </w:rPr>
        <w:t xml:space="preserve"> ELSE,</w:t>
      </w:r>
      <w:r w:rsidR="00FF3FE1">
        <w:rPr>
          <w:rFonts w:ascii="Courier New" w:eastAsia="Courier New" w:hAnsi="Courier New" w:cs="Courier New"/>
        </w:rPr>
        <w:t xml:space="preserve"> </w:t>
      </w:r>
      <w:r w:rsidR="007E7EDB">
        <w:rPr>
          <w:rFonts w:ascii="Courier New" w:eastAsia="Courier New" w:hAnsi="Courier New" w:cs="Courier New"/>
        </w:rPr>
        <w:t xml:space="preserve">FALSE, </w:t>
      </w:r>
      <w:r w:rsidR="00FF3FE1" w:rsidRPr="00FF3FE1">
        <w:rPr>
          <w:rFonts w:ascii="Courier New" w:eastAsia="Courier New" w:hAnsi="Courier New" w:cs="Courier New"/>
        </w:rPr>
        <w:t>FLOAT,</w:t>
      </w:r>
      <w:r w:rsidR="00FF3FE1">
        <w:rPr>
          <w:rFonts w:ascii="Courier New" w:eastAsia="Courier New" w:hAnsi="Courier New" w:cs="Courier New"/>
        </w:rPr>
        <w:t xml:space="preserve"> </w:t>
      </w:r>
      <w:proofErr w:type="gramStart"/>
      <w:r w:rsidR="00FF3FE1" w:rsidRPr="00FF3FE1">
        <w:rPr>
          <w:rFonts w:ascii="Courier New" w:eastAsia="Courier New" w:hAnsi="Courier New" w:cs="Courier New"/>
        </w:rPr>
        <w:t>FRAME</w:t>
      </w:r>
      <w:proofErr w:type="gramEnd"/>
      <w:r w:rsidR="00FF3FE1" w:rsidRPr="00FF3FE1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FUNC,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INT,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LOAD,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MAIN,</w:t>
      </w:r>
      <w:r w:rsidR="00102CA0">
        <w:rPr>
          <w:rFonts w:ascii="Courier New" w:eastAsia="Courier New" w:hAnsi="Courier New" w:cs="Courier New"/>
        </w:rPr>
        <w:t xml:space="preserve"> NO</w:t>
      </w:r>
      <w:r w:rsidR="007E7EDB">
        <w:rPr>
          <w:rFonts w:ascii="Courier New" w:eastAsia="Courier New" w:hAnsi="Courier New" w:cs="Courier New"/>
        </w:rPr>
        <w:t>T</w:t>
      </w:r>
      <w:r w:rsidR="00102CA0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OR, </w:t>
      </w:r>
      <w:r w:rsidR="00FF3FE1" w:rsidRPr="00FF3FE1">
        <w:rPr>
          <w:rFonts w:ascii="Courier New" w:eastAsia="Courier New" w:hAnsi="Courier New" w:cs="Courier New"/>
        </w:rPr>
        <w:t>PROGRAM,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READ,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RETURN,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THEN</w:t>
      </w:r>
      <w:r w:rsidR="007E7EDB">
        <w:rPr>
          <w:rFonts w:ascii="Courier New" w:eastAsia="Courier New" w:hAnsi="Courier New" w:cs="Courier New"/>
        </w:rPr>
        <w:t>, TRUE</w:t>
      </w:r>
      <w:r w:rsidR="00FF3FE1" w:rsidRPr="00FF3FE1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VAR,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VOID,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WHEN,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WHILE,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WRITE</w:t>
      </w:r>
      <w:r w:rsidR="00C268CE">
        <w:rPr>
          <w:rFonts w:ascii="Courier New" w:eastAsia="Courier New" w:hAnsi="Courier New" w:cs="Courier New"/>
        </w:rPr>
        <w:t>.</w:t>
      </w:r>
    </w:p>
    <w:p w14:paraId="1C5EA49C" w14:textId="77777777" w:rsidR="00760B8F" w:rsidRDefault="00760B8F" w:rsidP="00CF666C">
      <w:pPr>
        <w:pStyle w:val="Heading2"/>
      </w:pPr>
      <w:bookmarkStart w:id="45" w:name="_Toc133880392"/>
      <w:r>
        <w:t>Expresiones regulares</w:t>
      </w:r>
      <w:bookmarkEnd w:id="45"/>
    </w:p>
    <w:p w14:paraId="75DDB914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&lt;ASGNMNT&gt;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r'=',</w:t>
      </w:r>
    </w:p>
    <w:p w14:paraId="56122E3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r'\}',</w:t>
      </w:r>
    </w:p>
    <w:p w14:paraId="12851C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&lt;CLBRACKET&gt; </w:t>
      </w:r>
      <w:r>
        <w:rPr>
          <w:rFonts w:ascii="Courier New" w:eastAsia="Courier New" w:hAnsi="Courier New" w:cs="Courier New"/>
        </w:rPr>
        <w:tab/>
        <w:t>= r'\]',</w:t>
      </w:r>
    </w:p>
    <w:p w14:paraId="1790022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&lt;CLPARENTH&gt; </w:t>
      </w:r>
      <w:r>
        <w:rPr>
          <w:rFonts w:ascii="Courier New" w:eastAsia="Courier New" w:hAnsi="Courier New" w:cs="Courier New"/>
        </w:rPr>
        <w:tab/>
        <w:t>= r'\)',</w:t>
      </w:r>
    </w:p>
    <w:p w14:paraId="0AB0011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&lt;COLON&gt;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r':',</w:t>
      </w:r>
    </w:p>
    <w:p w14:paraId="1D27990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&lt;COMMA&gt;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r',',</w:t>
      </w:r>
    </w:p>
    <w:p w14:paraId="1326F6D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&lt;DIVIDE&gt;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r'/',</w:t>
      </w:r>
    </w:p>
    <w:p w14:paraId="58D95B25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r'==',</w:t>
      </w:r>
    </w:p>
    <w:p w14:paraId="258A72A2" w14:textId="74EC9F28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&lt;FLOAT&gt;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= r'\d+\.\d+'</w:t>
      </w:r>
    </w:p>
    <w:p w14:paraId="4B5C82A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&lt;GREATER&gt;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r'&gt;',</w:t>
      </w:r>
    </w:p>
    <w:p w14:paraId="0044020C" w14:textId="09A5005F" w:rsidR="006C2EC6" w:rsidRDefault="006C2EC6" w:rsidP="006C2EC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&lt;GREATEREQ&gt; </w:t>
      </w:r>
      <w:r>
        <w:rPr>
          <w:rFonts w:ascii="Courier New" w:eastAsia="Courier New" w:hAnsi="Courier New" w:cs="Courier New"/>
        </w:rPr>
        <w:tab/>
        <w:t>= r'&gt;=',</w:t>
      </w:r>
    </w:p>
    <w:p w14:paraId="370DE7D0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&lt;ID&gt;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r'[a-</w:t>
      </w:r>
      <w:proofErr w:type="spellStart"/>
      <w:r>
        <w:rPr>
          <w:rFonts w:ascii="Courier New" w:eastAsia="Courier New" w:hAnsi="Courier New" w:cs="Courier New"/>
        </w:rPr>
        <w:t>zA</w:t>
      </w:r>
      <w:proofErr w:type="spellEnd"/>
      <w:r>
        <w:rPr>
          <w:rFonts w:ascii="Courier New" w:eastAsia="Courier New" w:hAnsi="Courier New" w:cs="Courier New"/>
        </w:rPr>
        <w:t>-Z_][a-zA-Z_0-9]*',</w:t>
      </w:r>
    </w:p>
    <w:p w14:paraId="656F7C30" w14:textId="0C5D404B" w:rsidR="00AE2A8C" w:rsidRDefault="00AE2A8C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&lt;INT&gt;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r w:rsidR="00E32F7E">
        <w:rPr>
          <w:rFonts w:ascii="Courier New" w:eastAsia="Courier New" w:hAnsi="Courier New" w:cs="Courier New"/>
        </w:rPr>
        <w:t>\d+</w:t>
      </w:r>
      <w:r>
        <w:rPr>
          <w:rFonts w:ascii="Courier New" w:eastAsia="Courier New" w:hAnsi="Courier New" w:cs="Courier New"/>
        </w:rPr>
        <w:t>'</w:t>
      </w:r>
    </w:p>
    <w:p w14:paraId="2B82DC8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r'&lt;',</w:t>
      </w:r>
    </w:p>
    <w:p w14:paraId="2B8EAB20" w14:textId="0FD3ACE9" w:rsidR="00A36A03" w:rsidRDefault="00A36A03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&lt;LESSEQ&gt;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r'&lt;=',</w:t>
      </w:r>
    </w:p>
    <w:p w14:paraId="5653B35C" w14:textId="69598D4D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&lt;MINUS&gt;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r'-',</w:t>
      </w:r>
    </w:p>
    <w:p w14:paraId="6414BBB8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\{</w:t>
      </w:r>
      <w:proofErr w:type="gramEnd"/>
      <w:r>
        <w:rPr>
          <w:rFonts w:ascii="Courier New" w:eastAsia="Courier New" w:hAnsi="Courier New" w:cs="Courier New"/>
        </w:rPr>
        <w:t>',</w:t>
      </w:r>
    </w:p>
    <w:p w14:paraId="0A725FE2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&lt;OPBRACKET&gt; </w:t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\[</w:t>
      </w:r>
      <w:proofErr w:type="gramEnd"/>
      <w:r>
        <w:rPr>
          <w:rFonts w:ascii="Courier New" w:eastAsia="Courier New" w:hAnsi="Courier New" w:cs="Courier New"/>
        </w:rPr>
        <w:t>',</w:t>
      </w:r>
    </w:p>
    <w:p w14:paraId="60D513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&lt;OPPARENTH&gt; </w:t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\(</w:t>
      </w:r>
      <w:proofErr w:type="gramEnd"/>
      <w:r>
        <w:rPr>
          <w:rFonts w:ascii="Courier New" w:eastAsia="Courier New" w:hAnsi="Courier New" w:cs="Courier New"/>
        </w:rPr>
        <w:t>',</w:t>
      </w:r>
    </w:p>
    <w:p w14:paraId="6946E627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&lt;PLUS&gt;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r'\+',</w:t>
      </w:r>
    </w:p>
    <w:p w14:paraId="5FF8495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&lt;STRING&gt;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r'"([^"\\]|\\</w:t>
      </w:r>
      <w:proofErr w:type="gramStart"/>
      <w:r>
        <w:rPr>
          <w:rFonts w:ascii="Courier New" w:eastAsia="Courier New" w:hAnsi="Courier New" w:cs="Courier New"/>
        </w:rPr>
        <w:t>.)*</w:t>
      </w:r>
      <w:proofErr w:type="gramEnd"/>
      <w:r>
        <w:rPr>
          <w:rFonts w:ascii="Courier New" w:eastAsia="Courier New" w:hAnsi="Courier New" w:cs="Courier New"/>
        </w:rPr>
        <w:t>"',</w:t>
      </w:r>
    </w:p>
    <w:p w14:paraId="5323AE3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&lt;TIMES&gt;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r'\*',</w:t>
      </w:r>
    </w:p>
    <w:p w14:paraId="406A2582" w14:textId="11D11107" w:rsidR="00504B88" w:rsidRDefault="00760B8F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&lt;UNEQUAL&gt;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</w:t>
      </w:r>
      <w:proofErr w:type="gramStart"/>
      <w:r>
        <w:rPr>
          <w:rFonts w:ascii="Courier New" w:eastAsia="Courier New" w:hAnsi="Courier New" w:cs="Courier New"/>
        </w:rPr>
        <w:t>'</w:t>
      </w:r>
      <w:r w:rsidR="002873FB">
        <w:rPr>
          <w:rFonts w:ascii="Courier New" w:eastAsia="Courier New" w:hAnsi="Courier New" w:cs="Courier New"/>
        </w:rPr>
        <w:t>!=</w:t>
      </w:r>
      <w:proofErr w:type="gramEnd"/>
      <w:r>
        <w:rPr>
          <w:rFonts w:ascii="Courier New" w:eastAsia="Courier New" w:hAnsi="Courier New" w:cs="Courier New"/>
        </w:rPr>
        <w:t>'</w:t>
      </w:r>
    </w:p>
    <w:p w14:paraId="4E4AE964" w14:textId="6665C21F" w:rsidR="00504B88" w:rsidRDefault="00C02ADD" w:rsidP="00C02ADD">
      <w:pPr>
        <w:pStyle w:val="Heading1"/>
        <w:rPr>
          <w:rFonts w:eastAsia="Courier New"/>
        </w:rPr>
      </w:pPr>
      <w:bookmarkStart w:id="46" w:name="_Toc133880393"/>
      <w:r>
        <w:rPr>
          <w:rFonts w:eastAsia="Courier New"/>
        </w:rPr>
        <w:t>Diagramas de sintaxis</w:t>
      </w:r>
      <w:bookmarkEnd w:id="46"/>
    </w:p>
    <w:p w14:paraId="4EF1B75D" w14:textId="021CDAD2" w:rsidR="00C02ADD" w:rsidRDefault="0012184F" w:rsidP="00C02ADD">
      <w:pPr>
        <w:rPr>
          <w:rFonts w:eastAsia="Courier New"/>
        </w:rPr>
      </w:pPr>
      <w:r>
        <w:rPr>
          <w:noProof/>
        </w:rPr>
        <w:drawing>
          <wp:inline distT="114300" distB="114300" distL="114300" distR="114300" wp14:anchorId="28036DBA" wp14:editId="5B42975D">
            <wp:extent cx="5612130" cy="743487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1EC3E" w14:textId="2F64C27E" w:rsidR="0040235C" w:rsidRDefault="000726E2" w:rsidP="00C02ADD">
      <w:pPr>
        <w:rPr>
          <w:rFonts w:eastAsia="Courier New"/>
        </w:rPr>
      </w:pPr>
      <w:r w:rsidRPr="000726E2">
        <w:rPr>
          <w:rFonts w:eastAsia="Courier New"/>
          <w:noProof/>
        </w:rPr>
        <w:drawing>
          <wp:inline distT="0" distB="0" distL="0" distR="0" wp14:anchorId="359DEB83" wp14:editId="79CF2156">
            <wp:extent cx="3476729" cy="1485419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149" cy="14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6D25" w14:textId="2E94CEE9" w:rsidR="00F23955" w:rsidRDefault="00F23955" w:rsidP="00C02ADD">
      <w:pPr>
        <w:rPr>
          <w:rFonts w:eastAsia="Courier New"/>
        </w:rPr>
      </w:pPr>
      <w:r w:rsidRPr="00F23955">
        <w:rPr>
          <w:rFonts w:eastAsia="Courier New"/>
          <w:noProof/>
        </w:rPr>
        <w:drawing>
          <wp:inline distT="0" distB="0" distL="0" distR="0" wp14:anchorId="1DD29C5C" wp14:editId="42B49C2A">
            <wp:extent cx="4054767" cy="512466"/>
            <wp:effectExtent l="0" t="0" r="3175" b="190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020" cy="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98B5" w14:textId="6395754D" w:rsidR="00F23955" w:rsidRDefault="00C92115" w:rsidP="00C02ADD">
      <w:pPr>
        <w:rPr>
          <w:rFonts w:eastAsia="Courier New"/>
        </w:rPr>
      </w:pPr>
      <w:r w:rsidRPr="00C92115">
        <w:rPr>
          <w:rFonts w:eastAsia="Courier New"/>
          <w:noProof/>
        </w:rPr>
        <w:drawing>
          <wp:inline distT="0" distB="0" distL="0" distR="0" wp14:anchorId="77C1FD4F" wp14:editId="63E0474D">
            <wp:extent cx="5612130" cy="643094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0"/>
                    <a:srcRect b="52364"/>
                    <a:stretch/>
                  </pic:blipFill>
                  <pic:spPr bwMode="auto">
                    <a:xfrm>
                      <a:off x="0" y="0"/>
                      <a:ext cx="5612130" cy="64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D484" w14:textId="4D0A657F" w:rsidR="00C92115" w:rsidRDefault="00C92115" w:rsidP="00C02ADD">
      <w:pPr>
        <w:rPr>
          <w:rFonts w:eastAsia="Courier New"/>
        </w:rPr>
      </w:pPr>
      <w:r w:rsidRPr="00C92115">
        <w:rPr>
          <w:rFonts w:eastAsia="Courier New"/>
          <w:noProof/>
        </w:rPr>
        <w:drawing>
          <wp:inline distT="0" distB="0" distL="0" distR="0" wp14:anchorId="22E49932" wp14:editId="21E72848">
            <wp:extent cx="5609947" cy="706602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/>
                    <a:srcRect t="47639"/>
                    <a:stretch/>
                  </pic:blipFill>
                  <pic:spPr bwMode="auto">
                    <a:xfrm>
                      <a:off x="0" y="0"/>
                      <a:ext cx="5612130" cy="70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C1B78" w14:textId="720F9495" w:rsidR="00284652" w:rsidRDefault="001A25D7" w:rsidP="00C02ADD">
      <w:pPr>
        <w:rPr>
          <w:rFonts w:eastAsia="Courier New"/>
        </w:rPr>
      </w:pPr>
      <w:r w:rsidRPr="001A25D7">
        <w:rPr>
          <w:rFonts w:eastAsia="Courier New"/>
        </w:rPr>
        <w:lastRenderedPageBreak/>
        <w:drawing>
          <wp:inline distT="0" distB="0" distL="0" distR="0" wp14:anchorId="5AC410B0" wp14:editId="05895AE9">
            <wp:extent cx="5347252" cy="431991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150" cy="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8E97" w14:textId="46805836" w:rsidR="00111A5B" w:rsidRDefault="001A25D7" w:rsidP="00C02ADD">
      <w:pPr>
        <w:rPr>
          <w:rFonts w:eastAsia="Courier New"/>
        </w:rPr>
      </w:pPr>
      <w:r w:rsidRPr="001A25D7">
        <w:rPr>
          <w:rFonts w:eastAsia="Courier New"/>
        </w:rPr>
        <w:drawing>
          <wp:inline distT="0" distB="0" distL="0" distR="0" wp14:anchorId="6E12CEBC" wp14:editId="73E80CAE">
            <wp:extent cx="5612130" cy="52260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2AAF" w14:textId="67A25DFB" w:rsidR="00950489" w:rsidRDefault="00950489" w:rsidP="00C02ADD">
      <w:pPr>
        <w:rPr>
          <w:rFonts w:eastAsia="Courier New"/>
        </w:rPr>
      </w:pPr>
      <w:r w:rsidRPr="00950489">
        <w:rPr>
          <w:rFonts w:eastAsia="Courier New"/>
          <w:noProof/>
        </w:rPr>
        <w:drawing>
          <wp:inline distT="0" distB="0" distL="0" distR="0" wp14:anchorId="5AFC4D5C" wp14:editId="159CBD48">
            <wp:extent cx="5612130" cy="867410"/>
            <wp:effectExtent l="0" t="0" r="762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454" w14:textId="2C9EA9C2" w:rsidR="00950489" w:rsidRDefault="00950489" w:rsidP="00C02ADD">
      <w:pPr>
        <w:rPr>
          <w:rFonts w:eastAsia="Courier New"/>
        </w:rPr>
      </w:pPr>
      <w:r w:rsidRPr="00950489">
        <w:rPr>
          <w:rFonts w:eastAsia="Courier New"/>
          <w:noProof/>
        </w:rPr>
        <w:drawing>
          <wp:inline distT="0" distB="0" distL="0" distR="0" wp14:anchorId="5DE33810" wp14:editId="6D85C58C">
            <wp:extent cx="5612130" cy="1210945"/>
            <wp:effectExtent l="0" t="0" r="762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F25" w14:textId="2E41D35B" w:rsidR="00950489" w:rsidRDefault="00D653AC" w:rsidP="00C02ADD">
      <w:pPr>
        <w:rPr>
          <w:rFonts w:eastAsia="Courier New"/>
        </w:rPr>
      </w:pPr>
      <w:r w:rsidRPr="00D653AC">
        <w:rPr>
          <w:rFonts w:eastAsia="Courier New"/>
          <w:noProof/>
        </w:rPr>
        <w:drawing>
          <wp:inline distT="0" distB="0" distL="0" distR="0" wp14:anchorId="2E561A29" wp14:editId="3F2BC981">
            <wp:extent cx="5612130" cy="836295"/>
            <wp:effectExtent l="0" t="0" r="7620" b="1905"/>
            <wp:docPr id="10" name="Picture 10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D5A1" w14:textId="447EE68C" w:rsidR="00D653AC" w:rsidRDefault="00D653AC" w:rsidP="00C02ADD">
      <w:pPr>
        <w:rPr>
          <w:rFonts w:eastAsia="Courier New"/>
        </w:rPr>
      </w:pPr>
      <w:r w:rsidRPr="00D653AC">
        <w:rPr>
          <w:rFonts w:eastAsia="Courier New"/>
          <w:noProof/>
        </w:rPr>
        <w:drawing>
          <wp:inline distT="0" distB="0" distL="0" distR="0" wp14:anchorId="535F6864" wp14:editId="5D68F56D">
            <wp:extent cx="4273826" cy="1145587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638" cy="11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2777" w14:textId="3B85C770" w:rsidR="00D653AC" w:rsidRDefault="00C334FD" w:rsidP="00C02ADD">
      <w:pPr>
        <w:rPr>
          <w:rFonts w:eastAsia="Courier New"/>
        </w:rPr>
      </w:pPr>
      <w:r w:rsidRPr="00C334FD">
        <w:rPr>
          <w:rFonts w:eastAsia="Courier New"/>
          <w:noProof/>
        </w:rPr>
        <w:drawing>
          <wp:inline distT="0" distB="0" distL="0" distR="0" wp14:anchorId="577477B3" wp14:editId="1AB0F44A">
            <wp:extent cx="2577548" cy="936537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765" cy="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3EA" w:rsidRPr="00F303EA">
        <w:rPr>
          <w:rFonts w:eastAsia="Courier New"/>
        </w:rPr>
        <w:drawing>
          <wp:inline distT="0" distB="0" distL="0" distR="0" wp14:anchorId="1640ECB5" wp14:editId="47412EB6">
            <wp:extent cx="2717864" cy="965641"/>
            <wp:effectExtent l="0" t="0" r="6350" b="635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014" cy="9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57D" w14:textId="5091ABC9" w:rsidR="009260DD" w:rsidRDefault="009260DD" w:rsidP="00C02ADD">
      <w:pPr>
        <w:rPr>
          <w:rFonts w:eastAsia="Courier New"/>
        </w:rPr>
      </w:pPr>
      <w:r w:rsidRPr="001B691E">
        <w:rPr>
          <w:rFonts w:eastAsia="Courier New"/>
          <w:noProof/>
        </w:rPr>
        <w:drawing>
          <wp:inline distT="0" distB="0" distL="0" distR="0" wp14:anchorId="7F781396" wp14:editId="51A6F549">
            <wp:extent cx="4128052" cy="842144"/>
            <wp:effectExtent l="0" t="0" r="635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709" cy="8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679" w14:textId="20C0D43C" w:rsidR="00DB69CD" w:rsidRDefault="009B5C31" w:rsidP="00C02ADD">
      <w:pPr>
        <w:rPr>
          <w:rFonts w:eastAsia="Courier New"/>
        </w:rPr>
      </w:pPr>
      <w:r w:rsidRPr="009B5C31">
        <w:rPr>
          <w:rFonts w:eastAsia="Courier New"/>
          <w:noProof/>
        </w:rPr>
        <w:lastRenderedPageBreak/>
        <w:drawing>
          <wp:inline distT="0" distB="0" distL="0" distR="0" wp14:anchorId="740C9CFA" wp14:editId="6F5867D8">
            <wp:extent cx="2186625" cy="3922643"/>
            <wp:effectExtent l="0" t="0" r="4445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3223" cy="39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758" w:rsidRPr="00E87758">
        <w:rPr>
          <w:rFonts w:eastAsia="Courier New"/>
          <w:noProof/>
        </w:rPr>
        <w:drawing>
          <wp:inline distT="0" distB="0" distL="0" distR="0" wp14:anchorId="6E47CD40" wp14:editId="545D3EEC">
            <wp:extent cx="2302198" cy="3756991"/>
            <wp:effectExtent l="0" t="0" r="317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1308" cy="37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28F">
        <w:rPr>
          <w:rFonts w:eastAsia="Courier New"/>
        </w:rPr>
        <w:t>|</w:t>
      </w:r>
    </w:p>
    <w:p w14:paraId="31327DC7" w14:textId="489649CF" w:rsidR="00E87758" w:rsidRDefault="00CE2707" w:rsidP="00C02ADD">
      <w:pPr>
        <w:rPr>
          <w:rFonts w:eastAsia="Courier New"/>
        </w:rPr>
      </w:pPr>
      <w:r w:rsidRPr="00CE2707">
        <w:rPr>
          <w:rFonts w:eastAsia="Courier New"/>
          <w:noProof/>
        </w:rPr>
        <w:drawing>
          <wp:inline distT="0" distB="0" distL="0" distR="0" wp14:anchorId="1623DAA4" wp14:editId="4CB92C4E">
            <wp:extent cx="2532184" cy="1454957"/>
            <wp:effectExtent l="0" t="0" r="190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8989" cy="14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07">
        <w:rPr>
          <w:rFonts w:eastAsia="Courier New"/>
          <w:noProof/>
        </w:rPr>
        <w:drawing>
          <wp:inline distT="0" distB="0" distL="0" distR="0" wp14:anchorId="489A55BA" wp14:editId="72849320">
            <wp:extent cx="3054699" cy="1208396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23"/>
                    <a:srcRect r="5948"/>
                    <a:stretch/>
                  </pic:blipFill>
                  <pic:spPr bwMode="auto">
                    <a:xfrm>
                      <a:off x="0" y="0"/>
                      <a:ext cx="3088843" cy="122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E0A16" w14:textId="7D5CD160" w:rsidR="0060472E" w:rsidRDefault="00293001" w:rsidP="00C02ADD">
      <w:pPr>
        <w:rPr>
          <w:rFonts w:eastAsia="Courier New"/>
        </w:rPr>
      </w:pPr>
      <w:r w:rsidRPr="00293001">
        <w:rPr>
          <w:rFonts w:eastAsia="Courier New"/>
          <w:noProof/>
        </w:rPr>
        <w:drawing>
          <wp:inline distT="0" distB="0" distL="0" distR="0" wp14:anchorId="4258CFCC" wp14:editId="4E60C469">
            <wp:extent cx="2259646" cy="1567543"/>
            <wp:effectExtent l="0" t="0" r="762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5608" cy="15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D98">
        <w:rPr>
          <w:rFonts w:eastAsia="Courier New"/>
        </w:rPr>
        <w:t xml:space="preserve">    </w:t>
      </w:r>
      <w:r w:rsidR="000A1D98" w:rsidRPr="000A1D98">
        <w:rPr>
          <w:rFonts w:eastAsia="Courier New"/>
          <w:noProof/>
        </w:rPr>
        <w:drawing>
          <wp:inline distT="0" distB="0" distL="0" distR="0" wp14:anchorId="08FBCF72" wp14:editId="75A2EC75">
            <wp:extent cx="3175279" cy="1428840"/>
            <wp:effectExtent l="0" t="0" r="635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5279" cy="14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60CE" w14:textId="77777777" w:rsidR="009260DD" w:rsidRDefault="00F71700" w:rsidP="00C02ADD">
      <w:pPr>
        <w:rPr>
          <w:rFonts w:eastAsia="Courier New"/>
        </w:rPr>
      </w:pPr>
      <w:r w:rsidRPr="00F71700">
        <w:rPr>
          <w:rFonts w:eastAsia="Courier New"/>
          <w:noProof/>
        </w:rPr>
        <w:drawing>
          <wp:inline distT="0" distB="0" distL="0" distR="0" wp14:anchorId="259F4D7D" wp14:editId="3EE0E14D">
            <wp:extent cx="2881947" cy="430696"/>
            <wp:effectExtent l="0" t="0" r="0" b="762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501" cy="4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27FE" w14:textId="74138FD5" w:rsidR="00F71700" w:rsidRDefault="009260DD" w:rsidP="00C02ADD">
      <w:pPr>
        <w:rPr>
          <w:rFonts w:eastAsia="Courier New"/>
        </w:rPr>
      </w:pPr>
      <w:r w:rsidRPr="0060472E">
        <w:rPr>
          <w:rFonts w:eastAsia="Courier New"/>
          <w:noProof/>
        </w:rPr>
        <w:lastRenderedPageBreak/>
        <w:drawing>
          <wp:inline distT="0" distB="0" distL="0" distR="0" wp14:anchorId="737D0F98" wp14:editId="1FCC4177">
            <wp:extent cx="2745510" cy="1668027"/>
            <wp:effectExtent l="0" t="0" r="0" b="889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4704" cy="16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D36" w14:textId="2CA827E7" w:rsidR="00C7793B" w:rsidRDefault="00C7793B" w:rsidP="00C02ADD">
      <w:pPr>
        <w:rPr>
          <w:rFonts w:eastAsia="Courier New"/>
        </w:rPr>
      </w:pPr>
      <w:r w:rsidRPr="00C7793B">
        <w:rPr>
          <w:rFonts w:eastAsia="Courier New"/>
          <w:noProof/>
        </w:rPr>
        <w:drawing>
          <wp:inline distT="0" distB="0" distL="0" distR="0" wp14:anchorId="4A0F8F93" wp14:editId="310C186D">
            <wp:extent cx="4582048" cy="1180507"/>
            <wp:effectExtent l="0" t="0" r="9525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950" cy="11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586" w14:textId="06134EB2" w:rsidR="00C7793B" w:rsidRDefault="00C86713" w:rsidP="00C02ADD">
      <w:pPr>
        <w:rPr>
          <w:rFonts w:eastAsia="Courier New"/>
        </w:rPr>
      </w:pPr>
      <w:r w:rsidRPr="00C86713">
        <w:rPr>
          <w:rFonts w:eastAsia="Courier New"/>
          <w:noProof/>
        </w:rPr>
        <w:drawing>
          <wp:inline distT="0" distB="0" distL="0" distR="0" wp14:anchorId="2DBEBD42" wp14:editId="7D05B979">
            <wp:extent cx="3559451" cy="643094"/>
            <wp:effectExtent l="0" t="0" r="3175" b="508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7628" cy="6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E3F" w14:textId="77777777" w:rsidR="00C86713" w:rsidRDefault="00C86713" w:rsidP="00C02ADD">
      <w:pPr>
        <w:rPr>
          <w:rFonts w:eastAsia="Courier New"/>
        </w:rPr>
      </w:pPr>
    </w:p>
    <w:p w14:paraId="1C44171C" w14:textId="5DED41A9" w:rsidR="007515E9" w:rsidRDefault="007515E9" w:rsidP="00C02ADD">
      <w:pPr>
        <w:rPr>
          <w:rFonts w:eastAsia="Courier New"/>
        </w:rPr>
      </w:pPr>
      <w:r w:rsidRPr="007515E9">
        <w:rPr>
          <w:rFonts w:eastAsia="Courier New"/>
          <w:noProof/>
        </w:rPr>
        <w:drawing>
          <wp:inline distT="0" distB="0" distL="0" distR="0" wp14:anchorId="71FCD71E" wp14:editId="3B3114EE">
            <wp:extent cx="5612130" cy="1725930"/>
            <wp:effectExtent l="0" t="0" r="7620" b="762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F1E9" w14:textId="41E87769" w:rsidR="001618F3" w:rsidRPr="003F3D7D" w:rsidRDefault="001618F3" w:rsidP="003F3D7D">
      <w:pPr>
        <w:pStyle w:val="Heading1"/>
        <w:rPr>
          <w:rFonts w:eastAsia="Courier New"/>
        </w:rPr>
      </w:pPr>
      <w:bookmarkStart w:id="47" w:name="_Toc133880394"/>
      <w:r>
        <w:rPr>
          <w:rFonts w:eastAsia="Courier New"/>
        </w:rPr>
        <w:t>Gramática</w:t>
      </w:r>
      <w:bookmarkEnd w:id="47"/>
    </w:p>
    <w:p w14:paraId="50B42F6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program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encabezamiento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cuerpo</w:t>
      </w:r>
    </w:p>
    <w:p w14:paraId="2B8C636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encabezamiento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cuerpo</w:t>
      </w:r>
    </w:p>
    <w:p w14:paraId="43CE5B7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encabezamiento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cuerpo</w:t>
      </w:r>
    </w:p>
    <w:p w14:paraId="5E9766B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encabezamiento cuerpo</w:t>
      </w:r>
    </w:p>
    <w:p w14:paraId="714BE10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703C67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encabezamiento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PROGRAM ID</w:t>
      </w:r>
    </w:p>
    <w:p w14:paraId="36E2B59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25DA9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cuerpo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MAIN OPPARENTH CLPARENTH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4E29D0A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536541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variable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VAR ID COLON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</w:p>
    <w:p w14:paraId="00458DE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VAR ID COLON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0762186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94E414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variable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</w:p>
    <w:p w14:paraId="2A2BAC5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variable</w:t>
      </w:r>
    </w:p>
    <w:p w14:paraId="688012F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464B43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func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</w:t>
      </w:r>
      <w:proofErr w:type="spellEnd"/>
    </w:p>
    <w:p w14:paraId="7662B96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func</w:t>
      </w:r>
    </w:p>
    <w:p w14:paraId="446FCEA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1057D0E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</w:p>
    <w:p w14:paraId="13F53D6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</w:t>
      </w:r>
      <w:proofErr w:type="spellEnd"/>
    </w:p>
    <w:p w14:paraId="42406C7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C8DA38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param_list</w:t>
      </w:r>
      <w:proofErr w:type="spellEnd"/>
    </w:p>
    <w:p w14:paraId="20C6BEB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</w:t>
      </w:r>
      <w:proofErr w:type="spellEnd"/>
    </w:p>
    <w:p w14:paraId="038F626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2EBFB15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OPBRACKET CONST_INT CLBRACKET</w:t>
      </w:r>
    </w:p>
    <w:p w14:paraId="0B02090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OPBRACKET CONST_INT CLBRACKET OPBRACKET CONST_INT CLBRACKET</w:t>
      </w:r>
    </w:p>
    <w:p w14:paraId="682035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69EC97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FUNC ID OPPARENTH CLPARENTH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func_cont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04A4EE5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FUNC ID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func_cont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465789D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74F027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ciclo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WHILE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 THEN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1D1DC25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9B5E8F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decision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WHEN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 THEN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72B6FF4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WHEN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 THEN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 ELSE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716C45C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1BE787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cont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RETURN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631FCFC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RETURN ID</w:t>
      </w:r>
    </w:p>
    <w:p w14:paraId="56731D1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RETURN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1930221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RETURN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6697EC2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RETURN ID</w:t>
      </w:r>
    </w:p>
    <w:p w14:paraId="6D4B3EF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RETURN ID</w:t>
      </w:r>
    </w:p>
    <w:p w14:paraId="7ABAE59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RETURN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6F07A34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RETURN ID</w:t>
      </w:r>
    </w:p>
    <w:p w14:paraId="130EF21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F6B4C5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asign</w:t>
      </w:r>
      <w:proofErr w:type="spellEnd"/>
    </w:p>
    <w:p w14:paraId="125C0DC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llam_void</w:t>
      </w:r>
      <w:proofErr w:type="spellEnd"/>
    </w:p>
    <w:p w14:paraId="70896E4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lectura</w:t>
      </w:r>
    </w:p>
    <w:p w14:paraId="63584B3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escritura</w:t>
      </w:r>
    </w:p>
    <w:p w14:paraId="4D4B853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carga_dt</w:t>
      </w:r>
      <w:proofErr w:type="spellEnd"/>
    </w:p>
    <w:p w14:paraId="6542FE0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decision</w:t>
      </w:r>
      <w:proofErr w:type="spellEnd"/>
    </w:p>
    <w:p w14:paraId="5617307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ciclo</w:t>
      </w:r>
    </w:p>
    <w:p w14:paraId="52AB701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5F71B6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carga_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ID ASGNMNT LOAD OPPARENTH ID CLPARENTH</w:t>
      </w:r>
    </w:p>
    <w:p w14:paraId="43E35FD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ID ASGNMNT LOAD OPPARENTH CONST_STRING CLPARENTH </w:t>
      </w:r>
    </w:p>
    <w:p w14:paraId="04DF922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FF6584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ID COLON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</w:p>
    <w:p w14:paraId="78A5768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COLON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7EC117F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0C179E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INT</w:t>
      </w:r>
    </w:p>
    <w:p w14:paraId="296E9A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FLOAT</w:t>
      </w:r>
    </w:p>
    <w:p w14:paraId="1317520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CHAR</w:t>
      </w:r>
    </w:p>
    <w:p w14:paraId="00B3012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BOOL</w:t>
      </w:r>
    </w:p>
    <w:p w14:paraId="6E4025D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FRAME</w:t>
      </w:r>
      <w:proofErr w:type="gramEnd"/>
    </w:p>
    <w:p w14:paraId="2DF949F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F9703B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INT</w:t>
      </w:r>
    </w:p>
    <w:p w14:paraId="6F76306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FLOAT</w:t>
      </w:r>
    </w:p>
    <w:p w14:paraId="242D11E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CHAR</w:t>
      </w:r>
    </w:p>
    <w:p w14:paraId="701597D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BOOL</w:t>
      </w:r>
    </w:p>
    <w:p w14:paraId="076E549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FRAME</w:t>
      </w:r>
      <w:proofErr w:type="gramEnd"/>
    </w:p>
    <w:p w14:paraId="2EB0F8A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VOID</w:t>
      </w:r>
    </w:p>
    <w:p w14:paraId="564014E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736ED3E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PLUS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7DC3698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MINUS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4CB362F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</w:p>
    <w:p w14:paraId="18E957C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AD86AC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factor TIMES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</w:p>
    <w:p w14:paraId="6B84D15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factor DIVIDE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</w:p>
    <w:p w14:paraId="6161002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factor</w:t>
      </w:r>
    </w:p>
    <w:p w14:paraId="614ECAE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26CBD73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factor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750D23A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</w:t>
      </w:r>
    </w:p>
    <w:p w14:paraId="141D145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3AA0EA5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CONST_INT</w:t>
      </w:r>
    </w:p>
    <w:p w14:paraId="4A4B356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CONST_FLOAT</w:t>
      </w:r>
    </w:p>
    <w:p w14:paraId="424C2E1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7F9136B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AND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</w:p>
    <w:p w14:paraId="00ED0F2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OR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</w:p>
    <w:p w14:paraId="216C259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NOT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</w:p>
    <w:p w14:paraId="4CE9D49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</w:p>
    <w:p w14:paraId="418D6A9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93E771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1C6BD0E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</w:p>
    <w:p w14:paraId="6F3ADB9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006A18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FALSE</w:t>
      </w:r>
    </w:p>
    <w:p w14:paraId="5970372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TRUE</w:t>
      </w:r>
    </w:p>
    <w:p w14:paraId="41017F7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relac</w:t>
      </w:r>
      <w:proofErr w:type="spellEnd"/>
    </w:p>
    <w:p w14:paraId="71846C1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0034C45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35C365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relac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EQUAL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039E469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UNEQUAL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6A069E3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LESS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1AEFFCE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LESSEQ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03C64F7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GREATER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69E2388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GREATEREQ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269F7FC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FF54B2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COMMA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</w:p>
    <w:p w14:paraId="105220C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COMMA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</w:p>
    <w:p w14:paraId="39BFDF1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10DF223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</w:t>
      </w:r>
    </w:p>
    <w:p w14:paraId="5B2F96A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4BB3713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lectura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READ OPPARENTH CLPARENTH</w:t>
      </w:r>
    </w:p>
    <w:p w14:paraId="3E0C129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7031239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escritura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WRITE OPPARENTH ID CLPARENTH</w:t>
      </w:r>
    </w:p>
    <w:p w14:paraId="282FF6D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WRITE OPPARENTH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531D173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WRITE OPPARENTH CONST_STRING CLPARENTH</w:t>
      </w:r>
    </w:p>
    <w:p w14:paraId="1E1101B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D7B5D5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llam_</w:t>
      </w:r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void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OPPARENTH CLPARENTH</w:t>
      </w:r>
    </w:p>
    <w:p w14:paraId="50B88B4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52C2FC6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         </w:t>
      </w:r>
    </w:p>
    <w:p w14:paraId="1D58DED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asign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</w:t>
      </w:r>
      <w:proofErr w:type="gram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ID ASGNMNT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</w:p>
    <w:p w14:paraId="7568E00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CONST_STRING</w:t>
      </w:r>
    </w:p>
    <w:p w14:paraId="5366454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ID OPPARENTH CLPARENTH</w:t>
      </w:r>
    </w:p>
    <w:p w14:paraId="157D8AF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ASGNMNT ID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0C49FAF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lectura</w:t>
      </w:r>
    </w:p>
    <w:p w14:paraId="0D2D43D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ASGNMNT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</w:p>
    <w:p w14:paraId="1C8FBFA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ASGNMNT CONST_STRING</w:t>
      </w:r>
    </w:p>
    <w:p w14:paraId="51B961B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ASGNMNT ID OPPARENTH CLPARENTH</w:t>
      </w:r>
    </w:p>
    <w:p w14:paraId="4FE735D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ASGNMNT ID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4E98F8EF" w14:textId="20726577" w:rsidR="008C20EF" w:rsidRPr="003F3D7D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ASGNMNT lectura</w:t>
      </w:r>
    </w:p>
    <w:sectPr w:rsidR="008C20EF" w:rsidRPr="003F3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90A"/>
    <w:multiLevelType w:val="multilevel"/>
    <w:tmpl w:val="2704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290053"/>
    <w:multiLevelType w:val="multilevel"/>
    <w:tmpl w:val="59800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8417769">
    <w:abstractNumId w:val="0"/>
  </w:num>
  <w:num w:numId="2" w16cid:durableId="34297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F"/>
    <w:rsid w:val="0004296A"/>
    <w:rsid w:val="000726E2"/>
    <w:rsid w:val="000A1D98"/>
    <w:rsid w:val="000B28A9"/>
    <w:rsid w:val="000C0EA0"/>
    <w:rsid w:val="000D0938"/>
    <w:rsid w:val="000F1F90"/>
    <w:rsid w:val="00102CA0"/>
    <w:rsid w:val="00111A5B"/>
    <w:rsid w:val="00112A80"/>
    <w:rsid w:val="0012184F"/>
    <w:rsid w:val="00126E91"/>
    <w:rsid w:val="00132BB1"/>
    <w:rsid w:val="00151630"/>
    <w:rsid w:val="001618F3"/>
    <w:rsid w:val="001A25D7"/>
    <w:rsid w:val="001B691E"/>
    <w:rsid w:val="00223802"/>
    <w:rsid w:val="002324FF"/>
    <w:rsid w:val="00236D3F"/>
    <w:rsid w:val="00284652"/>
    <w:rsid w:val="002873FB"/>
    <w:rsid w:val="00293001"/>
    <w:rsid w:val="002D7AE0"/>
    <w:rsid w:val="00347352"/>
    <w:rsid w:val="00371255"/>
    <w:rsid w:val="00373BAF"/>
    <w:rsid w:val="003A3745"/>
    <w:rsid w:val="003D50FE"/>
    <w:rsid w:val="003D5AC0"/>
    <w:rsid w:val="003D7228"/>
    <w:rsid w:val="003F3D7D"/>
    <w:rsid w:val="0040235C"/>
    <w:rsid w:val="004111CE"/>
    <w:rsid w:val="00425137"/>
    <w:rsid w:val="00441D6A"/>
    <w:rsid w:val="00444595"/>
    <w:rsid w:val="0045104D"/>
    <w:rsid w:val="004B355B"/>
    <w:rsid w:val="004D25E9"/>
    <w:rsid w:val="00504B88"/>
    <w:rsid w:val="00533968"/>
    <w:rsid w:val="00594C0B"/>
    <w:rsid w:val="005D1E03"/>
    <w:rsid w:val="005E0D0E"/>
    <w:rsid w:val="005F61A6"/>
    <w:rsid w:val="005F7052"/>
    <w:rsid w:val="0060472E"/>
    <w:rsid w:val="00641CC0"/>
    <w:rsid w:val="00674169"/>
    <w:rsid w:val="00695017"/>
    <w:rsid w:val="006C2EC6"/>
    <w:rsid w:val="006C663F"/>
    <w:rsid w:val="006E5919"/>
    <w:rsid w:val="007121CA"/>
    <w:rsid w:val="007515E9"/>
    <w:rsid w:val="00751B4C"/>
    <w:rsid w:val="00760B8F"/>
    <w:rsid w:val="007627CF"/>
    <w:rsid w:val="00791CF0"/>
    <w:rsid w:val="007C3F00"/>
    <w:rsid w:val="007D519E"/>
    <w:rsid w:val="007E7EDB"/>
    <w:rsid w:val="007F100A"/>
    <w:rsid w:val="00807A98"/>
    <w:rsid w:val="00855CC9"/>
    <w:rsid w:val="008C20EF"/>
    <w:rsid w:val="009260DD"/>
    <w:rsid w:val="00950489"/>
    <w:rsid w:val="009B5C31"/>
    <w:rsid w:val="009D16E8"/>
    <w:rsid w:val="00A22F2D"/>
    <w:rsid w:val="00A360F6"/>
    <w:rsid w:val="00A36A03"/>
    <w:rsid w:val="00A55F8C"/>
    <w:rsid w:val="00A65154"/>
    <w:rsid w:val="00A90B63"/>
    <w:rsid w:val="00AE2A8C"/>
    <w:rsid w:val="00B34B82"/>
    <w:rsid w:val="00B5093D"/>
    <w:rsid w:val="00B77DFB"/>
    <w:rsid w:val="00BF2F39"/>
    <w:rsid w:val="00C0128F"/>
    <w:rsid w:val="00C02ADD"/>
    <w:rsid w:val="00C05A8E"/>
    <w:rsid w:val="00C1178B"/>
    <w:rsid w:val="00C1789F"/>
    <w:rsid w:val="00C23121"/>
    <w:rsid w:val="00C268CE"/>
    <w:rsid w:val="00C26BF6"/>
    <w:rsid w:val="00C334FD"/>
    <w:rsid w:val="00C50339"/>
    <w:rsid w:val="00C7793B"/>
    <w:rsid w:val="00C86713"/>
    <w:rsid w:val="00C92115"/>
    <w:rsid w:val="00C95832"/>
    <w:rsid w:val="00CA58D5"/>
    <w:rsid w:val="00CD4FC4"/>
    <w:rsid w:val="00CE11A3"/>
    <w:rsid w:val="00CE2707"/>
    <w:rsid w:val="00CF666C"/>
    <w:rsid w:val="00D02DFC"/>
    <w:rsid w:val="00D161A9"/>
    <w:rsid w:val="00D40CED"/>
    <w:rsid w:val="00D653AC"/>
    <w:rsid w:val="00DB66E1"/>
    <w:rsid w:val="00DB69CD"/>
    <w:rsid w:val="00DD3386"/>
    <w:rsid w:val="00DE0B72"/>
    <w:rsid w:val="00E012B5"/>
    <w:rsid w:val="00E11AF9"/>
    <w:rsid w:val="00E32F7E"/>
    <w:rsid w:val="00E33AF3"/>
    <w:rsid w:val="00E451E8"/>
    <w:rsid w:val="00E45801"/>
    <w:rsid w:val="00E650C8"/>
    <w:rsid w:val="00E679CD"/>
    <w:rsid w:val="00E87758"/>
    <w:rsid w:val="00EA1E8E"/>
    <w:rsid w:val="00EA37CC"/>
    <w:rsid w:val="00EB1807"/>
    <w:rsid w:val="00EC13CA"/>
    <w:rsid w:val="00EE4FBC"/>
    <w:rsid w:val="00EE7DF9"/>
    <w:rsid w:val="00EF72CC"/>
    <w:rsid w:val="00F165DA"/>
    <w:rsid w:val="00F23955"/>
    <w:rsid w:val="00F303EA"/>
    <w:rsid w:val="00F44E7B"/>
    <w:rsid w:val="00F674A1"/>
    <w:rsid w:val="00F71700"/>
    <w:rsid w:val="00F8493D"/>
    <w:rsid w:val="00FB3560"/>
    <w:rsid w:val="00FC2EC9"/>
    <w:rsid w:val="00FD5A42"/>
    <w:rsid w:val="00FF3FE1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54F"/>
  <w15:chartTrackingRefBased/>
  <w15:docId w15:val="{5E712686-6452-469C-B69B-786D91C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D"/>
  </w:style>
  <w:style w:type="paragraph" w:styleId="Heading1">
    <w:name w:val="heading 1"/>
    <w:basedOn w:val="Normal"/>
    <w:next w:val="Normal"/>
    <w:link w:val="Heading1Char"/>
    <w:uiPriority w:val="9"/>
    <w:qFormat/>
    <w:rsid w:val="00D40C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C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C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C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0C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C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0C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0CE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C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40CED"/>
    <w:rPr>
      <w:b/>
      <w:bCs/>
    </w:rPr>
  </w:style>
  <w:style w:type="character" w:styleId="Emphasis">
    <w:name w:val="Emphasis"/>
    <w:basedOn w:val="DefaultParagraphFont"/>
    <w:uiPriority w:val="20"/>
    <w:qFormat/>
    <w:rsid w:val="00D40CED"/>
    <w:rPr>
      <w:i/>
      <w:iCs/>
    </w:rPr>
  </w:style>
  <w:style w:type="paragraph" w:styleId="NoSpacing">
    <w:name w:val="No Spacing"/>
    <w:uiPriority w:val="1"/>
    <w:qFormat/>
    <w:rsid w:val="00D40C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C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C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0C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0C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C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0C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40C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83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583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9583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95832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2493-CE39-4EE6-8CF0-E55528FA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13</Pages>
  <Words>1902</Words>
  <Characters>10464</Characters>
  <Application>Microsoft Office Word</Application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Vera Terán</dc:creator>
  <cp:keywords/>
  <dc:description/>
  <cp:lastModifiedBy>Pablo Vera Terán</cp:lastModifiedBy>
  <cp:revision>136</cp:revision>
  <dcterms:created xsi:type="dcterms:W3CDTF">2023-05-01T01:17:00Z</dcterms:created>
  <dcterms:modified xsi:type="dcterms:W3CDTF">2023-05-02T06:39:00Z</dcterms:modified>
</cp:coreProperties>
</file>