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  <w:t>Vivar Colina Pablo</w:t>
        <w:tab/>
        <w:t>310738134</w:t>
        <w:tab/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  <w:t>Planeación de sisitemas de Generación Eléctrica</w:t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  <w:t>Ing. Ricardo Rubén Cruz Salinas</w:t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jc w:val="center"/>
        <w:rPr>
          <w:b/>
          <w:b/>
          <w:bCs/>
        </w:rPr>
      </w:pPr>
      <w:r>
        <w:rPr>
          <w:b/>
          <w:bCs/>
        </w:rPr>
        <w:t>Ensayo Secciones 1.1 y 1.2 PRODESEN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 xml:space="preserve">En las secciones del  Prodesen (Programa Nacional de Desarrollo del Sistema Eléctrico Nacional) se describe el marco legal y técnico de la generación de la energía eléctrica de nuestro país, desde sus comienzos, y su rápido </w:t>
      </w:r>
      <w:r>
        <w:rPr>
          <w:lang w:val="es-ES"/>
        </w:rPr>
        <w:t>ascen</w:t>
      </w:r>
      <w:r>
        <w:rPr>
          <w:lang w:val="es-ES"/>
        </w:rPr>
        <w:t>s</w:t>
      </w:r>
      <w:r>
        <w:rPr>
          <w:lang w:val="es-ES"/>
        </w:rPr>
        <w:t>o</w:t>
      </w:r>
      <w:r>
        <w:rPr/>
        <w:t xml:space="preserve">, la evolución </w:t>
      </w:r>
      <w:r>
        <w:rPr/>
        <w:t>de la regularización y estandarización de los medios por los cuales la energía es obtenida, desde la primeras plantas hidroeléctricas hasta la construcción de la primera y única planta nuclear del país.</w:t>
      </w:r>
    </w:p>
    <w:p>
      <w:pPr>
        <w:pStyle w:val="Normal"/>
        <w:spacing w:lineRule="auto" w:line="360"/>
        <w:jc w:val="both"/>
        <w:rPr/>
      </w:pPr>
      <w:r>
        <w:rPr/>
        <w:t xml:space="preserve">En la lectura se pueden descubrir los mecanismos que tenemos actualmente para regular y preparar la generación de energía, </w:t>
      </w:r>
      <w:r>
        <w:rPr/>
        <w:t>como la CRE (Comisión Reguladora de Energía) y el CENACE (Centro Nacional de Control de Energía),</w:t>
      </w:r>
      <w:r>
        <w:rPr/>
        <w:t xml:space="preserve"> como se relacionan entre ellos, cuáles son sus funciones, y el porqué éstos existen. </w:t>
      </w:r>
      <w:r>
        <w:rPr/>
        <w:t xml:space="preserve">Que en forma condensada son organismos que regula, pronostican y vigilan la generación de energía. </w:t>
      </w:r>
    </w:p>
    <w:p>
      <w:pPr>
        <w:pStyle w:val="Normal"/>
        <w:spacing w:lineRule="auto" w:line="360"/>
        <w:jc w:val="both"/>
        <w:rPr/>
      </w:pPr>
      <w:r>
        <w:rPr/>
        <w:t xml:space="preserve">En la lectura se explica que la capacidad instalada de las plantas en los estados comenzaron con diferentes </w:t>
      </w:r>
      <w:r>
        <w:rPr/>
        <w:t>t</w:t>
      </w:r>
      <w:r>
        <w:rPr/>
        <w:t>ecnologías y con diferentes capacidades, por lo cual surge la necesidad de estandarizar y regular la generación en el país.</w:t>
      </w:r>
    </w:p>
    <w:p>
      <w:pPr>
        <w:pStyle w:val="Normal"/>
        <w:spacing w:lineRule="auto" w:line="360"/>
        <w:jc w:val="both"/>
        <w:rPr/>
      </w:pPr>
      <w:r>
        <w:rPr/>
        <w:t>Tener una red interco</w:t>
      </w:r>
      <w:r>
        <w:rPr/>
        <w:t>n</w:t>
      </w:r>
      <w:r>
        <w:rPr/>
        <w:t xml:space="preserve">ectada es importante porque se puede hacer una </w:t>
      </w:r>
      <w:r>
        <w:rPr/>
        <w:t>p</w:t>
      </w:r>
      <w:r>
        <w:rPr/>
        <w:t>lan</w:t>
      </w:r>
      <w:r>
        <w:rPr/>
        <w:t>e</w:t>
      </w:r>
      <w:r>
        <w:rPr/>
        <w:t xml:space="preserve">ación del despacho económico en las diferentes regiones con diferentes necesidades. En la actualidad éstos conceptos se pueden analizar, pero es interesante conocer cómo fué éste sistema </w:t>
      </w:r>
      <w:r>
        <w:rPr/>
        <w:t xml:space="preserve">fué </w:t>
      </w:r>
      <w:r>
        <w:rPr/>
        <w:t>montado desde sus inicios, con las diferentes dificultades que se pudieron presentar a lo largo de su implementación, y con las consecuentes normativas que deben implementarse para un manejo eficiente de los recursos energéticos.</w:t>
      </w:r>
    </w:p>
    <w:p>
      <w:pPr>
        <w:pStyle w:val="Normal"/>
        <w:spacing w:lineRule="auto" w:line="360"/>
        <w:jc w:val="both"/>
        <w:rPr/>
      </w:pPr>
      <w:r>
        <w:rPr/>
        <w:t>En la lectura también es fácil decir que el nivel de desarrollo se vió ampliamente beneficiado en el siglo XX, por el rápido aumento de capacidad instalada de las diferentes regiones, y como la generación de energía a partir de los años 1880 fué y sigue siendo un medio importante para el desarrollo económico, y por eso los organismos reguladores de la energía están interesados en la correcta planeación de generación de energía para poder hacer de ésta un proceso más eficiente y limpio.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LibreOffice/5.1.6.2$Linux_X86_64 LibreOffice_project/10m0$Build-2</Application>
  <Pages>1</Pages>
  <Words>351</Words>
  <Characters>1866</Characters>
  <CharactersWithSpaces>2211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2019-02-20T12:58:56Z</dcterms:created>
  <dc:creator/>
  <dc:description/>
  <dc:language>en-US</dc:language>
  <cp:lastModifiedBy/>
  <dcterms:modified xsi:type="dcterms:W3CDTF">2019-02-20T13:33:50Z</dcterms:modified>
  <cp:revision>1</cp:revision>
  <dc:subject/>
  <dc:title/>
</cp:coreProperties>
</file>