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A15" w:rsidRPr="003E6FD9" w:rsidRDefault="00451A15" w:rsidP="00451A15">
      <w:pPr>
        <w:pStyle w:val="NormalWeb"/>
        <w:rPr>
          <w:rFonts w:ascii="Arial" w:hAnsi="Arial" w:cs="Arial"/>
          <w:sz w:val="22"/>
          <w:szCs w:val="22"/>
        </w:rPr>
      </w:pPr>
      <w:r w:rsidRPr="003E6FD9">
        <w:rPr>
          <w:rFonts w:ascii="Arial" w:hAnsi="Arial" w:cs="Arial"/>
          <w:sz w:val="22"/>
          <w:szCs w:val="22"/>
        </w:rPr>
        <w:t xml:space="preserve">Torres Rosales Luz Olympia </w:t>
      </w:r>
      <w:r w:rsidRPr="003E6FD9">
        <w:rPr>
          <w:rFonts w:ascii="Arial" w:hAnsi="Arial" w:cs="Arial"/>
          <w:sz w:val="22"/>
          <w:szCs w:val="22"/>
        </w:rPr>
        <w:br/>
        <w:t>Tarea 4</w:t>
      </w:r>
      <w:r w:rsidRPr="003E6FD9">
        <w:rPr>
          <w:rFonts w:ascii="Arial" w:hAnsi="Arial" w:cs="Arial"/>
          <w:sz w:val="22"/>
          <w:szCs w:val="22"/>
        </w:rPr>
        <w:br/>
        <w:t>¿Qué es un ingenio azucarero?</w:t>
      </w:r>
    </w:p>
    <w:p w:rsidR="00451A15" w:rsidRPr="003E6FD9" w:rsidRDefault="00451A15" w:rsidP="003E6FD9">
      <w:pPr>
        <w:pStyle w:val="NormalWeb"/>
        <w:rPr>
          <w:rFonts w:ascii="Arial" w:hAnsi="Arial" w:cs="Arial"/>
          <w:sz w:val="22"/>
          <w:szCs w:val="22"/>
        </w:rPr>
      </w:pPr>
      <w:r w:rsidRPr="003E6FD9">
        <w:rPr>
          <w:rFonts w:ascii="Arial" w:hAnsi="Arial" w:cs="Arial"/>
          <w:sz w:val="22"/>
          <w:szCs w:val="22"/>
        </w:rPr>
        <w:t>Un ingenio azucarero es la finca o hacienda donde se encuentran las instalaciones utilizadas para procesar caña de azúcar con el objeto de obtener azúcar, ron, alcohol y otros productos.</w:t>
      </w:r>
    </w:p>
    <w:p w:rsidR="00451A15" w:rsidRPr="003E6FD9" w:rsidRDefault="00451A15" w:rsidP="003E6FD9">
      <w:pPr>
        <w:pStyle w:val="NormalWeb"/>
        <w:rPr>
          <w:rFonts w:ascii="Arial" w:hAnsi="Arial" w:cs="Arial"/>
          <w:sz w:val="22"/>
          <w:szCs w:val="22"/>
        </w:rPr>
      </w:pPr>
      <w:r w:rsidRPr="003E6FD9">
        <w:rPr>
          <w:rFonts w:ascii="Arial" w:hAnsi="Arial" w:cs="Arial"/>
          <w:sz w:val="22"/>
          <w:szCs w:val="22"/>
        </w:rPr>
        <w:t>Su nombre proviene porque su primera utilización fue en el municipio de Ingenio en el distrito de Las Palmas, en las Islas Canarias, donde se lo utilizaba para la obtención de la caña de azúcar, ya que de este lugar se considera que proviene la caña de azúcar.</w:t>
      </w:r>
    </w:p>
    <w:p w:rsidR="00451A15" w:rsidRPr="003E6FD9" w:rsidRDefault="00451A15" w:rsidP="003E6FD9">
      <w:pPr>
        <w:pStyle w:val="NormalWeb"/>
        <w:rPr>
          <w:rFonts w:ascii="Arial" w:hAnsi="Arial" w:cs="Arial"/>
          <w:sz w:val="22"/>
          <w:szCs w:val="22"/>
        </w:rPr>
      </w:pPr>
      <w:r w:rsidRPr="003E6FD9">
        <w:rPr>
          <w:rFonts w:ascii="Arial" w:hAnsi="Arial" w:cs="Arial"/>
          <w:sz w:val="22"/>
          <w:szCs w:val="22"/>
        </w:rPr>
        <w:t xml:space="preserve">Los ingenios se extendieron por el territorio americano gracias a las condiciones climáticas, pese a que la caña de azúcar no es un cultivo autóctono del </w:t>
      </w:r>
      <w:proofErr w:type="gramStart"/>
      <w:r w:rsidRPr="003E6FD9">
        <w:rPr>
          <w:rFonts w:ascii="Arial" w:hAnsi="Arial" w:cs="Arial"/>
          <w:sz w:val="22"/>
          <w:szCs w:val="22"/>
        </w:rPr>
        <w:t>continente</w:t>
      </w:r>
      <w:proofErr w:type="gramEnd"/>
      <w:r w:rsidRPr="003E6FD9">
        <w:rPr>
          <w:rFonts w:ascii="Arial" w:hAnsi="Arial" w:cs="Arial"/>
          <w:sz w:val="22"/>
          <w:szCs w:val="22"/>
        </w:rPr>
        <w:t xml:space="preserve"> sino que fue introducido por los europeos.</w:t>
      </w:r>
    </w:p>
    <w:p w:rsidR="006756E3" w:rsidRPr="003E6FD9" w:rsidRDefault="00451A15" w:rsidP="003E6FD9">
      <w:pPr>
        <w:pStyle w:val="NormalWeb"/>
        <w:rPr>
          <w:rFonts w:ascii="Arial" w:hAnsi="Arial" w:cs="Arial"/>
          <w:sz w:val="22"/>
          <w:szCs w:val="22"/>
        </w:rPr>
      </w:pPr>
      <w:r w:rsidRPr="003E6FD9">
        <w:rPr>
          <w:rFonts w:ascii="Arial" w:hAnsi="Arial" w:cs="Arial"/>
          <w:sz w:val="22"/>
          <w:szCs w:val="22"/>
        </w:rPr>
        <w:t>En un principio la producción era muy pequeña, las cuales, en el siglo XX fueron sustituidas por grandes centrales azucareras modernas que permitieron</w:t>
      </w:r>
      <w:r w:rsidRPr="003E6FD9">
        <w:rPr>
          <w:rFonts w:ascii="Arial" w:hAnsi="Arial" w:cs="Arial"/>
          <w:sz w:val="22"/>
          <w:szCs w:val="22"/>
        </w:rPr>
        <w:t xml:space="preserve"> </w:t>
      </w:r>
      <w:r w:rsidRPr="003E6FD9">
        <w:rPr>
          <w:rFonts w:ascii="Arial" w:hAnsi="Arial" w:cs="Arial"/>
          <w:sz w:val="22"/>
          <w:szCs w:val="22"/>
        </w:rPr>
        <w:t>aumentar la cantidad de productos obtenidos, entre ellos el papel y los biocombustibles.</w:t>
      </w:r>
      <w:r w:rsidRPr="003E6FD9">
        <w:rPr>
          <w:rStyle w:val="Refdenotaalpie"/>
          <w:rFonts w:ascii="Arial" w:hAnsi="Arial" w:cs="Arial"/>
          <w:sz w:val="22"/>
          <w:szCs w:val="22"/>
        </w:rPr>
        <w:footnoteReference w:id="1"/>
      </w:r>
      <w:sdt>
        <w:sdtPr>
          <w:rPr>
            <w:rFonts w:ascii="Arial" w:hAnsi="Arial" w:cs="Arial"/>
            <w:sz w:val="22"/>
            <w:szCs w:val="22"/>
          </w:rPr>
          <w:id w:val="-1672877551"/>
          <w:citation/>
        </w:sdtPr>
        <w:sdtContent>
          <w:r w:rsidRPr="003E6FD9">
            <w:rPr>
              <w:rFonts w:ascii="Arial" w:hAnsi="Arial" w:cs="Arial"/>
              <w:sz w:val="22"/>
              <w:szCs w:val="22"/>
            </w:rPr>
            <w:fldChar w:fldCharType="begin"/>
          </w:r>
          <w:r w:rsidRPr="003E6FD9">
            <w:rPr>
              <w:rFonts w:ascii="Arial" w:hAnsi="Arial" w:cs="Arial"/>
              <w:sz w:val="22"/>
              <w:szCs w:val="22"/>
            </w:rPr>
            <w:instrText xml:space="preserve"> CITATION Fam19 \l 2058 </w:instrText>
          </w:r>
          <w:r w:rsidRPr="003E6FD9">
            <w:rPr>
              <w:rFonts w:ascii="Arial" w:hAnsi="Arial" w:cs="Arial"/>
              <w:sz w:val="22"/>
              <w:szCs w:val="22"/>
            </w:rPr>
            <w:fldChar w:fldCharType="separate"/>
          </w:r>
          <w:r w:rsidRPr="003E6FD9">
            <w:rPr>
              <w:rFonts w:ascii="Arial" w:hAnsi="Arial" w:cs="Arial"/>
              <w:noProof/>
              <w:sz w:val="22"/>
              <w:szCs w:val="22"/>
            </w:rPr>
            <w:t xml:space="preserve"> (Bateyera, 2019)</w:t>
          </w:r>
          <w:r w:rsidRPr="003E6FD9">
            <w:rPr>
              <w:rFonts w:ascii="Arial" w:hAnsi="Arial" w:cs="Arial"/>
              <w:sz w:val="22"/>
              <w:szCs w:val="22"/>
            </w:rPr>
            <w:fldChar w:fldCharType="end"/>
          </w:r>
        </w:sdtContent>
      </w:sdt>
      <w:r w:rsidR="006756E3" w:rsidRPr="003E6FD9">
        <w:rPr>
          <w:rFonts w:ascii="Arial" w:hAnsi="Arial" w:cs="Arial"/>
          <w:sz w:val="22"/>
          <w:szCs w:val="22"/>
        </w:rPr>
        <w:br/>
      </w:r>
    </w:p>
    <w:p w:rsidR="006756E3" w:rsidRPr="003E6FD9" w:rsidRDefault="00F86AA1" w:rsidP="006756E3">
      <w:pPr>
        <w:pStyle w:val="NormalWeb"/>
        <w:rPr>
          <w:rFonts w:ascii="Arial" w:hAnsi="Arial" w:cs="Arial"/>
          <w:b/>
          <w:sz w:val="22"/>
          <w:szCs w:val="22"/>
        </w:rPr>
      </w:pPr>
      <w:r w:rsidRPr="00F86AA1">
        <w:rPr>
          <w:rFonts w:ascii="Arial" w:hAnsi="Arial" w:cs="Arial"/>
          <w:b/>
          <w:sz w:val="22"/>
          <w:szCs w:val="22"/>
        </w:rPr>
        <w:t>Proyecto de energía ve</w:t>
      </w:r>
      <w:r w:rsidR="006756E3" w:rsidRPr="003E6FD9">
        <w:rPr>
          <w:rFonts w:ascii="Arial" w:hAnsi="Arial" w:cs="Arial"/>
          <w:b/>
          <w:sz w:val="22"/>
          <w:szCs w:val="22"/>
        </w:rPr>
        <w:t>rde</w:t>
      </w:r>
    </w:p>
    <w:p w:rsidR="006756E3" w:rsidRPr="00F86AA1" w:rsidRDefault="006756E3" w:rsidP="006756E3">
      <w:pPr>
        <w:pStyle w:val="NormalWeb"/>
        <w:rPr>
          <w:rFonts w:ascii="Arial" w:hAnsi="Arial" w:cs="Arial"/>
          <w:sz w:val="22"/>
          <w:szCs w:val="22"/>
        </w:rPr>
      </w:pPr>
      <w:r w:rsidRPr="003E6FD9">
        <w:rPr>
          <w:rFonts w:ascii="Arial" w:hAnsi="Arial" w:cs="Arial"/>
          <w:sz w:val="22"/>
          <w:szCs w:val="22"/>
        </w:rPr>
        <w:t>En la actualidad el Grupo Azucarero de México esta construyendo una de las plantas de Cogeneración de energía verde en ingenios azucareros en México</w:t>
      </w:r>
    </w:p>
    <w:p w:rsidR="00F86AA1" w:rsidRPr="00F86AA1" w:rsidRDefault="006756E3" w:rsidP="00F86AA1">
      <w:pPr>
        <w:spacing w:before="100" w:beforeAutospacing="1" w:after="100" w:afterAutospacing="1" w:line="240" w:lineRule="auto"/>
        <w:rPr>
          <w:rFonts w:ascii="Arial" w:eastAsia="Times New Roman" w:hAnsi="Arial" w:cs="Arial"/>
          <w:lang w:eastAsia="es-MX"/>
        </w:rPr>
      </w:pPr>
      <w:r w:rsidRPr="003E6FD9">
        <w:rPr>
          <w:rFonts w:ascii="Arial" w:eastAsia="Times New Roman" w:hAnsi="Arial" w:cs="Arial"/>
          <w:lang w:eastAsia="es-MX"/>
        </w:rPr>
        <w:t>La idea del proyecto es la generación de energía renovable a partir de residuos de biomasa (bagazo), que se genera a partir del proceso de fabricación del azúcar. Despu</w:t>
      </w:r>
      <w:r w:rsidR="00973463" w:rsidRPr="003E6FD9">
        <w:rPr>
          <w:rFonts w:ascii="Arial" w:eastAsia="Times New Roman" w:hAnsi="Arial" w:cs="Arial"/>
          <w:lang w:eastAsia="es-MX"/>
        </w:rPr>
        <w:t>és de satisfacer la demanda de electricidad, se entregará el resto a socios. Esta idea permitirá que a partir de la fuente de energía renovable se sustituirá la red eléctrica, de otro modo se generará por combustibles fósiles.</w:t>
      </w:r>
      <w:r w:rsidR="00973463" w:rsidRPr="003E6FD9">
        <w:rPr>
          <w:rFonts w:ascii="Arial" w:eastAsia="Times New Roman" w:hAnsi="Arial" w:cs="Arial"/>
          <w:lang w:eastAsia="es-MX"/>
        </w:rPr>
        <w:br/>
      </w:r>
      <w:r w:rsidR="00F86AA1" w:rsidRPr="00F86AA1">
        <w:rPr>
          <w:rFonts w:ascii="Arial" w:eastAsia="Times New Roman" w:hAnsi="Arial" w:cs="Arial"/>
          <w:lang w:eastAsia="es-MX"/>
        </w:rPr>
        <w:t>Características del Proyecto</w:t>
      </w:r>
    </w:p>
    <w:tbl>
      <w:tblPr>
        <w:tblW w:w="9000" w:type="dxa"/>
        <w:tblCellSpacing w:w="0" w:type="dxa"/>
        <w:tblCellMar>
          <w:left w:w="0" w:type="dxa"/>
          <w:right w:w="0" w:type="dxa"/>
        </w:tblCellMar>
        <w:tblLook w:val="04A0" w:firstRow="1" w:lastRow="0" w:firstColumn="1" w:lastColumn="0" w:noHBand="0" w:noVBand="1"/>
      </w:tblPr>
      <w:tblGrid>
        <w:gridCol w:w="9000"/>
      </w:tblGrid>
      <w:tr w:rsidR="00F86AA1" w:rsidRPr="00F86AA1" w:rsidTr="00F86AA1">
        <w:trPr>
          <w:tblCellSpacing w:w="0" w:type="dxa"/>
        </w:trPr>
        <w:tc>
          <w:tcPr>
            <w:tcW w:w="0" w:type="auto"/>
            <w:vAlign w:val="center"/>
            <w:hideMark/>
          </w:tcPr>
          <w:p w:rsidR="00F86AA1" w:rsidRPr="00F86AA1" w:rsidRDefault="00F86AA1" w:rsidP="00F86AA1">
            <w:pPr>
              <w:spacing w:before="100" w:beforeAutospacing="1" w:after="100" w:afterAutospacing="1" w:line="240" w:lineRule="auto"/>
              <w:rPr>
                <w:rFonts w:ascii="Arial" w:eastAsia="Times New Roman" w:hAnsi="Arial" w:cs="Arial"/>
                <w:lang w:eastAsia="es-MX"/>
              </w:rPr>
            </w:pPr>
            <w:r w:rsidRPr="00F86AA1">
              <w:rPr>
                <w:rFonts w:ascii="Arial" w:eastAsia="Times New Roman" w:hAnsi="Arial" w:cs="Arial"/>
                <w:lang w:eastAsia="es-MX"/>
              </w:rPr>
              <w:t>• La Planta estará ubicada en Ingenio Tala en el Estado de Jalisco.</w:t>
            </w:r>
            <w:r w:rsidRPr="00F86AA1">
              <w:rPr>
                <w:rFonts w:ascii="Arial" w:eastAsia="Times New Roman" w:hAnsi="Arial" w:cs="Arial"/>
                <w:lang w:eastAsia="es-MX"/>
              </w:rPr>
              <w:br/>
              <w:t>• Operada al 100% con combustible renovable (bagazo de caña)</w:t>
            </w:r>
            <w:r w:rsidRPr="00F86AA1">
              <w:rPr>
                <w:rFonts w:ascii="Arial" w:eastAsia="Times New Roman" w:hAnsi="Arial" w:cs="Arial"/>
                <w:lang w:eastAsia="es-MX"/>
              </w:rPr>
              <w:br/>
              <w:t>• Capacidad Instalada de 78 MW; se espera generar más de 290,000Mwh cada año.</w:t>
            </w:r>
            <w:r w:rsidRPr="00F86AA1">
              <w:rPr>
                <w:rFonts w:ascii="Arial" w:eastAsia="Times New Roman" w:hAnsi="Arial" w:cs="Arial"/>
                <w:lang w:eastAsia="es-MX"/>
              </w:rPr>
              <w:br/>
              <w:t xml:space="preserve">• Consumo anual en Tala de 92,000 </w:t>
            </w:r>
            <w:proofErr w:type="spellStart"/>
            <w:r w:rsidRPr="00F86AA1">
              <w:rPr>
                <w:rFonts w:ascii="Arial" w:eastAsia="Times New Roman" w:hAnsi="Arial" w:cs="Arial"/>
                <w:lang w:eastAsia="es-MX"/>
              </w:rPr>
              <w:t>mwh</w:t>
            </w:r>
            <w:proofErr w:type="spellEnd"/>
            <w:r w:rsidRPr="00F86AA1">
              <w:rPr>
                <w:rFonts w:ascii="Arial" w:eastAsia="Times New Roman" w:hAnsi="Arial" w:cs="Arial"/>
                <w:lang w:eastAsia="es-MX"/>
              </w:rPr>
              <w:t xml:space="preserve"> mientras que los restantes 200,000Mwh se entregarán a socios industriales.</w:t>
            </w:r>
            <w:r w:rsidR="006756E3" w:rsidRPr="003E6FD9">
              <w:rPr>
                <w:rStyle w:val="Refdenotaalpie"/>
                <w:rFonts w:ascii="Arial" w:eastAsia="Times New Roman" w:hAnsi="Arial" w:cs="Arial"/>
                <w:lang w:eastAsia="es-MX"/>
              </w:rPr>
              <w:footnoteReference w:id="2"/>
            </w:r>
          </w:p>
        </w:tc>
      </w:tr>
    </w:tbl>
    <w:p w:rsidR="006814C1" w:rsidRPr="003E6FD9" w:rsidRDefault="006756E3">
      <w:pPr>
        <w:rPr>
          <w:rFonts w:ascii="Arial" w:hAnsi="Arial" w:cs="Arial"/>
        </w:rPr>
      </w:pPr>
      <w:sdt>
        <w:sdtPr>
          <w:rPr>
            <w:rFonts w:ascii="Arial" w:hAnsi="Arial" w:cs="Arial"/>
          </w:rPr>
          <w:id w:val="324020618"/>
          <w:citation/>
        </w:sdtPr>
        <w:sdtContent>
          <w:r w:rsidRPr="003E6FD9">
            <w:rPr>
              <w:rFonts w:ascii="Arial" w:hAnsi="Arial" w:cs="Arial"/>
            </w:rPr>
            <w:fldChar w:fldCharType="begin"/>
          </w:r>
          <w:r w:rsidRPr="003E6FD9">
            <w:rPr>
              <w:rFonts w:ascii="Arial" w:hAnsi="Arial" w:cs="Arial"/>
            </w:rPr>
            <w:instrText xml:space="preserve"> CITATION Gru19 \l 2058 </w:instrText>
          </w:r>
          <w:r w:rsidRPr="003E6FD9">
            <w:rPr>
              <w:rFonts w:ascii="Arial" w:hAnsi="Arial" w:cs="Arial"/>
            </w:rPr>
            <w:fldChar w:fldCharType="separate"/>
          </w:r>
          <w:r w:rsidRPr="003E6FD9">
            <w:rPr>
              <w:rFonts w:ascii="Arial" w:hAnsi="Arial" w:cs="Arial"/>
              <w:noProof/>
            </w:rPr>
            <w:t>(México, 2019)</w:t>
          </w:r>
          <w:r w:rsidRPr="003E6FD9">
            <w:rPr>
              <w:rFonts w:ascii="Arial" w:hAnsi="Arial" w:cs="Arial"/>
            </w:rPr>
            <w:fldChar w:fldCharType="end"/>
          </w:r>
        </w:sdtContent>
      </w:sdt>
    </w:p>
    <w:p w:rsidR="003E6FD9" w:rsidRDefault="003E6FD9" w:rsidP="003E6FD9">
      <w:pPr>
        <w:spacing w:after="0" w:line="240" w:lineRule="auto"/>
        <w:rPr>
          <w:rFonts w:ascii="Arial" w:eastAsia="Times New Roman" w:hAnsi="Arial" w:cs="Arial"/>
          <w:lang w:eastAsia="es-MX"/>
        </w:rPr>
      </w:pPr>
    </w:p>
    <w:p w:rsidR="003E6FD9" w:rsidRDefault="003E6FD9" w:rsidP="003E6FD9">
      <w:pPr>
        <w:spacing w:after="0" w:line="240" w:lineRule="auto"/>
        <w:rPr>
          <w:rFonts w:ascii="Arial" w:eastAsia="Times New Roman" w:hAnsi="Arial" w:cs="Arial"/>
          <w:lang w:eastAsia="es-MX"/>
        </w:rPr>
      </w:pPr>
    </w:p>
    <w:p w:rsidR="00973463" w:rsidRPr="00973463" w:rsidRDefault="00973463" w:rsidP="003E6FD9">
      <w:pPr>
        <w:spacing w:after="0" w:line="240" w:lineRule="auto"/>
        <w:rPr>
          <w:rFonts w:ascii="Arial" w:eastAsia="Times New Roman" w:hAnsi="Arial" w:cs="Arial"/>
          <w:b/>
          <w:lang w:eastAsia="es-MX"/>
        </w:rPr>
      </w:pPr>
      <w:r w:rsidRPr="00973463">
        <w:rPr>
          <w:rFonts w:ascii="Arial" w:eastAsia="Times New Roman" w:hAnsi="Arial" w:cs="Arial"/>
          <w:b/>
          <w:lang w:eastAsia="es-MX"/>
        </w:rPr>
        <w:lastRenderedPageBreak/>
        <w:t>Ingenio El Dorado</w:t>
      </w:r>
      <w:r w:rsidR="003E6FD9" w:rsidRPr="003E6FD9">
        <w:rPr>
          <w:rFonts w:ascii="Arial" w:eastAsia="Times New Roman" w:hAnsi="Arial" w:cs="Arial"/>
          <w:b/>
          <w:lang w:eastAsia="es-MX"/>
        </w:rPr>
        <w:br/>
      </w:r>
    </w:p>
    <w:tbl>
      <w:tblPr>
        <w:tblW w:w="5000" w:type="pct"/>
        <w:tblCellSpacing w:w="0" w:type="dxa"/>
        <w:tblInd w:w="1440" w:type="dxa"/>
        <w:tblCellMar>
          <w:left w:w="0" w:type="dxa"/>
          <w:right w:w="0" w:type="dxa"/>
        </w:tblCellMar>
        <w:tblLook w:val="04A0" w:firstRow="1" w:lastRow="0" w:firstColumn="1" w:lastColumn="0" w:noHBand="0" w:noVBand="1"/>
      </w:tblPr>
      <w:tblGrid>
        <w:gridCol w:w="8838"/>
      </w:tblGrid>
      <w:tr w:rsidR="00973463" w:rsidRPr="00973463" w:rsidTr="00973463">
        <w:trPr>
          <w:tblCellSpacing w:w="0" w:type="dxa"/>
        </w:trPr>
        <w:tc>
          <w:tcPr>
            <w:tcW w:w="5000" w:type="pct"/>
            <w:vAlign w:val="center"/>
            <w:hideMark/>
          </w:tcPr>
          <w:tbl>
            <w:tblPr>
              <w:tblW w:w="0" w:type="auto"/>
              <w:tblCellSpacing w:w="0" w:type="dxa"/>
              <w:tblCellMar>
                <w:left w:w="0" w:type="dxa"/>
                <w:right w:w="0" w:type="dxa"/>
              </w:tblCellMar>
              <w:tblLook w:val="04A0" w:firstRow="1" w:lastRow="0" w:firstColumn="1" w:lastColumn="0" w:noHBand="0" w:noVBand="1"/>
            </w:tblPr>
            <w:tblGrid>
              <w:gridCol w:w="8838"/>
            </w:tblGrid>
            <w:tr w:rsidR="00973463" w:rsidRPr="00973463" w:rsidTr="003E6FD9">
              <w:trPr>
                <w:tblCellSpacing w:w="0" w:type="dxa"/>
              </w:trPr>
              <w:tc>
                <w:tcPr>
                  <w:tcW w:w="0" w:type="auto"/>
                  <w:vAlign w:val="center"/>
                  <w:hideMark/>
                </w:tcPr>
                <w:p w:rsidR="00973463" w:rsidRPr="00973463" w:rsidRDefault="00973463" w:rsidP="00973463">
                  <w:pPr>
                    <w:spacing w:before="100" w:beforeAutospacing="1" w:after="100" w:afterAutospacing="1" w:line="240" w:lineRule="auto"/>
                    <w:rPr>
                      <w:rFonts w:ascii="Arial" w:eastAsia="Times New Roman" w:hAnsi="Arial" w:cs="Arial"/>
                      <w:lang w:eastAsia="es-MX"/>
                    </w:rPr>
                  </w:pPr>
                  <w:r w:rsidRPr="00973463">
                    <w:rPr>
                      <w:rFonts w:ascii="Arial" w:eastAsia="Times New Roman" w:hAnsi="Arial" w:cs="Arial"/>
                      <w:lang w:eastAsia="es-MX"/>
                    </w:rPr>
                    <w:t>Está situado a 72km de Culiacán en el hermoso estado de Sinaloa, cuya principal actividad consiste en producir azúcar estándar y refinada. Este ingenio cuenta con más de100 años de historia, por lo que su actividad es reconocida como una industria importante para quienes han trabajado día a día en ella, para la comunidad y todo el país.</w:t>
                  </w:r>
                </w:p>
                <w:p w:rsidR="00973463" w:rsidRPr="00973463" w:rsidRDefault="00973463" w:rsidP="00973463">
                  <w:pPr>
                    <w:spacing w:before="100" w:beforeAutospacing="1" w:after="100" w:afterAutospacing="1" w:line="240" w:lineRule="auto"/>
                    <w:rPr>
                      <w:rFonts w:ascii="Arial" w:eastAsia="Times New Roman" w:hAnsi="Arial" w:cs="Arial"/>
                      <w:lang w:eastAsia="es-MX"/>
                    </w:rPr>
                  </w:pPr>
                  <w:r w:rsidRPr="00973463">
                    <w:rPr>
                      <w:rFonts w:ascii="Arial" w:eastAsia="Times New Roman" w:hAnsi="Arial" w:cs="Arial"/>
                      <w:lang w:eastAsia="es-MX"/>
                    </w:rPr>
                    <w:t>Este ingenio cuenta con más de100 años de historia</w:t>
                  </w:r>
                  <w:r w:rsidR="003E6FD9" w:rsidRPr="003E6FD9">
                    <w:rPr>
                      <w:rFonts w:ascii="Arial" w:eastAsia="Times New Roman" w:hAnsi="Arial" w:cs="Arial"/>
                      <w:lang w:eastAsia="es-MX"/>
                    </w:rPr>
                    <w:t xml:space="preserve">; </w:t>
                  </w:r>
                  <w:r w:rsidRPr="00973463">
                    <w:rPr>
                      <w:rFonts w:ascii="Arial" w:eastAsia="Times New Roman" w:hAnsi="Arial" w:cs="Arial"/>
                      <w:lang w:eastAsia="es-MX"/>
                    </w:rPr>
                    <w:t>está entre los cinco ingenios con mayor rendimiento en campo del país.</w:t>
                  </w:r>
                  <w:r w:rsidR="003E6FD9" w:rsidRPr="003E6FD9">
                    <w:rPr>
                      <w:rStyle w:val="Refdenotaalpie"/>
                      <w:rFonts w:ascii="Arial" w:eastAsia="Times New Roman" w:hAnsi="Arial" w:cs="Arial"/>
                      <w:lang w:eastAsia="es-MX"/>
                    </w:rPr>
                    <w:footnoteReference w:id="3"/>
                  </w:r>
                </w:p>
              </w:tc>
            </w:tr>
          </w:tbl>
          <w:p w:rsidR="00973463" w:rsidRPr="00973463" w:rsidRDefault="00973463" w:rsidP="00973463">
            <w:pPr>
              <w:spacing w:after="0" w:line="240" w:lineRule="auto"/>
              <w:rPr>
                <w:rFonts w:ascii="Arial" w:eastAsia="Times New Roman" w:hAnsi="Arial" w:cs="Arial"/>
                <w:lang w:eastAsia="es-MX"/>
              </w:rPr>
            </w:pPr>
          </w:p>
        </w:tc>
      </w:tr>
    </w:tbl>
    <w:p w:rsidR="00973463" w:rsidRPr="00973463" w:rsidRDefault="00973463" w:rsidP="00973463">
      <w:pPr>
        <w:numPr>
          <w:ilvl w:val="1"/>
          <w:numId w:val="2"/>
        </w:numPr>
        <w:spacing w:after="0" w:line="240" w:lineRule="auto"/>
        <w:rPr>
          <w:rFonts w:ascii="Arial" w:eastAsia="Times New Roman" w:hAnsi="Arial" w:cs="Arial"/>
          <w:vanish/>
          <w:lang w:eastAsia="es-MX"/>
        </w:rPr>
      </w:pPr>
    </w:p>
    <w:tbl>
      <w:tblPr>
        <w:tblW w:w="0" w:type="auto"/>
        <w:tblCellSpacing w:w="0" w:type="dxa"/>
        <w:tblInd w:w="1440" w:type="dxa"/>
        <w:tblCellMar>
          <w:left w:w="0" w:type="dxa"/>
          <w:right w:w="0" w:type="dxa"/>
        </w:tblCellMar>
        <w:tblLook w:val="04A0" w:firstRow="1" w:lastRow="0" w:firstColumn="1" w:lastColumn="0" w:noHBand="0" w:noVBand="1"/>
      </w:tblPr>
      <w:tblGrid>
        <w:gridCol w:w="1701"/>
      </w:tblGrid>
      <w:tr w:rsidR="00973463" w:rsidRPr="00973463" w:rsidTr="00973463">
        <w:trPr>
          <w:tblCellSpacing w:w="0" w:type="dxa"/>
        </w:trPr>
        <w:tc>
          <w:tcPr>
            <w:tcW w:w="0" w:type="auto"/>
            <w:vAlign w:val="center"/>
            <w:hideMark/>
          </w:tcPr>
          <w:p w:rsidR="00973463" w:rsidRPr="00973463" w:rsidRDefault="00973463" w:rsidP="00973463">
            <w:pPr>
              <w:spacing w:after="0" w:line="240" w:lineRule="auto"/>
              <w:rPr>
                <w:rFonts w:ascii="Arial" w:eastAsia="Times New Roman" w:hAnsi="Arial" w:cs="Arial"/>
                <w:lang w:eastAsia="es-MX"/>
              </w:rPr>
            </w:pPr>
            <w:r w:rsidRPr="00973463">
              <w:rPr>
                <w:rFonts w:ascii="Arial" w:eastAsia="Times New Roman" w:hAnsi="Arial" w:cs="Arial"/>
                <w:lang w:eastAsia="es-MX"/>
              </w:rPr>
              <w:t>Datos del ingenio</w:t>
            </w:r>
          </w:p>
        </w:tc>
      </w:tr>
      <w:tr w:rsidR="00973463" w:rsidRPr="00973463" w:rsidTr="00973463">
        <w:trPr>
          <w:tblCellSpacing w:w="0" w:type="dxa"/>
        </w:trPr>
        <w:tc>
          <w:tcPr>
            <w:tcW w:w="0" w:type="auto"/>
            <w:vAlign w:val="center"/>
            <w:hideMark/>
          </w:tcPr>
          <w:p w:rsidR="00973463" w:rsidRPr="00973463" w:rsidRDefault="00973463" w:rsidP="00973463">
            <w:pPr>
              <w:spacing w:after="0" w:line="240" w:lineRule="auto"/>
              <w:rPr>
                <w:rFonts w:ascii="Arial" w:eastAsia="Times New Roman" w:hAnsi="Arial" w:cs="Arial"/>
                <w:lang w:eastAsia="es-MX"/>
              </w:rPr>
            </w:pPr>
            <w:r w:rsidRPr="00973463">
              <w:rPr>
                <w:rFonts w:ascii="Arial" w:eastAsia="Times New Roman" w:hAnsi="Arial" w:cs="Arial"/>
                <w:lang w:eastAsia="es-MX"/>
              </w:rPr>
              <w:t> </w:t>
            </w:r>
          </w:p>
        </w:tc>
      </w:tr>
    </w:tbl>
    <w:p w:rsidR="00973463" w:rsidRPr="00973463" w:rsidRDefault="00973463" w:rsidP="00973463">
      <w:pPr>
        <w:numPr>
          <w:ilvl w:val="1"/>
          <w:numId w:val="2"/>
        </w:numPr>
        <w:spacing w:before="100" w:beforeAutospacing="1" w:after="100" w:afterAutospacing="1" w:line="240" w:lineRule="auto"/>
        <w:jc w:val="center"/>
        <w:rPr>
          <w:rFonts w:ascii="Arial" w:eastAsia="Times New Roman" w:hAnsi="Arial" w:cs="Arial"/>
          <w:lang w:eastAsia="es-MX"/>
        </w:rPr>
      </w:pPr>
      <w:bookmarkStart w:id="0" w:name="_GoBack"/>
      <w:bookmarkEnd w:id="0"/>
      <w:r w:rsidRPr="003E6FD9">
        <w:rPr>
          <w:rFonts w:ascii="Arial" w:eastAsia="Times New Roman" w:hAnsi="Arial" w:cs="Arial"/>
          <w:noProof/>
          <w:lang w:eastAsia="es-MX"/>
        </w:rPr>
        <w:drawing>
          <wp:inline distT="0" distB="0" distL="0" distR="0">
            <wp:extent cx="3117764" cy="2200275"/>
            <wp:effectExtent l="0" t="0" r="6985" b="0"/>
            <wp:docPr id="2" name="Imagen 2" descr="DatosDo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osDora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3550" cy="2225530"/>
                    </a:xfrm>
                    <a:prstGeom prst="rect">
                      <a:avLst/>
                    </a:prstGeom>
                    <a:noFill/>
                    <a:ln>
                      <a:noFill/>
                    </a:ln>
                  </pic:spPr>
                </pic:pic>
              </a:graphicData>
            </a:graphic>
          </wp:inline>
        </w:drawing>
      </w:r>
      <w:r w:rsidR="003E6FD9" w:rsidRPr="003E6FD9">
        <w:rPr>
          <w:rFonts w:ascii="Arial" w:eastAsia="Times New Roman" w:hAnsi="Arial" w:cs="Arial"/>
          <w:lang w:eastAsia="es-MX"/>
        </w:rPr>
        <w:br/>
      </w:r>
      <w:sdt>
        <w:sdtPr>
          <w:rPr>
            <w:rFonts w:ascii="Arial" w:eastAsia="Times New Roman" w:hAnsi="Arial" w:cs="Arial"/>
            <w:lang w:eastAsia="es-MX"/>
          </w:rPr>
          <w:id w:val="1512176835"/>
          <w:citation/>
        </w:sdtPr>
        <w:sdtContent>
          <w:r w:rsidR="003E6FD9" w:rsidRPr="003E6FD9">
            <w:rPr>
              <w:rFonts w:ascii="Arial" w:eastAsia="Times New Roman" w:hAnsi="Arial" w:cs="Arial"/>
              <w:lang w:eastAsia="es-MX"/>
            </w:rPr>
            <w:fldChar w:fldCharType="begin"/>
          </w:r>
          <w:r w:rsidR="003E6FD9" w:rsidRPr="003E6FD9">
            <w:rPr>
              <w:rFonts w:ascii="Arial" w:eastAsia="Times New Roman" w:hAnsi="Arial" w:cs="Arial"/>
              <w:lang w:eastAsia="es-MX"/>
            </w:rPr>
            <w:instrText xml:space="preserve"> CITATION Gru191 \l 2058 </w:instrText>
          </w:r>
          <w:r w:rsidR="003E6FD9" w:rsidRPr="003E6FD9">
            <w:rPr>
              <w:rFonts w:ascii="Arial" w:eastAsia="Times New Roman" w:hAnsi="Arial" w:cs="Arial"/>
              <w:lang w:eastAsia="es-MX"/>
            </w:rPr>
            <w:fldChar w:fldCharType="separate"/>
          </w:r>
          <w:r w:rsidR="003E6FD9" w:rsidRPr="003E6FD9">
            <w:rPr>
              <w:rFonts w:ascii="Arial" w:eastAsia="Times New Roman" w:hAnsi="Arial" w:cs="Arial"/>
              <w:noProof/>
              <w:lang w:eastAsia="es-MX"/>
            </w:rPr>
            <w:t xml:space="preserve"> (México, http://www2.gamsa.com.mx/#, 2019)</w:t>
          </w:r>
          <w:r w:rsidR="003E6FD9" w:rsidRPr="003E6FD9">
            <w:rPr>
              <w:rFonts w:ascii="Arial" w:eastAsia="Times New Roman" w:hAnsi="Arial" w:cs="Arial"/>
              <w:lang w:eastAsia="es-MX"/>
            </w:rPr>
            <w:fldChar w:fldCharType="end"/>
          </w:r>
        </w:sdtContent>
      </w:sdt>
    </w:p>
    <w:p w:rsidR="00973463" w:rsidRPr="003E6FD9" w:rsidRDefault="00973463">
      <w:pPr>
        <w:rPr>
          <w:rFonts w:ascii="Arial" w:hAnsi="Arial" w:cs="Arial"/>
        </w:rPr>
      </w:pPr>
    </w:p>
    <w:sectPr w:rsidR="00973463" w:rsidRPr="003E6F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F09" w:rsidRDefault="00E93F09" w:rsidP="00451A15">
      <w:pPr>
        <w:spacing w:after="0" w:line="240" w:lineRule="auto"/>
      </w:pPr>
      <w:r>
        <w:separator/>
      </w:r>
    </w:p>
  </w:endnote>
  <w:endnote w:type="continuationSeparator" w:id="0">
    <w:p w:rsidR="00E93F09" w:rsidRDefault="00E93F09" w:rsidP="00451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F09" w:rsidRDefault="00E93F09" w:rsidP="00451A15">
      <w:pPr>
        <w:spacing w:after="0" w:line="240" w:lineRule="auto"/>
      </w:pPr>
      <w:r>
        <w:separator/>
      </w:r>
    </w:p>
  </w:footnote>
  <w:footnote w:type="continuationSeparator" w:id="0">
    <w:p w:rsidR="00E93F09" w:rsidRDefault="00E93F09" w:rsidP="00451A15">
      <w:pPr>
        <w:spacing w:after="0" w:line="240" w:lineRule="auto"/>
      </w:pPr>
      <w:r>
        <w:continuationSeparator/>
      </w:r>
    </w:p>
  </w:footnote>
  <w:footnote w:id="1">
    <w:p w:rsidR="00451A15" w:rsidRPr="00451A15" w:rsidRDefault="00451A15" w:rsidP="00451A15">
      <w:pPr>
        <w:pStyle w:val="Textonotapie"/>
      </w:pPr>
      <w:r>
        <w:rPr>
          <w:rStyle w:val="Refdenotaalpie"/>
        </w:rPr>
        <w:footnoteRef/>
      </w:r>
      <w:r>
        <w:t xml:space="preserve"> </w:t>
      </w:r>
      <w:r>
        <w:fldChar w:fldCharType="begin"/>
      </w:r>
      <w:r>
        <w:instrText xml:space="preserve"> BIBLIOGRAPHY  \l 2058 </w:instrText>
      </w:r>
      <w:r>
        <w:fldChar w:fldCharType="separate"/>
      </w:r>
      <w:r>
        <w:rPr>
          <w:noProof/>
        </w:rPr>
        <w:t xml:space="preserve">Bateyera, F. (17 de Marzo de 2019). </w:t>
      </w:r>
      <w:r>
        <w:rPr>
          <w:i/>
          <w:iCs/>
          <w:noProof/>
        </w:rPr>
        <w:t>http://familiabateyera.com.</w:t>
      </w:r>
      <w:r>
        <w:rPr>
          <w:noProof/>
        </w:rPr>
        <w:t xml:space="preserve"> Obtenido de http://familiabateyera.com/que-es-un-ingenio/</w:t>
      </w:r>
    </w:p>
    <w:p w:rsidR="00451A15" w:rsidRDefault="00451A15" w:rsidP="00451A15">
      <w:pPr>
        <w:pStyle w:val="Textonotapie"/>
      </w:pPr>
      <w:r>
        <w:fldChar w:fldCharType="end"/>
      </w:r>
    </w:p>
  </w:footnote>
  <w:footnote w:id="2">
    <w:p w:rsidR="006756E3" w:rsidRDefault="006756E3">
      <w:pPr>
        <w:pStyle w:val="Textonotapie"/>
      </w:pPr>
      <w:r>
        <w:rPr>
          <w:rStyle w:val="Refdenotaalpie"/>
        </w:rPr>
        <w:footnoteRef/>
      </w:r>
      <w:r>
        <w:t xml:space="preserve"> </w:t>
      </w:r>
    </w:p>
    <w:p w:rsidR="006756E3" w:rsidRDefault="006756E3" w:rsidP="006756E3">
      <w:pPr>
        <w:pStyle w:val="Textonotapie"/>
      </w:pPr>
    </w:p>
  </w:footnote>
  <w:footnote w:id="3">
    <w:p w:rsidR="003E6FD9" w:rsidRPr="006756E3" w:rsidRDefault="003E6FD9" w:rsidP="003E6FD9">
      <w:pPr>
        <w:pStyle w:val="Bibliografa"/>
        <w:ind w:left="720" w:hanging="720"/>
        <w:rPr>
          <w:noProof/>
          <w:sz w:val="24"/>
          <w:szCs w:val="24"/>
        </w:rPr>
      </w:pPr>
      <w:r>
        <w:rPr>
          <w:rStyle w:val="Refdenotaalpie"/>
        </w:rPr>
        <w:footnoteRef/>
      </w:r>
      <w:r>
        <w:t xml:space="preserve"> </w:t>
      </w:r>
      <w:r>
        <w:fldChar w:fldCharType="begin"/>
      </w:r>
      <w:r>
        <w:instrText xml:space="preserve"> BIBLIOGRAPHY  \l 2058 </w:instrText>
      </w:r>
      <w:r>
        <w:fldChar w:fldCharType="separate"/>
      </w:r>
      <w:r>
        <w:rPr>
          <w:noProof/>
        </w:rPr>
        <w:t xml:space="preserve">México, G. A. (17 de Marzo de 2019). </w:t>
      </w:r>
      <w:r>
        <w:rPr>
          <w:i/>
          <w:iCs/>
          <w:noProof/>
        </w:rPr>
        <w:t>http://www2.gamsa.com.mx/#.</w:t>
      </w:r>
      <w:r>
        <w:rPr>
          <w:noProof/>
        </w:rPr>
        <w:t xml:space="preserve"> Obtenido de http://www2.gamsa.com.mx/IntroCog.aspx?menu=0</w:t>
      </w:r>
    </w:p>
    <w:p w:rsidR="003E6FD9" w:rsidRDefault="003E6FD9" w:rsidP="003E6FD9">
      <w:pPr>
        <w:pStyle w:val="Textonotapie"/>
      </w:pP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51AA"/>
    <w:multiLevelType w:val="multilevel"/>
    <w:tmpl w:val="6CE04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64A93"/>
    <w:multiLevelType w:val="multilevel"/>
    <w:tmpl w:val="538E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15"/>
    <w:rsid w:val="003E6FD9"/>
    <w:rsid w:val="00451A15"/>
    <w:rsid w:val="006756E3"/>
    <w:rsid w:val="006814C1"/>
    <w:rsid w:val="00973463"/>
    <w:rsid w:val="00E432FF"/>
    <w:rsid w:val="00E93F09"/>
    <w:rsid w:val="00F86A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A156"/>
  <w15:chartTrackingRefBased/>
  <w15:docId w15:val="{1A77FDCD-94A1-4D4E-BD51-BDA3CF2B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51A1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451A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1A15"/>
    <w:rPr>
      <w:rFonts w:ascii="Segoe UI" w:hAnsi="Segoe UI" w:cs="Segoe UI"/>
      <w:sz w:val="18"/>
      <w:szCs w:val="18"/>
    </w:rPr>
  </w:style>
  <w:style w:type="paragraph" w:styleId="Textonotapie">
    <w:name w:val="footnote text"/>
    <w:basedOn w:val="Normal"/>
    <w:link w:val="TextonotapieCar"/>
    <w:uiPriority w:val="99"/>
    <w:unhideWhenUsed/>
    <w:rsid w:val="00451A15"/>
    <w:pPr>
      <w:spacing w:after="0" w:line="240" w:lineRule="auto"/>
    </w:pPr>
    <w:rPr>
      <w:sz w:val="20"/>
      <w:szCs w:val="20"/>
    </w:rPr>
  </w:style>
  <w:style w:type="character" w:customStyle="1" w:styleId="TextonotapieCar">
    <w:name w:val="Texto nota pie Car"/>
    <w:basedOn w:val="Fuentedeprrafopredeter"/>
    <w:link w:val="Textonotapie"/>
    <w:uiPriority w:val="99"/>
    <w:rsid w:val="00451A15"/>
    <w:rPr>
      <w:sz w:val="20"/>
      <w:szCs w:val="20"/>
    </w:rPr>
  </w:style>
  <w:style w:type="character" w:styleId="Refdenotaalpie">
    <w:name w:val="footnote reference"/>
    <w:basedOn w:val="Fuentedeprrafopredeter"/>
    <w:uiPriority w:val="99"/>
    <w:semiHidden/>
    <w:unhideWhenUsed/>
    <w:rsid w:val="00451A15"/>
    <w:rPr>
      <w:vertAlign w:val="superscript"/>
    </w:rPr>
  </w:style>
  <w:style w:type="paragraph" w:styleId="Bibliografa">
    <w:name w:val="Bibliography"/>
    <w:basedOn w:val="Normal"/>
    <w:next w:val="Normal"/>
    <w:uiPriority w:val="37"/>
    <w:unhideWhenUsed/>
    <w:rsid w:val="00451A15"/>
  </w:style>
  <w:style w:type="character" w:customStyle="1" w:styleId="title">
    <w:name w:val="title"/>
    <w:basedOn w:val="Fuentedeprrafopredeter"/>
    <w:rsid w:val="00F86AA1"/>
  </w:style>
  <w:style w:type="paragraph" w:customStyle="1" w:styleId="title1">
    <w:name w:val="title1"/>
    <w:basedOn w:val="Normal"/>
    <w:rsid w:val="00F86AA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arrafo">
    <w:name w:val="parrafo"/>
    <w:basedOn w:val="Normal"/>
    <w:rsid w:val="00F86AA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aption">
    <w:name w:val="caption"/>
    <w:basedOn w:val="Normal"/>
    <w:rsid w:val="0097346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rev">
    <w:name w:val="prev"/>
    <w:basedOn w:val="Normal"/>
    <w:rsid w:val="0097346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images">
    <w:name w:val="images"/>
    <w:basedOn w:val="Normal"/>
    <w:rsid w:val="0097346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614958">
      <w:bodyDiv w:val="1"/>
      <w:marLeft w:val="0"/>
      <w:marRight w:val="0"/>
      <w:marTop w:val="0"/>
      <w:marBottom w:val="0"/>
      <w:divBdr>
        <w:top w:val="none" w:sz="0" w:space="0" w:color="auto"/>
        <w:left w:val="none" w:sz="0" w:space="0" w:color="auto"/>
        <w:bottom w:val="none" w:sz="0" w:space="0" w:color="auto"/>
        <w:right w:val="none" w:sz="0" w:space="0" w:color="auto"/>
      </w:divBdr>
    </w:div>
    <w:div w:id="303126546">
      <w:bodyDiv w:val="1"/>
      <w:marLeft w:val="0"/>
      <w:marRight w:val="0"/>
      <w:marTop w:val="0"/>
      <w:marBottom w:val="0"/>
      <w:divBdr>
        <w:top w:val="none" w:sz="0" w:space="0" w:color="auto"/>
        <w:left w:val="none" w:sz="0" w:space="0" w:color="auto"/>
        <w:bottom w:val="none" w:sz="0" w:space="0" w:color="auto"/>
        <w:right w:val="none" w:sz="0" w:space="0" w:color="auto"/>
      </w:divBdr>
    </w:div>
    <w:div w:id="349574623">
      <w:bodyDiv w:val="1"/>
      <w:marLeft w:val="0"/>
      <w:marRight w:val="0"/>
      <w:marTop w:val="0"/>
      <w:marBottom w:val="0"/>
      <w:divBdr>
        <w:top w:val="none" w:sz="0" w:space="0" w:color="auto"/>
        <w:left w:val="none" w:sz="0" w:space="0" w:color="auto"/>
        <w:bottom w:val="none" w:sz="0" w:space="0" w:color="auto"/>
        <w:right w:val="none" w:sz="0" w:space="0" w:color="auto"/>
      </w:divBdr>
    </w:div>
    <w:div w:id="604701475">
      <w:bodyDiv w:val="1"/>
      <w:marLeft w:val="0"/>
      <w:marRight w:val="0"/>
      <w:marTop w:val="0"/>
      <w:marBottom w:val="0"/>
      <w:divBdr>
        <w:top w:val="none" w:sz="0" w:space="0" w:color="auto"/>
        <w:left w:val="none" w:sz="0" w:space="0" w:color="auto"/>
        <w:bottom w:val="none" w:sz="0" w:space="0" w:color="auto"/>
        <w:right w:val="none" w:sz="0" w:space="0" w:color="auto"/>
      </w:divBdr>
    </w:div>
    <w:div w:id="1083916227">
      <w:bodyDiv w:val="1"/>
      <w:marLeft w:val="0"/>
      <w:marRight w:val="0"/>
      <w:marTop w:val="0"/>
      <w:marBottom w:val="0"/>
      <w:divBdr>
        <w:top w:val="none" w:sz="0" w:space="0" w:color="auto"/>
        <w:left w:val="none" w:sz="0" w:space="0" w:color="auto"/>
        <w:bottom w:val="none" w:sz="0" w:space="0" w:color="auto"/>
        <w:right w:val="none" w:sz="0" w:space="0" w:color="auto"/>
      </w:divBdr>
    </w:div>
    <w:div w:id="1370295881">
      <w:bodyDiv w:val="1"/>
      <w:marLeft w:val="0"/>
      <w:marRight w:val="0"/>
      <w:marTop w:val="0"/>
      <w:marBottom w:val="0"/>
      <w:divBdr>
        <w:top w:val="none" w:sz="0" w:space="0" w:color="auto"/>
        <w:left w:val="none" w:sz="0" w:space="0" w:color="auto"/>
        <w:bottom w:val="none" w:sz="0" w:space="0" w:color="auto"/>
        <w:right w:val="none" w:sz="0" w:space="0" w:color="auto"/>
      </w:divBdr>
      <w:divsChild>
        <w:div w:id="179707760">
          <w:marLeft w:val="0"/>
          <w:marRight w:val="0"/>
          <w:marTop w:val="0"/>
          <w:marBottom w:val="0"/>
          <w:divBdr>
            <w:top w:val="none" w:sz="0" w:space="0" w:color="auto"/>
            <w:left w:val="none" w:sz="0" w:space="0" w:color="auto"/>
            <w:bottom w:val="none" w:sz="0" w:space="0" w:color="auto"/>
            <w:right w:val="none" w:sz="0" w:space="0" w:color="auto"/>
          </w:divBdr>
          <w:divsChild>
            <w:div w:id="1123499902">
              <w:marLeft w:val="0"/>
              <w:marRight w:val="0"/>
              <w:marTop w:val="0"/>
              <w:marBottom w:val="0"/>
              <w:divBdr>
                <w:top w:val="none" w:sz="0" w:space="0" w:color="auto"/>
                <w:left w:val="none" w:sz="0" w:space="0" w:color="auto"/>
                <w:bottom w:val="none" w:sz="0" w:space="0" w:color="auto"/>
                <w:right w:val="none" w:sz="0" w:space="0" w:color="auto"/>
              </w:divBdr>
            </w:div>
            <w:div w:id="479268455">
              <w:marLeft w:val="0"/>
              <w:marRight w:val="0"/>
              <w:marTop w:val="0"/>
              <w:marBottom w:val="0"/>
              <w:divBdr>
                <w:top w:val="none" w:sz="0" w:space="0" w:color="auto"/>
                <w:left w:val="none" w:sz="0" w:space="0" w:color="auto"/>
                <w:bottom w:val="none" w:sz="0" w:space="0" w:color="auto"/>
                <w:right w:val="none" w:sz="0" w:space="0" w:color="auto"/>
              </w:divBdr>
            </w:div>
          </w:divsChild>
        </w:div>
        <w:div w:id="495418324">
          <w:marLeft w:val="0"/>
          <w:marRight w:val="0"/>
          <w:marTop w:val="0"/>
          <w:marBottom w:val="0"/>
          <w:divBdr>
            <w:top w:val="none" w:sz="0" w:space="0" w:color="auto"/>
            <w:left w:val="none" w:sz="0" w:space="0" w:color="auto"/>
            <w:bottom w:val="none" w:sz="0" w:space="0" w:color="auto"/>
            <w:right w:val="none" w:sz="0" w:space="0" w:color="auto"/>
          </w:divBdr>
        </w:div>
        <w:div w:id="1948344752">
          <w:marLeft w:val="0"/>
          <w:marRight w:val="0"/>
          <w:marTop w:val="0"/>
          <w:marBottom w:val="0"/>
          <w:divBdr>
            <w:top w:val="none" w:sz="0" w:space="0" w:color="auto"/>
            <w:left w:val="none" w:sz="0" w:space="0" w:color="auto"/>
            <w:bottom w:val="none" w:sz="0" w:space="0" w:color="auto"/>
            <w:right w:val="none" w:sz="0" w:space="0" w:color="auto"/>
          </w:divBdr>
          <w:divsChild>
            <w:div w:id="641690968">
              <w:marLeft w:val="0"/>
              <w:marRight w:val="0"/>
              <w:marTop w:val="0"/>
              <w:marBottom w:val="0"/>
              <w:divBdr>
                <w:top w:val="none" w:sz="0" w:space="0" w:color="auto"/>
                <w:left w:val="none" w:sz="0" w:space="0" w:color="auto"/>
                <w:bottom w:val="none" w:sz="0" w:space="0" w:color="auto"/>
                <w:right w:val="none" w:sz="0" w:space="0" w:color="auto"/>
              </w:divBdr>
              <w:divsChild>
                <w:div w:id="1924994057">
                  <w:marLeft w:val="0"/>
                  <w:marRight w:val="0"/>
                  <w:marTop w:val="0"/>
                  <w:marBottom w:val="0"/>
                  <w:divBdr>
                    <w:top w:val="none" w:sz="0" w:space="0" w:color="auto"/>
                    <w:left w:val="none" w:sz="0" w:space="0" w:color="auto"/>
                    <w:bottom w:val="none" w:sz="0" w:space="0" w:color="auto"/>
                    <w:right w:val="none" w:sz="0" w:space="0" w:color="auto"/>
                  </w:divBdr>
                  <w:divsChild>
                    <w:div w:id="1988776605">
                      <w:marLeft w:val="0"/>
                      <w:marRight w:val="0"/>
                      <w:marTop w:val="0"/>
                      <w:marBottom w:val="0"/>
                      <w:divBdr>
                        <w:top w:val="none" w:sz="0" w:space="0" w:color="auto"/>
                        <w:left w:val="none" w:sz="0" w:space="0" w:color="auto"/>
                        <w:bottom w:val="none" w:sz="0" w:space="0" w:color="auto"/>
                        <w:right w:val="none" w:sz="0" w:space="0" w:color="auto"/>
                      </w:divBdr>
                      <w:divsChild>
                        <w:div w:id="778573979">
                          <w:marLeft w:val="0"/>
                          <w:marRight w:val="0"/>
                          <w:marTop w:val="0"/>
                          <w:marBottom w:val="0"/>
                          <w:divBdr>
                            <w:top w:val="none" w:sz="0" w:space="0" w:color="auto"/>
                            <w:left w:val="none" w:sz="0" w:space="0" w:color="auto"/>
                            <w:bottom w:val="none" w:sz="0" w:space="0" w:color="auto"/>
                            <w:right w:val="none" w:sz="0" w:space="0" w:color="auto"/>
                          </w:divBdr>
                          <w:divsChild>
                            <w:div w:id="127942633">
                              <w:marLeft w:val="0"/>
                              <w:marRight w:val="0"/>
                              <w:marTop w:val="0"/>
                              <w:marBottom w:val="0"/>
                              <w:divBdr>
                                <w:top w:val="none" w:sz="0" w:space="0" w:color="auto"/>
                                <w:left w:val="none" w:sz="0" w:space="0" w:color="auto"/>
                                <w:bottom w:val="none" w:sz="0" w:space="0" w:color="auto"/>
                                <w:right w:val="none" w:sz="0" w:space="0" w:color="auto"/>
                              </w:divBdr>
                              <w:divsChild>
                                <w:div w:id="209346600">
                                  <w:marLeft w:val="0"/>
                                  <w:marRight w:val="0"/>
                                  <w:marTop w:val="0"/>
                                  <w:marBottom w:val="0"/>
                                  <w:divBdr>
                                    <w:top w:val="none" w:sz="0" w:space="0" w:color="auto"/>
                                    <w:left w:val="none" w:sz="0" w:space="0" w:color="auto"/>
                                    <w:bottom w:val="none" w:sz="0" w:space="0" w:color="auto"/>
                                    <w:right w:val="none" w:sz="0" w:space="0" w:color="auto"/>
                                  </w:divBdr>
                                </w:div>
                              </w:divsChild>
                            </w:div>
                            <w:div w:id="2062556383">
                              <w:marLeft w:val="0"/>
                              <w:marRight w:val="0"/>
                              <w:marTop w:val="0"/>
                              <w:marBottom w:val="0"/>
                              <w:divBdr>
                                <w:top w:val="none" w:sz="0" w:space="0" w:color="auto"/>
                                <w:left w:val="none" w:sz="0" w:space="0" w:color="auto"/>
                                <w:bottom w:val="none" w:sz="0" w:space="0" w:color="auto"/>
                                <w:right w:val="none" w:sz="0" w:space="0" w:color="auto"/>
                              </w:divBdr>
                              <w:divsChild>
                                <w:div w:id="9885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504279">
      <w:bodyDiv w:val="1"/>
      <w:marLeft w:val="0"/>
      <w:marRight w:val="0"/>
      <w:marTop w:val="0"/>
      <w:marBottom w:val="0"/>
      <w:divBdr>
        <w:top w:val="none" w:sz="0" w:space="0" w:color="auto"/>
        <w:left w:val="none" w:sz="0" w:space="0" w:color="auto"/>
        <w:bottom w:val="none" w:sz="0" w:space="0" w:color="auto"/>
        <w:right w:val="none" w:sz="0" w:space="0" w:color="auto"/>
      </w:divBdr>
    </w:div>
    <w:div w:id="1696416941">
      <w:bodyDiv w:val="1"/>
      <w:marLeft w:val="0"/>
      <w:marRight w:val="0"/>
      <w:marTop w:val="0"/>
      <w:marBottom w:val="0"/>
      <w:divBdr>
        <w:top w:val="none" w:sz="0" w:space="0" w:color="auto"/>
        <w:left w:val="none" w:sz="0" w:space="0" w:color="auto"/>
        <w:bottom w:val="none" w:sz="0" w:space="0" w:color="auto"/>
        <w:right w:val="none" w:sz="0" w:space="0" w:color="auto"/>
      </w:divBdr>
    </w:div>
    <w:div w:id="1861703789">
      <w:bodyDiv w:val="1"/>
      <w:marLeft w:val="0"/>
      <w:marRight w:val="0"/>
      <w:marTop w:val="0"/>
      <w:marBottom w:val="0"/>
      <w:divBdr>
        <w:top w:val="none" w:sz="0" w:space="0" w:color="auto"/>
        <w:left w:val="none" w:sz="0" w:space="0" w:color="auto"/>
        <w:bottom w:val="none" w:sz="0" w:space="0" w:color="auto"/>
        <w:right w:val="none" w:sz="0" w:space="0" w:color="auto"/>
      </w:divBdr>
    </w:div>
    <w:div w:id="198025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Fam19</b:Tag>
    <b:SourceType>DocumentFromInternetSite</b:SourceType>
    <b:Guid>{98BE4339-A408-4CEB-8C90-BBFB9E856112}</b:Guid>
    <b:Author>
      <b:Author>
        <b:NameList>
          <b:Person>
            <b:Last>Bateyera</b:Last>
            <b:First>Familia</b:First>
          </b:Person>
        </b:NameList>
      </b:Author>
    </b:Author>
    <b:Title>http://familiabateyera.com</b:Title>
    <b:Year>2019</b:Year>
    <b:Month>Marzo</b:Month>
    <b:Day>17</b:Day>
    <b:URL>http://familiabateyera.com/que-es-un-ingenio/</b:URL>
    <b:RefOrder>1</b:RefOrder>
  </b:Source>
  <b:Source>
    <b:Tag>Gru19</b:Tag>
    <b:SourceType>DocumentFromInternetSite</b:SourceType>
    <b:Guid>{AE93DCDB-8079-493E-ABD4-1E28DE4896CC}</b:Guid>
    <b:Author>
      <b:Author>
        <b:NameList>
          <b:Person>
            <b:Last>México</b:Last>
            <b:First>Grupo</b:First>
            <b:Middle>Azucarero</b:Middle>
          </b:Person>
        </b:NameList>
      </b:Author>
    </b:Author>
    <b:Title>http://www2.gamsa.com.mx/#</b:Title>
    <b:Year>2019</b:Year>
    <b:Month>Marzo</b:Month>
    <b:Day>17</b:Day>
    <b:URL>http://www2.gamsa.com.mx/IntroCog.aspx?menu=0</b:URL>
    <b:RefOrder>2</b:RefOrder>
  </b:Source>
  <b:Source>
    <b:Tag>Gru191</b:Tag>
    <b:SourceType>DocumentFromInternetSite</b:SourceType>
    <b:Guid>{611DA1BC-B8C1-45AA-BFB4-E7F52C64E30C}</b:Guid>
    <b:Author>
      <b:Author>
        <b:NameList>
          <b:Person>
            <b:Last>México</b:Last>
            <b:First>Grupo</b:First>
            <b:Middle>Azucarero</b:Middle>
          </b:Person>
        </b:NameList>
      </b:Author>
    </b:Author>
    <b:Title>http://www2.gamsa.com.mx/#</b:Title>
    <b:Year>2019</b:Year>
    <b:Month>Marzo</b:Month>
    <b:Day>17</b:Day>
    <b:URL>http://www2.gamsa.com.mx/Ingenio_Eldorado.aspx?menu=0</b:URL>
    <b:RefOrder>3</b:RefOrder>
  </b:Source>
</b:Sources>
</file>

<file path=customXml/itemProps1.xml><?xml version="1.0" encoding="utf-8"?>
<ds:datastoreItem xmlns:ds="http://schemas.openxmlformats.org/officeDocument/2006/customXml" ds:itemID="{546AABC0-D4ED-4FB5-A626-6A46136A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2168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TORRES</dc:creator>
  <cp:keywords/>
  <dc:description/>
  <cp:lastModifiedBy>LUZ TORRES</cp:lastModifiedBy>
  <cp:revision>2</cp:revision>
  <dcterms:created xsi:type="dcterms:W3CDTF">2019-03-18T07:43:00Z</dcterms:created>
  <dcterms:modified xsi:type="dcterms:W3CDTF">2019-03-18T07:43:00Z</dcterms:modified>
</cp:coreProperties>
</file>