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 xml:space="preserve"> C</w:t>
            </w:r>
            <w:r w:rsidDel="00000000" w:rsidR="00000000" w:rsidRPr="00000000">
              <w:rPr>
                <w:rtl w:val="0"/>
              </w:rPr>
              <w:t xml:space="preserve">1.029</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https://github.com/</w:t>
            </w:r>
            <w:r w:rsidDel="00000000" w:rsidR="00000000" w:rsidRPr="00000000">
              <w:rPr>
                <w:rtl w:val="0"/>
              </w:rPr>
              <w:t xml:space="preserve">pabmejbui/c1.029.git</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 Number:</w:t>
            </w:r>
            <w:r w:rsidDel="00000000" w:rsidR="00000000" w:rsidRPr="00000000">
              <w:rPr>
                <w:rFonts w:ascii="Calibri" w:cs="Calibri" w:eastAsia="Calibri" w:hAnsi="Calibri"/>
                <w:rtl w:val="0"/>
              </w:rPr>
              <w:tab/>
              <w:t xml:space="preserve"> </w:t>
            </w:r>
            <w:r w:rsidDel="00000000" w:rsidR="00000000" w:rsidRPr="00000000">
              <w:rPr>
                <w:rtl w:val="0"/>
              </w:rPr>
              <w:t xml:space="preserve">77849082Q</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w:t>
            </w:r>
            <w:r w:rsidDel="00000000" w:rsidR="00000000" w:rsidRPr="00000000">
              <w:rPr>
                <w:rtl w:val="0"/>
              </w:rPr>
              <w:t xml:space="preserve">pabmejbui</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w:t>
            </w:r>
            <w:r w:rsidDel="00000000" w:rsidR="00000000" w:rsidRPr="00000000">
              <w:rPr>
                <w:rtl w:val="0"/>
              </w:rPr>
              <w:t xml:space="preserve">Mejías Buitrago, Pablo</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w:t>
            </w:r>
            <w:r w:rsidDel="00000000" w:rsidR="00000000" w:rsidRPr="00000000">
              <w:rPr>
                <w:rtl w:val="0"/>
              </w:rPr>
              <w:t xml:space="preserve">manager, developer, analist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w:t>
            </w:r>
            <w:r w:rsidDel="00000000" w:rsidR="00000000" w:rsidRPr="00000000">
              <w:rPr>
                <w:sz w:val="22"/>
                <w:szCs w:val="22"/>
                <w:rtl w:val="0"/>
              </w:rPr>
              <w:t xml:space="preserve">Seville, February 13th, 2025</w:t>
            </w:r>
            <w:r w:rsidDel="00000000" w:rsidR="00000000" w:rsidRPr="00000000">
              <w:rPr>
                <w:rtl w:val="0"/>
              </w:rPr>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https://github.com/users/pabmejbui/projects/1/views/1?filterQuery=D01+-+Student1</w:t>
        </w:r>
      </w:hyperlink>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val="1"/>
    <w:rsid w:val="00C41F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41F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41F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1F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41F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41FD1"/>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9A2770"/>
    <w:pPr>
      <w:spacing w:after="120" w:before="120"/>
    </w:pPr>
    <w:rPr>
      <w:rFonts w:cs="Courier New" w:eastAsia="Courier New"/>
    </w:rPr>
  </w:style>
  <w:style w:type="character" w:styleId="CommentReference">
    <w:name w:val="annotation reference"/>
    <w:basedOn w:val="DefaultParagraphFont"/>
    <w:uiPriority w:val="99"/>
    <w:semiHidden w:val="1"/>
    <w:unhideWhenUsed w:val="1"/>
    <w:rsid w:val="00C41FD1"/>
    <w:rPr>
      <w:sz w:val="16"/>
      <w:szCs w:val="16"/>
    </w:rPr>
  </w:style>
  <w:style w:type="paragraph" w:styleId="CommentText">
    <w:name w:val="annotation text"/>
    <w:basedOn w:val="Normal"/>
    <w:link w:val="CommentTextChar"/>
    <w:uiPriority w:val="99"/>
    <w:unhideWhenUsed w:val="1"/>
    <w:rsid w:val="00315751"/>
    <w:rPr>
      <w:sz w:val="20"/>
      <w:szCs w:val="20"/>
    </w:rPr>
  </w:style>
  <w:style w:type="character" w:styleId="CommentTextChar" w:customStyle="1">
    <w:name w:val="Comment Text Char"/>
    <w:basedOn w:val="DefaultParagraphFont"/>
    <w:link w:val="CommentText"/>
    <w:uiPriority w:val="99"/>
    <w:rsid w:val="00315751"/>
    <w:rPr>
      <w:kern w:val="0"/>
      <w:sz w:val="20"/>
      <w:szCs w:val="20"/>
      <w:lang w:val="en-GB"/>
    </w:rPr>
  </w:style>
  <w:style w:type="paragraph" w:styleId="CommentSubject">
    <w:name w:val="annotation subject"/>
    <w:basedOn w:val="Normal"/>
    <w:next w:val="Normal"/>
    <w:link w:val="CommentSubjectChar"/>
    <w:uiPriority w:val="99"/>
    <w:semiHidden w:val="1"/>
    <w:unhideWhenUsed w:val="1"/>
    <w:rsid w:val="00C41FD1"/>
    <w:rPr>
      <w:b w:val="1"/>
      <w:bCs w:val="1"/>
      <w:sz w:val="20"/>
      <w:szCs w:val="20"/>
    </w:rPr>
  </w:style>
  <w:style w:type="character" w:styleId="CommentSubjectChar" w:customStyle="1">
    <w:name w:val="Comment Subject Char"/>
    <w:basedOn w:val="DefaultParagraphFont"/>
    <w:link w:val="CommentSubject"/>
    <w:uiPriority w:val="99"/>
    <w:semiHidden w:val="1"/>
    <w:rsid w:val="00C41FD1"/>
    <w:rPr>
      <w:b w:val="1"/>
      <w:bCs w:val="1"/>
      <w:sz w:val="20"/>
      <w:szCs w:val="20"/>
      <w:lang w:val="en-GB"/>
    </w:rPr>
  </w:style>
  <w:style w:type="character" w:styleId="Hyperlink">
    <w:name w:val="Hyperlink"/>
    <w:basedOn w:val="DefaultParagraphFont"/>
    <w:uiPriority w:val="99"/>
    <w:unhideWhenUsed w:val="1"/>
    <w:rsid w:val="00C41FD1"/>
    <w:rPr>
      <w:color w:val="0563c1" w:themeColor="hyperlink"/>
      <w:u w:val="single"/>
    </w:rPr>
  </w:style>
  <w:style w:type="character" w:styleId="PlaceholderText">
    <w:name w:val="Placeholder Text"/>
    <w:basedOn w:val="DefaultParagraphFont"/>
    <w:uiPriority w:val="99"/>
    <w:semiHidden w:val="1"/>
    <w:rsid w:val="00C41FD1"/>
    <w:rPr>
      <w:color w:val="808080"/>
    </w:rPr>
  </w:style>
  <w:style w:type="paragraph" w:styleId="Comment-Grader" w:customStyle="1">
    <w:name w:val="Comment - Grader"/>
    <w:basedOn w:val="Normal"/>
    <w:qFormat w:val="1"/>
    <w:rsid w:val="00C41F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41F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41F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41FD1"/>
    <w:pPr>
      <w:ind w:left="283" w:hanging="283"/>
      <w:contextualSpacing w:val="1"/>
    </w:pPr>
  </w:style>
  <w:style w:type="paragraph" w:styleId="ListNumber">
    <w:name w:val="List Number"/>
    <w:basedOn w:val="Normal"/>
    <w:uiPriority w:val="99"/>
    <w:semiHidden w:val="1"/>
    <w:unhideWhenUsed w:val="1"/>
    <w:rsid w:val="00C41FD1"/>
    <w:pPr>
      <w:numPr>
        <w:numId w:val="13"/>
      </w:numPr>
      <w:contextualSpacing w:val="1"/>
    </w:pPr>
  </w:style>
  <w:style w:type="paragraph" w:styleId="Requirement-Body" w:customStyle="1">
    <w:name w:val="Requirement - Body"/>
    <w:basedOn w:val="List"/>
    <w:qFormat w:val="1"/>
    <w:rsid w:val="007347EC"/>
    <w:pPr>
      <w:numPr>
        <w:numId w:val="15"/>
      </w:numPr>
      <w:ind w:left="851" w:hanging="284"/>
    </w:pPr>
  </w:style>
  <w:style w:type="paragraph" w:styleId="Requirement-Header" w:customStyle="1">
    <w:name w:val="Requirement - Header"/>
    <w:basedOn w:val="List"/>
    <w:next w:val="Requirement-Body"/>
    <w:qFormat w:val="1"/>
    <w:rsid w:val="00C61300"/>
    <w:pPr>
      <w:numPr>
        <w:numId w:val="16"/>
      </w:numPr>
      <w:ind w:left="567" w:hanging="567"/>
    </w:pPr>
    <w:rPr>
      <w:lang w:val="es-ES"/>
    </w:rPr>
  </w:style>
  <w:style w:type="character" w:styleId="Strong">
    <w:name w:val="Strong"/>
    <w:basedOn w:val="DefaultParagraphFont"/>
    <w:uiPriority w:val="22"/>
    <w:qFormat w:val="1"/>
    <w:rsid w:val="00C41FD1"/>
    <w:rPr>
      <w:b w:val="1"/>
      <w:bCs w:val="1"/>
    </w:rPr>
  </w:style>
  <w:style w:type="paragraph" w:styleId="Title">
    <w:name w:val="Title"/>
    <w:basedOn w:val="Normal"/>
    <w:next w:val="Normal"/>
    <w:link w:val="TitleChar"/>
    <w:uiPriority w:val="10"/>
    <w:qFormat w:val="1"/>
    <w:rsid w:val="00C41F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41FD1"/>
    <w:rPr>
      <w:rFonts w:asciiTheme="majorHAnsi" w:cstheme="majorBidi" w:eastAsiaTheme="majorEastAsia" w:hAnsiTheme="majorHAnsi"/>
      <w:spacing w:val="-10"/>
      <w:kern w:val="28"/>
      <w:sz w:val="72"/>
      <w:szCs w:val="5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users/pabmejbui/projects/1/views/1?filterQuery=D01+-+Studen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W/Ns50Ev31J6xtveqMZes2QNuA==">CgMxLjAyCGguZ2pkZ3hzMgloLjMwajB6bGw4AHIhMThTUE1TWVlOWW1LVThwNnozcXpRUnhaUzB1YnJmdkF0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