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https://github.com/pabmejbui/c1.029.git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Mejías Buitrago,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pabmejbui@alum.us.es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yhdc1utcn5dv" w:id="0"/>
      <w:bookmarkEnd w:id="0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hdc1utcn5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S</w:t>
      </w:r>
      <w:r w:rsidDel="00000000" w:rsidR="00000000" w:rsidRPr="00000000">
        <w:rPr>
          <w:rtl w:val="0"/>
        </w:rPr>
        <w:t xml:space="preserve">tudent</w:t>
      </w:r>
      <w:r w:rsidDel="00000000" w:rsidR="00000000" w:rsidRPr="00000000">
        <w:rPr>
          <w:rtl w:val="0"/>
        </w:rPr>
        <w:t xml:space="preserve">#1.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inicial del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final del documento.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#1,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0,37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vertAlign w:val="baseline"/>
          <w:rtl w:val="0"/>
        </w:rPr>
        <w:t xml:space="preserve">Capturas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12/02/2025 - Vista inicial del tablero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13/02/2025 - Progreso con la tarea 1 en revisión.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14/02/2025 - Tarea 1 ya realizada, tarea 2 en revisión.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Vista última antes de cerrar el planning and progress report</w:t>
      </w:r>
    </w:p>
    <w:p w:rsidR="00000000" w:rsidDel="00000000" w:rsidP="00000000" w:rsidRDefault="00000000" w:rsidRPr="00000000" w14:paraId="00000080">
      <w:pPr>
        <w:pStyle w:val="Heading3"/>
        <w:keepNext w:val="1"/>
        <w:keepLines w:val="1"/>
        <w:spacing w:after="80" w:before="320" w:lineRule="auto"/>
        <w:rPr>
          <w:rFonts w:ascii="Montserrat" w:cs="Montserrat" w:eastAsia="Montserrat" w:hAnsi="Montserrat"/>
        </w:rPr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Concepto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original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Portátil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1.700,00 €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28,33 €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Tablet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1.200,00 €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Teclado tablet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Mochila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45,00 €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0,67 €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de amortización total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51,50 €</w:t>
                </w:r>
              </w:p>
            </w:tc>
          </w:tr>
        </w:tbl>
      </w:sdtContent>
    </w:sdt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124,99 €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124,99 €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Amortizaciones mensuales : 51,50 €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C2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Mejías Buitrago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vertAlign w:val="baseline"/>
          <w:rtl w:val="0"/>
        </w:rPr>
        <w:t xml:space="preserve">Conflictos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1"/>
        <w:keepLines w:val="1"/>
        <w:spacing w:after="80" w:before="320" w:lineRule="auto"/>
        <w:rPr/>
      </w:pPr>
      <w:bookmarkStart w:colFirst="0" w:colLast="0" w:name="_heading=h.jrhj5xjzkzx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1"/>
        <w:keepLines w:val="1"/>
        <w:spacing w:after="80" w:before="320" w:lineRule="auto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17,42 €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37,91 €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55,33 €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</w:tr>
    </w:tbl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124,99€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106,83€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-18,16€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k09h77a69wz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keepNext w:val="1"/>
        <w:keepLines w:val="1"/>
        <w:spacing w:after="120" w:before="400" w:lineRule="auto"/>
        <w:rPr/>
      </w:pPr>
      <w:bookmarkStart w:colFirst="0" w:colLast="0" w:name="_heading=h.qsaubgeeeo5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D63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D63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mejbui/c1.029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yee44jho5fA/oMmQF0fzrAS33Q==">CgMxLjAaHwoBMBIaChgICVIUChJ0YWJsZS5mbGlmeWR2bm52dGQaHwoBMRIaChgICVIUChJ0YWJsZS54OGt1bXZobW96eWoyDmgueWhkYzF1dGNuNWR2MghoLmdqZGd4czIJaC4zMGowemxsMgloLjFmb2I5dGUyCWguM3pueXNoNzIJaC4yZXQ5MnAwMghoLnR5amN3dDIJaC4zZHk2dmttMgloLjF0M2g1c2YyCWguNGQzNG9nODIJaC4xN2RwOHZ1MgloLjNyZGNyam4yCWguMjZpbjFyZzIOaC5qcmhqNXhqemt6eG8yCGgubG54Yno5Mg5oLmswOWg3N2E2OXd6NjIOaC5xc2F1YmdlZWVvNXUyCWguMzVua3VuMjIJaC4xa3N2NHV2OAByITF4NXB3TUFQbDZZTm9pZDdSYm5TN1dhUFZIb0hJZ3A3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2025-02-11T11:22:00Z</dcterms:created>
</cp:coreProperties>
</file>