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Analysis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u w:val="single"/>
        </w:rPr>
      </w:pPr>
      <w:r w:rsidDel="00000000" w:rsidR="00000000" w:rsidRPr="00000000">
        <w:rPr>
          <w:rFonts w:ascii="Montserrat" w:cs="Montserrat" w:eastAsia="Montserrat" w:hAnsi="Montserrat"/>
          <w:sz w:val="30"/>
          <w:szCs w:val="30"/>
          <w:rtl w:val="0"/>
        </w:rPr>
        <w:t xml:space="preserve">C1.029</w:t>
      </w: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8">
        <w:r w:rsidDel="00000000" w:rsidR="00000000" w:rsidRPr="00000000">
          <w:rPr>
            <w:rFonts w:ascii="Montserrat" w:cs="Montserrat" w:eastAsia="Montserrat" w:hAnsi="Montserrat"/>
            <w:color w:val="1155cc"/>
            <w:sz w:val="24"/>
            <w:szCs w:val="24"/>
            <w:u w:val="single"/>
            <w:rtl w:val="0"/>
          </w:rPr>
          <w:t xml:space="preserve">https://github.com/pabmejbui/Acme-ANS</w:t>
        </w:r>
      </w:hyperlink>
      <w:r w:rsidDel="00000000" w:rsidR="00000000" w:rsidRPr="00000000">
        <w:rPr>
          <w:rtl w:val="0"/>
        </w:rPr>
      </w:r>
    </w:p>
    <w:p w:rsidR="00000000" w:rsidDel="00000000" w:rsidP="00000000" w:rsidRDefault="00000000" w:rsidRPr="00000000" w14:paraId="00000008">
      <w:pPr>
        <w:jc w:val="left"/>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9">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García Rivero, Andrés Francisco</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andgarriv@alum.us.es</w:t>
            </w:r>
          </w:p>
        </w:tc>
      </w:tr>
    </w:tbl>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1">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información</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v41ihq09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funcionales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txsm3o9sb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no funcionales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k11hr8qa7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prueba</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c6boexmuk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gestión</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i w:val="0"/>
          <w:smallCaps w:val="0"/>
          <w:strike w:val="0"/>
          <w:color w:val="000000"/>
          <w:sz w:val="30"/>
          <w:szCs w:val="30"/>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keepNext w:val="1"/>
        <w:keepLines w:val="1"/>
        <w:spacing w:after="120" w:before="400" w:lineRule="auto"/>
        <w:rPr>
          <w:vertAlign w:val="baseline"/>
        </w:rPr>
      </w:pPr>
      <w:bookmarkStart w:colFirst="0" w:colLast="0" w:name="_heading=h.30j0zll" w:id="1"/>
      <w:bookmarkEnd w:id="1"/>
      <w:r w:rsidDel="00000000" w:rsidR="00000000" w:rsidRPr="00000000">
        <w:rPr>
          <w:vertAlign w:val="baseline"/>
          <w:rtl w:val="0"/>
        </w:rPr>
        <w:t xml:space="preserve">Resumen ejecutivo</w:t>
      </w:r>
    </w:p>
    <w:p w:rsidR="00000000" w:rsidDel="00000000" w:rsidP="00000000" w:rsidRDefault="00000000" w:rsidRPr="00000000" w14:paraId="00000020">
      <w:pPr>
        <w:rPr/>
      </w:pPr>
      <w:r w:rsidDel="00000000" w:rsidR="00000000" w:rsidRPr="00000000">
        <w:rPr>
          <w:rtl w:val="0"/>
        </w:rPr>
        <w:t xml:space="preserve">Este documento recopilará un análisis de los requisitos más complejos incluidos en esta entrega. Dentro del análisis de cada requisito, se citará textualmente el requisito en sí y se incluirán las decisiones tomadas para cumplir dicho requisito.</w:t>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keepNext w:val="1"/>
        <w:keepLines w:val="1"/>
        <w:spacing w:after="120" w:before="400" w:lineRule="auto"/>
        <w:rPr>
          <w:vertAlign w:val="baseline"/>
        </w:rPr>
      </w:pPr>
      <w:bookmarkStart w:colFirst="0" w:colLast="0" w:name="_heading=h.1fob9te" w:id="2"/>
      <w:bookmarkEnd w:id="2"/>
      <w:r w:rsidDel="00000000" w:rsidR="00000000" w:rsidRPr="00000000">
        <w:rPr>
          <w:vertAlign w:val="baseline"/>
          <w:rtl w:val="0"/>
        </w:rPr>
        <w:t xml:space="preserve">Tabla de revisiones</w:t>
      </w:r>
    </w:p>
    <w:p w:rsidR="00000000" w:rsidDel="00000000" w:rsidP="00000000" w:rsidRDefault="00000000" w:rsidRPr="00000000" w14:paraId="00000023">
      <w:pPr>
        <w:rPr/>
      </w:pP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Fecha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17/02/2025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Documento creado.</w:t>
                </w:r>
              </w:p>
            </w:tc>
          </w:tr>
        </w:tbl>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keepNext w:val="1"/>
        <w:keepLines w:val="1"/>
        <w:spacing w:after="120" w:before="400" w:lineRule="auto"/>
        <w:rPr>
          <w:vertAlign w:val="baseline"/>
        </w:rPr>
      </w:pPr>
      <w:bookmarkStart w:colFirst="0" w:colLast="0" w:name="_heading=h.3znysh7" w:id="3"/>
      <w:bookmarkEnd w:id="3"/>
      <w:r w:rsidDel="00000000" w:rsidR="00000000" w:rsidRPr="00000000">
        <w:rPr>
          <w:vertAlign w:val="baseline"/>
          <w:rtl w:val="0"/>
        </w:rPr>
        <w:t xml:space="preserve">Introducción</w:t>
      </w:r>
    </w:p>
    <w:p w:rsidR="00000000" w:rsidDel="00000000" w:rsidP="00000000" w:rsidRDefault="00000000" w:rsidRPr="00000000" w14:paraId="0000004E">
      <w:pPr>
        <w:rPr/>
      </w:pPr>
      <w:r w:rsidDel="00000000" w:rsidR="00000000" w:rsidRPr="00000000">
        <w:rPr>
          <w:rtl w:val="0"/>
        </w:rPr>
        <w:t xml:space="preserve">El propósito de este documento es realizar un análisis de los requisitos considerados necesarios, proporcionando una descripción detallada de cada uno. Además, se identificarán las diferentes opciones disponibles, si las hubiera, para abordar cada requisito, junto con las ventajas y desventajas asociadas a cada una. Finalmente, se presentará la alternativa elegida.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Esta entrega inicial no incluye demasiados requisitos, por lo que este informe será muy conciso. Además, los requisitos incluidos no tienen un alto grado de complejidad, lo que implica una toma de decisiones mínima.</w:t>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keepNext w:val="1"/>
        <w:keepLines w:val="1"/>
        <w:spacing w:after="120" w:before="400" w:lineRule="auto"/>
        <w:rPr>
          <w:vertAlign w:val="baseline"/>
        </w:rPr>
      </w:pPr>
      <w:bookmarkStart w:colFirst="0" w:colLast="0" w:name="_heading=h.2et92p0" w:id="4"/>
      <w:bookmarkEnd w:id="4"/>
      <w:r w:rsidDel="00000000" w:rsidR="00000000" w:rsidRPr="00000000">
        <w:rPr>
          <w:vertAlign w:val="baseline"/>
          <w:rtl w:val="0"/>
        </w:rPr>
        <w:t xml:space="preserve">Contenidos</w:t>
      </w:r>
    </w:p>
    <w:p w:rsidR="00000000" w:rsidDel="00000000" w:rsidP="00000000" w:rsidRDefault="00000000" w:rsidRPr="00000000" w14:paraId="00000053">
      <w:pPr>
        <w:pStyle w:val="Heading3"/>
        <w:keepNext w:val="1"/>
        <w:keepLines w:val="1"/>
        <w:spacing w:after="120" w:before="360" w:lineRule="auto"/>
        <w:rPr/>
      </w:pPr>
      <w:bookmarkStart w:colFirst="0" w:colLast="0" w:name="_heading=h.tyjcwt" w:id="5"/>
      <w:bookmarkEnd w:id="5"/>
      <w:r w:rsidDel="00000000" w:rsidR="00000000" w:rsidRPr="00000000">
        <w:rPr>
          <w:vertAlign w:val="baseline"/>
          <w:rtl w:val="0"/>
        </w:rPr>
        <w:t xml:space="preserve">Requisitos de información</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Intencionalmente en blanco.</w:t>
      </w:r>
      <w:r w:rsidDel="00000000" w:rsidR="00000000" w:rsidRPr="00000000">
        <w:rPr>
          <w:rtl w:val="0"/>
        </w:rPr>
      </w:r>
    </w:p>
    <w:p w:rsidR="00000000" w:rsidDel="00000000" w:rsidP="00000000" w:rsidRDefault="00000000" w:rsidRPr="00000000" w14:paraId="00000055">
      <w:pPr>
        <w:pStyle w:val="Heading3"/>
        <w:keepNext w:val="1"/>
        <w:keepLines w:val="1"/>
        <w:spacing w:after="120" w:before="360" w:lineRule="auto"/>
        <w:rPr/>
      </w:pPr>
      <w:bookmarkStart w:colFirst="0" w:colLast="0" w:name="_heading=h.4v41ihq09i7" w:id="6"/>
      <w:bookmarkEnd w:id="6"/>
      <w:r w:rsidDel="00000000" w:rsidR="00000000" w:rsidRPr="00000000">
        <w:rPr>
          <w:vertAlign w:val="baseline"/>
          <w:rtl w:val="0"/>
        </w:rPr>
        <w:t xml:space="preserve">Requisitos funcionales</w:t>
      </w:r>
      <w:r w:rsidDel="00000000" w:rsidR="00000000" w:rsidRPr="00000000">
        <w:rPr>
          <w:rtl w:val="0"/>
        </w:rPr>
      </w:r>
    </w:p>
    <w:p w:rsidR="00000000" w:rsidDel="00000000" w:rsidP="00000000" w:rsidRDefault="00000000" w:rsidRPr="00000000" w14:paraId="00000056">
      <w:pPr>
        <w:widowControl w:val="0"/>
        <w:spacing w:line="240" w:lineRule="auto"/>
        <w:rPr>
          <w:i w:val="1"/>
        </w:rPr>
      </w:pPr>
      <w:sdt>
        <w:sdtPr>
          <w:tag w:val="goog_rdk_1"/>
        </w:sdtPr>
        <w:sdtContent>
          <w:r w:rsidDel="00000000" w:rsidR="00000000" w:rsidRPr="00000000">
            <w:rPr>
              <w:rFonts w:ascii="Arial Unicode MS" w:cs="Arial Unicode MS" w:eastAsia="Arial Unicode MS" w:hAnsi="Arial Unicode MS"/>
              <w:i w:val="1"/>
              <w:rtl w:val="0"/>
            </w:rPr>
            <w:t xml:space="preserve">1)</w:t>
            <w:tab/>
            <w:t xml:space="preserve">Modify the anonymous menu so that it shows an option that takes the browser to the home page of your favourite web site. The title must read as follows: “〈id-number〉: 〈surname〉, 〈name〉”, where “〈id-number〉” denotes your DNI, NIE, or pass-port number, “〈surname〉” denotes your surname/s, and “〈name〉” denotes your name/s.</w:t>
          </w:r>
        </w:sdtContent>
      </w:sdt>
    </w:p>
    <w:p w:rsidR="00000000" w:rsidDel="00000000" w:rsidP="00000000" w:rsidRDefault="00000000" w:rsidRPr="00000000" w14:paraId="00000057">
      <w:pPr>
        <w:widowControl w:val="0"/>
        <w:spacing w:line="240" w:lineRule="auto"/>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pPr>
            <w:r w:rsidDel="00000000" w:rsidR="00000000" w:rsidRPr="00000000">
              <w:rPr>
                <w:rtl w:val="0"/>
              </w:rPr>
              <w:t xml:space="preserve">Modificar los archivos correspondientes para incluir tu web favorita en un enlace con tu nombre completo y DNI.</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pPr>
            <w:r w:rsidDel="00000000" w:rsidR="00000000" w:rsidRPr="00000000">
              <w:rPr>
                <w:rtl w:val="0"/>
              </w:rPr>
              <w:t xml:space="preserve">- Cumple con el requisito de forma directa y sencilla.</w:t>
            </w:r>
          </w:p>
          <w:p w:rsidR="00000000" w:rsidDel="00000000" w:rsidP="00000000" w:rsidRDefault="00000000" w:rsidRPr="00000000" w14:paraId="0000005F">
            <w:pPr>
              <w:widowControl w:val="0"/>
              <w:spacing w:line="240" w:lineRule="auto"/>
              <w:rPr/>
            </w:pPr>
            <w:r w:rsidDel="00000000" w:rsidR="00000000" w:rsidRPr="00000000">
              <w:rPr>
                <w:rtl w:val="0"/>
              </w:rPr>
              <w:t xml:space="preserve">- No requiere modificaciones complejas en la estructura del menú.</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ind w:left="0" w:firstLine="0"/>
              <w:rPr/>
            </w:pPr>
            <w:r w:rsidDel="00000000" w:rsidR="00000000" w:rsidRPr="00000000">
              <w:rPr>
                <w:rtl w:val="0"/>
              </w:rPr>
              <w:t xml:space="preserve">- No procede.</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Decisión tomada: </w:t>
      </w:r>
      <w:r w:rsidDel="00000000" w:rsidR="00000000" w:rsidRPr="00000000">
        <w:rPr>
          <w:rtl w:val="0"/>
        </w:rPr>
        <w:t xml:space="preserve">La tarea es sencilla, por lo que se plantea una única alternativa.</w:t>
        <w:br w:type="textWrapping"/>
      </w:r>
    </w:p>
    <w:p w:rsidR="00000000" w:rsidDel="00000000" w:rsidP="00000000" w:rsidRDefault="00000000" w:rsidRPr="00000000" w14:paraId="00000063">
      <w:pPr>
        <w:rPr/>
      </w:pPr>
      <w:r w:rsidDel="00000000" w:rsidR="00000000" w:rsidRPr="00000000">
        <w:rPr>
          <w:b w:val="1"/>
          <w:rtl w:val="0"/>
        </w:rPr>
        <w:t xml:space="preserve">Fuente:</w:t>
      </w:r>
      <w:r w:rsidDel="00000000" w:rsidR="00000000" w:rsidRPr="00000000">
        <w:rPr>
          <w:rtl w:val="0"/>
        </w:rPr>
        <w:t xml:space="preserve"> No se han utilizado fuentes.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keepNext w:val="1"/>
        <w:keepLines w:val="1"/>
        <w:spacing w:after="120" w:before="360" w:lineRule="auto"/>
        <w:rPr/>
      </w:pPr>
      <w:bookmarkStart w:colFirst="0" w:colLast="0" w:name="_heading=h.6txsm3o9sb0a" w:id="7"/>
      <w:bookmarkEnd w:id="7"/>
      <w:r w:rsidDel="00000000" w:rsidR="00000000" w:rsidRPr="00000000">
        <w:rPr>
          <w:vertAlign w:val="baseline"/>
          <w:rtl w:val="0"/>
        </w:rPr>
        <w:t xml:space="preserve">Requisitos no funcionales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Intencionalmente en blanco.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keepNext w:val="1"/>
        <w:keepLines w:val="1"/>
        <w:spacing w:after="120" w:before="360" w:lineRule="auto"/>
        <w:rPr/>
      </w:pPr>
      <w:bookmarkStart w:colFirst="0" w:colLast="0" w:name="_heading=h.jk11hr8qa7jd" w:id="8"/>
      <w:bookmarkEnd w:id="8"/>
      <w:r w:rsidDel="00000000" w:rsidR="00000000" w:rsidRPr="00000000">
        <w:rPr>
          <w:vertAlign w:val="baseline"/>
          <w:rtl w:val="0"/>
        </w:rPr>
        <w:t xml:space="preserve">Requisitos de prueba</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Intencionalmente en blanco.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keepNext w:val="1"/>
        <w:keepLines w:val="1"/>
        <w:spacing w:after="120" w:before="360" w:lineRule="auto"/>
        <w:rPr/>
      </w:pPr>
      <w:bookmarkStart w:colFirst="0" w:colLast="0" w:name="_heading=h.7c6boexmukz8" w:id="9"/>
      <w:bookmarkEnd w:id="9"/>
      <w:r w:rsidDel="00000000" w:rsidR="00000000" w:rsidRPr="00000000">
        <w:rPr>
          <w:vertAlign w:val="baseline"/>
          <w:rtl w:val="0"/>
        </w:rPr>
        <w:t xml:space="preserve">Requisitos de gestión</w:t>
      </w:r>
      <w:r w:rsidDel="00000000" w:rsidR="00000000" w:rsidRPr="00000000">
        <w:rPr>
          <w:rtl w:val="0"/>
        </w:rPr>
      </w:r>
    </w:p>
    <w:p w:rsidR="00000000" w:rsidDel="00000000" w:rsidP="00000000" w:rsidRDefault="00000000" w:rsidRPr="00000000" w14:paraId="00000072">
      <w:pPr>
        <w:widowControl w:val="0"/>
        <w:spacing w:line="240" w:lineRule="auto"/>
        <w:rPr>
          <w:i w:val="1"/>
        </w:rPr>
      </w:pPr>
      <w:r w:rsidDel="00000000" w:rsidR="00000000" w:rsidRPr="00000000">
        <w:rPr>
          <w:i w:val="1"/>
          <w:rtl w:val="0"/>
        </w:rPr>
        <w:t xml:space="preserve">2)</w:t>
        <w:tab/>
        <w:t xml:space="preserve">Provide a link to your planning dashboard in GitHub to review the tasks, their cur-rent status, and your schedule. </w:t>
      </w:r>
    </w:p>
    <w:p w:rsidR="00000000" w:rsidDel="00000000" w:rsidP="00000000" w:rsidRDefault="00000000" w:rsidRPr="00000000" w14:paraId="00000073">
      <w:pPr>
        <w:widowControl w:val="0"/>
        <w:spacing w:line="240" w:lineRule="auto"/>
        <w:rPr>
          <w:b w:val="1"/>
        </w:rPr>
      </w:pPr>
      <w:r w:rsidDel="00000000" w:rsidR="00000000" w:rsidRPr="00000000">
        <w:rPr>
          <w:rtl w:val="0"/>
        </w:rPr>
      </w:r>
    </w:p>
    <w:sdt>
      <w:sdtPr>
        <w:lock w:val="contentLocked"/>
        <w:tag w:val="goog_rdk_2"/>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pPr>
                <w:r w:rsidDel="00000000" w:rsidR="00000000" w:rsidRPr="00000000">
                  <w:rPr>
                    <w:rtl w:val="0"/>
                  </w:rPr>
                  <w:t xml:space="preserve">Incluir link al dashboard con las tareas del estudiante 5.</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pPr>
                <w:r w:rsidDel="00000000" w:rsidR="00000000" w:rsidRPr="00000000">
                  <w:rPr>
                    <w:rtl w:val="0"/>
                  </w:rPr>
                  <w:t xml:space="preserve">- Cumple con el requisito de forma directa y sencilla.</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 No procede.</w:t>
                </w:r>
              </w:p>
            </w:tc>
          </w:tr>
        </w:tbl>
      </w:sdtContent>
    </w:sdt>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Decisión tomada: </w:t>
      </w:r>
      <w:r w:rsidDel="00000000" w:rsidR="00000000" w:rsidRPr="00000000">
        <w:rPr>
          <w:rtl w:val="0"/>
        </w:rPr>
        <w:t xml:space="preserve">La tarea es sencilla, por lo que se plantea una única alternativa.</w:t>
        <w:br w:type="textWrapping"/>
      </w:r>
    </w:p>
    <w:p w:rsidR="00000000" w:rsidDel="00000000" w:rsidP="00000000" w:rsidRDefault="00000000" w:rsidRPr="00000000" w14:paraId="0000007E">
      <w:pPr>
        <w:rPr/>
      </w:pPr>
      <w:r w:rsidDel="00000000" w:rsidR="00000000" w:rsidRPr="00000000">
        <w:rPr>
          <w:b w:val="1"/>
          <w:rtl w:val="0"/>
        </w:rPr>
        <w:t xml:space="preserve">Fuente:</w:t>
      </w:r>
      <w:r w:rsidDel="00000000" w:rsidR="00000000" w:rsidRPr="00000000">
        <w:rPr>
          <w:rtl w:val="0"/>
        </w:rPr>
        <w:t xml:space="preserve"> No se han utilizado fuentes.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widowControl w:val="0"/>
        <w:spacing w:line="240" w:lineRule="auto"/>
        <w:rPr>
          <w:b w:val="1"/>
        </w:rPr>
      </w:pPr>
      <w:r w:rsidDel="00000000" w:rsidR="00000000" w:rsidRPr="00000000">
        <w:rPr>
          <w:i w:val="1"/>
          <w:rtl w:val="0"/>
        </w:rPr>
        <w:t xml:space="preserve">24)</w:t>
        <w:tab/>
        <w:t xml:space="preserve">Produce an analysis report.</w:t>
      </w:r>
      <w:r w:rsidDel="00000000" w:rsidR="00000000" w:rsidRPr="00000000">
        <w:rPr>
          <w:rtl w:val="0"/>
        </w:rPr>
      </w:r>
    </w:p>
    <w:p w:rsidR="00000000" w:rsidDel="00000000" w:rsidP="00000000" w:rsidRDefault="00000000" w:rsidRPr="00000000" w14:paraId="00000082">
      <w:pPr>
        <w:widowControl w:val="0"/>
        <w:spacing w:line="240" w:lineRule="auto"/>
        <w:rPr>
          <w:b w:val="1"/>
        </w:rPr>
      </w:pPr>
      <w:r w:rsidDel="00000000" w:rsidR="00000000" w:rsidRPr="00000000">
        <w:rPr>
          <w:rtl w:val="0"/>
        </w:rPr>
      </w:r>
    </w:p>
    <w:sdt>
      <w:sdtPr>
        <w:lock w:val="contentLocked"/>
        <w:tag w:val="goog_rdk_3"/>
      </w:sdtPr>
      <w:sdtContent>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pPr>
                <w:r w:rsidDel="00000000" w:rsidR="00000000" w:rsidRPr="00000000">
                  <w:rPr>
                    <w:rtl w:val="0"/>
                  </w:rPr>
                  <w:t xml:space="preserve">Hacer un documento analizando todas las tareas por realizar del estudiante 5 en el D01.</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pPr>
                <w:r w:rsidDel="00000000" w:rsidR="00000000" w:rsidRPr="00000000">
                  <w:rPr>
                    <w:rtl w:val="0"/>
                  </w:rPr>
                  <w:t xml:space="preserve">- Cumple el requisito.</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 No procede.</w:t>
                </w:r>
              </w:p>
            </w:tc>
          </w:tr>
        </w:tbl>
      </w:sdtContent>
    </w:sdt>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Decisión tomada: </w:t>
      </w:r>
      <w:r w:rsidDel="00000000" w:rsidR="00000000" w:rsidRPr="00000000">
        <w:rPr>
          <w:rtl w:val="0"/>
        </w:rPr>
        <w:t xml:space="preserve">La tarea es sencilla, por lo que se plantea una única alternativa.</w:t>
        <w:br w:type="textWrapping"/>
      </w:r>
    </w:p>
    <w:p w:rsidR="00000000" w:rsidDel="00000000" w:rsidP="00000000" w:rsidRDefault="00000000" w:rsidRPr="00000000" w14:paraId="0000008D">
      <w:pPr>
        <w:rPr/>
      </w:pPr>
      <w:r w:rsidDel="00000000" w:rsidR="00000000" w:rsidRPr="00000000">
        <w:rPr>
          <w:b w:val="1"/>
          <w:rtl w:val="0"/>
        </w:rPr>
        <w:t xml:space="preserve">Fuente:</w:t>
      </w:r>
      <w:r w:rsidDel="00000000" w:rsidR="00000000" w:rsidRPr="00000000">
        <w:rPr>
          <w:rtl w:val="0"/>
        </w:rPr>
        <w:t xml:space="preserve"> No se han utilizado fuentes.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widowControl w:val="0"/>
        <w:spacing w:line="240" w:lineRule="auto"/>
        <w:rPr>
          <w:i w:val="1"/>
        </w:rPr>
      </w:pPr>
      <w:r w:rsidDel="00000000" w:rsidR="00000000" w:rsidRPr="00000000">
        <w:rPr>
          <w:i w:val="1"/>
          <w:rtl w:val="0"/>
        </w:rPr>
        <w:t xml:space="preserve">25)</w:t>
        <w:tab/>
        <w:t xml:space="preserve">Produce a planning and progress report.</w:t>
      </w:r>
    </w:p>
    <w:p w:rsidR="00000000" w:rsidDel="00000000" w:rsidP="00000000" w:rsidRDefault="00000000" w:rsidRPr="00000000" w14:paraId="00000091">
      <w:pPr>
        <w:widowControl w:val="0"/>
        <w:spacing w:line="240" w:lineRule="auto"/>
        <w:rPr>
          <w:i w:val="1"/>
        </w:rPr>
      </w:pPr>
      <w:r w:rsidDel="00000000" w:rsidR="00000000" w:rsidRPr="00000000">
        <w:rPr>
          <w:rtl w:val="0"/>
        </w:rPr>
      </w:r>
    </w:p>
    <w:sdt>
      <w:sdtPr>
        <w:lock w:val="contentLocked"/>
        <w:tag w:val="goog_rdk_4"/>
      </w:sdtPr>
      <w:sdtContent>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pPr>
                <w:r w:rsidDel="00000000" w:rsidR="00000000" w:rsidRPr="00000000">
                  <w:rPr>
                    <w:rtl w:val="0"/>
                  </w:rPr>
                  <w:t xml:space="preserve">Hacer un documento donde se vea la planificación y el progreso seguidos por el estudiante 5 durante el D01.</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pPr>
                <w:r w:rsidDel="00000000" w:rsidR="00000000" w:rsidRPr="00000000">
                  <w:rPr>
                    <w:rtl w:val="0"/>
                  </w:rPr>
                  <w:t xml:space="preserve">- Cumple el requisito.</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pPr>
                <w:r w:rsidDel="00000000" w:rsidR="00000000" w:rsidRPr="00000000">
                  <w:rPr>
                    <w:rtl w:val="0"/>
                  </w:rPr>
                  <w:t xml:space="preserve">- No procede.</w:t>
                </w:r>
              </w:p>
            </w:tc>
          </w:tr>
        </w:tbl>
      </w:sdtContent>
    </w:sdt>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Decisión tomada: </w:t>
      </w:r>
      <w:r w:rsidDel="00000000" w:rsidR="00000000" w:rsidRPr="00000000">
        <w:rPr>
          <w:rtl w:val="0"/>
        </w:rPr>
        <w:t xml:space="preserve">La tarea es sencilla, por lo que se plantea una única alternativa.</w:t>
        <w:br w:type="textWrapping"/>
      </w:r>
    </w:p>
    <w:p w:rsidR="00000000" w:rsidDel="00000000" w:rsidP="00000000" w:rsidRDefault="00000000" w:rsidRPr="00000000" w14:paraId="0000009C">
      <w:pPr>
        <w:rPr/>
      </w:pPr>
      <w:r w:rsidDel="00000000" w:rsidR="00000000" w:rsidRPr="00000000">
        <w:rPr>
          <w:b w:val="1"/>
          <w:rtl w:val="0"/>
        </w:rPr>
        <w:t xml:space="preserve">Fuente:</w:t>
      </w:r>
      <w:r w:rsidDel="00000000" w:rsidR="00000000" w:rsidRPr="00000000">
        <w:rPr>
          <w:rtl w:val="0"/>
        </w:rPr>
        <w:t xml:space="preserve"> No se han utilizado fuentes.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keepNext w:val="1"/>
        <w:keepLines w:val="1"/>
        <w:spacing w:after="120" w:before="400" w:lineRule="auto"/>
        <w:rPr>
          <w:rFonts w:ascii="Montserrat" w:cs="Montserrat" w:eastAsia="Montserrat" w:hAnsi="Montserrat"/>
          <w:b w:val="1"/>
          <w:sz w:val="30"/>
          <w:szCs w:val="30"/>
        </w:rPr>
      </w:pPr>
      <w:bookmarkStart w:colFirst="0" w:colLast="0" w:name="_heading=h.3dy6vkm" w:id="10"/>
      <w:bookmarkEnd w:id="10"/>
      <w:r w:rsidDel="00000000" w:rsidR="00000000" w:rsidRPr="00000000">
        <w:rPr>
          <w:vertAlign w:val="baseline"/>
          <w:rtl w:val="0"/>
        </w:rPr>
        <w:t xml:space="preserve">Conclusiones</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En conclusión, el análisis de los requisitos para esta entrega ha sido muy sencillo, por lo que no ha sido necesario buscar alternativas ni tomar decisiones significativas. Sin embargo, de cara a futuras entregas, </w:t>
      </w:r>
      <w:r w:rsidDel="00000000" w:rsidR="00000000" w:rsidRPr="00000000">
        <w:rPr>
          <w:rtl w:val="0"/>
        </w:rPr>
        <w:t xml:space="preserve">anticipo</w:t>
      </w:r>
      <w:r w:rsidDel="00000000" w:rsidR="00000000" w:rsidRPr="00000000">
        <w:rPr>
          <w:rtl w:val="0"/>
        </w:rPr>
        <w:t xml:space="preserve"> que tanto la cantidad como la complejidad de los requisitos aumentarán a medida que avancemos.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Basándonos en lo anterior, será necesario dedicar más tiempo al análisis de requisitos en futuras entregas. Si un requisito es complejo, será fundamental explorar todas las alternativas posibles para cumplirlo y, si es necesario, consultar el foro del curso para elegir la alternativa adecuada siguiendo las directrices proporcionadas.</w:t>
      </w: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keepNext w:val="1"/>
        <w:keepLines w:val="1"/>
        <w:spacing w:after="120" w:before="400" w:lineRule="auto"/>
        <w:rPr>
          <w:vertAlign w:val="baseline"/>
        </w:rPr>
      </w:pPr>
      <w:bookmarkStart w:colFirst="0" w:colLast="0" w:name="_heading=h.1t3h5sf" w:id="11"/>
      <w:bookmarkEnd w:id="11"/>
      <w:r w:rsidDel="00000000" w:rsidR="00000000" w:rsidRPr="00000000">
        <w:rPr>
          <w:vertAlign w:val="baseline"/>
          <w:rtl w:val="0"/>
        </w:rPr>
        <w:t xml:space="preserve">Bibliografía</w:t>
      </w:r>
    </w:p>
    <w:p w:rsidR="00000000" w:rsidDel="00000000" w:rsidP="00000000" w:rsidRDefault="00000000" w:rsidRPr="00000000" w14:paraId="000000A4">
      <w:pPr>
        <w:rPr/>
      </w:pPr>
      <w:r w:rsidDel="00000000" w:rsidR="00000000" w:rsidRPr="00000000">
        <w:rPr>
          <w:rtl w:val="0"/>
        </w:rPr>
        <w:t xml:space="preserve">"08 Annexes.docx" - Material proporcionado en la asignatura DP2 de la Universidad de Sevilla.</w:t>
      </w:r>
    </w:p>
    <w:p w:rsidR="00000000" w:rsidDel="00000000" w:rsidP="00000000" w:rsidRDefault="00000000" w:rsidRPr="00000000" w14:paraId="000000A5">
      <w:pPr>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400" w:lineRule="auto"/>
    </w:pPr>
    <w:rPr>
      <w:rFonts w:ascii="Montserrat" w:cs="Montserrat" w:eastAsia="Montserrat" w:hAnsi="Montserrat"/>
      <w:b w:val="1"/>
      <w:sz w:val="30"/>
      <w:szCs w:val="30"/>
    </w:rPr>
  </w:style>
  <w:style w:type="paragraph" w:styleId="Heading3">
    <w:name w:val="heading 3"/>
    <w:basedOn w:val="Normal"/>
    <w:next w:val="Normal"/>
    <w:pPr>
      <w:keepNext w:val="1"/>
      <w:keepLines w:val="1"/>
      <w:spacing w:after="120" w:before="360" w:lineRule="auto"/>
    </w:pPr>
    <w:rPr>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abmejbui/Acme-A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082lmEkYVGEZxI0qGKJ1cwzGtg==">CgMxLjAaHwoBMBIaChgICVIUChJ0YWJsZS5mbGlmeWR2bm52dGQaHQoBMRIYChYIB0ISEhBBcmlhbCBVbmljb2RlIE1TGh8KATISGgoYCAlSFAoSdGFibGUua3RkZjg1cTF3YTQ1Gh8KATMSGgoYCAlSFAoSdGFibGUuNDExMWt0NmtjZHhzGh8KATQSGgoYCAlSFAoSdGFibGUudHYwMDlrM29keHJ2MghoLmdqZGd4czIJaC4zMGowemxsMgloLjFmb2I5dGUyCWguM3pueXNoNzIJaC4yZXQ5MnAwMghoLnR5amN3dDINaC40djQxaWhxMDlpNzIOaC42dHhzbTNvOXNiMGEyDmguamsxMWhyOHFhN2pkMg5oLjdjNmJvZXhtdWt6ODIJaC4zZHk2dmttMgloLjF0M2g1c2Y4AHIhMXRoTTRBVFl3YlZUamJkVllUMGgwQ2hCN1dzWTVKcU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2025-02-11T14:37:00Z</dcterms:created>
</cp:coreProperties>
</file>