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Danipa Financial Technology Platform</w:t>
      </w:r>
    </w:p>
    <w:p>
      <w:pPr>
        <w:pStyle w:val="Subtitle"/>
      </w:pPr>
      <w:r>
        <w:t>Branded Document Template</w:t>
      </w:r>
    </w:p>
    <w:p>
      <w:pPr>
        <w:pStyle w:val="Heading1"/>
      </w:pPr>
      <w:r>
        <w:t>Who We Are</w:t>
      </w:r>
    </w:p>
    <w:p>
      <w:r>
        <w:t>Danipa Business Systems Inc. (founded 2006) is transitioning from an IT consulting and web services firm into a focused Financial Technology company. Our new brand identity centers on the Danipa Financial Technology Platform: a secure, cloud-native payment infrastructure designed to power remittances and collections across Africa.</w:t>
      </w:r>
    </w:p>
    <w:p>
      <w:pPr>
        <w:pStyle w:val="Heading1"/>
      </w:pPr>
      <w:r>
        <w:t>Vision</w:t>
      </w:r>
    </w:p>
    <w:p>
      <w:r>
        <w:t>To provide secure, enterprise-grade financial technology services that enable inclusive access to payments, digital wallets, and remittances for millions across Africa.</w:t>
      </w:r>
    </w:p>
    <w:p>
      <w:pPr>
        <w:pStyle w:val="Heading1"/>
      </w:pPr>
      <w:r>
        <w:t>Brand Guidelines</w:t>
      </w:r>
    </w:p>
    <w:p>
      <w:pPr>
        <w:pStyle w:val="Heading2"/>
      </w:pPr>
      <w:r>
        <w:t>Colors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Color Name</w:t>
            </w:r>
          </w:p>
        </w:tc>
        <w:tc>
          <w:tcPr>
            <w:tcW w:type="dxa" w:w="2880"/>
          </w:tcPr>
          <w:p>
            <w:r>
              <w:t>Hex Code</w:t>
            </w:r>
          </w:p>
        </w:tc>
        <w:tc>
          <w:tcPr>
            <w:tcW w:type="dxa" w:w="2880"/>
          </w:tcPr>
          <w:p>
            <w:r>
              <w:t>Usage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Danipa Deep Blue</w:t>
            </w:r>
          </w:p>
        </w:tc>
        <w:tc>
          <w:tcPr>
            <w:tcW w:type="dxa" w:w="2880"/>
          </w:tcPr>
          <w:p>
            <w:r>
              <w:t>#003366</w:t>
            </w:r>
          </w:p>
        </w:tc>
        <w:tc>
          <w:tcPr>
            <w:tcW w:type="dxa" w:w="2880"/>
          </w:tcPr>
          <w:p>
            <w:r>
              <w:t>Primary brand color (trust, fintech)</w:t>
            </w:r>
          </w:p>
        </w:tc>
      </w:tr>
      <w:tr>
        <w:tc>
          <w:tcPr>
            <w:tcW w:type="dxa" w:w="2880"/>
          </w:tcPr>
          <w:p>
            <w:r>
              <w:t>Danipa Teal</w:t>
            </w:r>
          </w:p>
        </w:tc>
        <w:tc>
          <w:tcPr>
            <w:tcW w:type="dxa" w:w="2880"/>
          </w:tcPr>
          <w:p>
            <w:r>
              <w:t>#1ABC9C</w:t>
            </w:r>
          </w:p>
        </w:tc>
        <w:tc>
          <w:tcPr>
            <w:tcW w:type="dxa" w:w="2880"/>
          </w:tcPr>
          <w:p>
            <w:r>
              <w:t>Accent color (innovation, modern)</w:t>
            </w:r>
          </w:p>
        </w:tc>
      </w:tr>
      <w:tr>
        <w:tc>
          <w:tcPr>
            <w:tcW w:type="dxa" w:w="2880"/>
          </w:tcPr>
          <w:p>
            <w:r>
              <w:t>Light Gray</w:t>
            </w:r>
          </w:p>
        </w:tc>
        <w:tc>
          <w:tcPr>
            <w:tcW w:type="dxa" w:w="2880"/>
          </w:tcPr>
          <w:p>
            <w:r>
              <w:t>#F5F5F5</w:t>
            </w:r>
          </w:p>
        </w:tc>
        <w:tc>
          <w:tcPr>
            <w:tcW w:type="dxa" w:w="2880"/>
          </w:tcPr>
          <w:p>
            <w:r>
              <w:t>Backgrounds, sections</w:t>
            </w:r>
          </w:p>
        </w:tc>
      </w:tr>
      <w:tr>
        <w:tc>
          <w:tcPr>
            <w:tcW w:type="dxa" w:w="2880"/>
          </w:tcPr>
          <w:p>
            <w:r>
              <w:t>Dark Gray</w:t>
            </w:r>
          </w:p>
        </w:tc>
        <w:tc>
          <w:tcPr>
            <w:tcW w:type="dxa" w:w="2880"/>
          </w:tcPr>
          <w:p>
            <w:r>
              <w:t>#333333</w:t>
            </w:r>
          </w:p>
        </w:tc>
        <w:tc>
          <w:tcPr>
            <w:tcW w:type="dxa" w:w="2880"/>
          </w:tcPr>
          <w:p>
            <w:r>
              <w:t>Body text</w:t>
            </w:r>
          </w:p>
        </w:tc>
      </w:tr>
    </w:tbl>
    <w:p>
      <w:pPr>
        <w:pStyle w:val="Heading2"/>
      </w:pPr>
      <w:r>
        <w:t>Typography</w:t>
      </w:r>
    </w:p>
    <w:p>
      <w:r>
        <w:t>• Headings: Sans-serif (Open Sans, Helvetica Neue, Arial), Bold, Deep Blue.</w:t>
        <w:br/>
        <w:t>• Body: Sans-serif (Open Sans, Roboto), Regular, Dark Gray.</w:t>
        <w:br/>
        <w:t>• Code: Monospace (Consolas, Menlo, Courier New).</w:t>
      </w:r>
    </w:p>
    <w:p>
      <w:pPr>
        <w:pStyle w:val="Heading2"/>
      </w:pPr>
      <w:r>
        <w:t>Visual Style</w:t>
      </w:r>
    </w:p>
    <w:p>
      <w:r>
        <w:t>• Rounded corners for cards, buttons, and callouts.</w:t>
        <w:br/>
        <w:t>• Use clean white space to avoid clutter.</w:t>
        <w:br/>
        <w:t>• Icons: Lucide or Feather style, minimal and modern.</w:t>
        <w:br/>
        <w:t>• Diagrams: Use consistent brand colors.</w:t>
      </w:r>
    </w:p>
    <w:p>
      <w:pPr>
        <w:pStyle w:val="Heading2"/>
      </w:pPr>
      <w:r>
        <w:t>Tone of Voice</w:t>
      </w:r>
    </w:p>
    <w:p>
      <w:r>
        <w:t>Danipa’s communications should be:</w:t>
        <w:br/>
        <w:t>• Trustworthy – Highlight security and reliability.</w:t>
        <w:br/>
        <w:t>• Innovative – Emphasize modern technology.</w:t>
        <w:br/>
        <w:t>• Inclusive – Focus on financial inclusion.</w:t>
        <w:br/>
        <w:t>• Clear &amp; Professional – Avoid jargon externally.</w:t>
      </w:r>
    </w:p>
    <w:p>
      <w:pPr>
        <w:pStyle w:val="Heading1"/>
      </w:pPr>
      <w:r>
        <w:t>Example Template Content</w:t>
      </w:r>
    </w:p>
    <w:p>
      <w:r>
        <w:t>This is body text styled according to Danipa brand guidelines.</w:t>
      </w:r>
    </w:p>
    <w:p>
      <w:pPr>
        <w:pStyle w:val="IntenseQuote"/>
      </w:pPr>
      <w:r>
        <w:t>This is an example of a highlighted point.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