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Software Developer · ASP.NET Web API / C# / VB.NET / SQL · Vue.js &amp; Angular · 15+ Years Enterprise Government Systems · Justice-Domain (Legal Case Management) · TFS → Azure DevOps Transition &amp; Agile SCRUM Leadership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sz w:val="19"/>
          <w:szCs w:val="19"/>
        </w:rPr>
        <w:t xml:space="preserve">Senior full-stack developer with 15+ years across the full SDLC, shipping web-based enterprise applications from front-end UI through service back ends and relational databases.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Built CVForge, a blurb-library and CV-builder product with twin single-page front ends in </w:t>
      </w:r>
      <w:r>
        <w:rPr>
          <w:b/>
          <w:sz w:val="19"/>
          <w:szCs w:val="19"/>
        </w:rPr>
        <w:t xml:space="preserve">Vue.js 3 and Angular 18</w:t>
      </w:r>
      <w:r>
        <w:rPr>
          <w:sz w:val="19"/>
          <w:szCs w:val="19"/>
        </w:rPr>
        <w:t xml:space="preserve"> over an </w:t>
      </w:r>
      <w:r>
        <w:rPr>
          <w:b/>
          <w:sz w:val="19"/>
          <w:szCs w:val="19"/>
        </w:rPr>
        <w:t xml:space="preserve">ASP.NET Core (C#) REST Web API</w:t>
      </w:r>
      <w:r>
        <w:rPr>
          <w:sz w:val="19"/>
          <w:szCs w:val="19"/>
        </w:rPr>
        <w:t xml:space="preserve"> with relational SQL persistence.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the REST API endpoints consumed by both SPA clients and by an MCP tool-server integration.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Shipped other production web applications solo, including a multiplayer game (Node.js, PostgreSQL, with a REST API contract generated from JSON Schema) and a React 19 + TypeScript chess visualization consuming the Lichess REST API.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Developer — Cloud-Native Microservices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onboarding application (</w:t>
      </w:r>
      <w:r>
        <w:rPr>
          <w:b/>
          <w:sz w:val="19"/>
          <w:szCs w:val="19"/>
        </w:rPr>
        <w:t xml:space="preserve">.NET Core / C#</w:t>
      </w:r>
      <w:r>
        <w:rPr>
          <w:sz w:val="19"/>
          <w:szCs w:val="19"/>
        </w:rPr>
        <w:t xml:space="preserve">, Blazor, Azure SQL, Azure Functions).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Designed and consumed REST APIs between services</w:t>
      </w:r>
      <w:r>
        <w:rPr>
          <w:sz w:val="19"/>
          <w:szCs w:val="19"/>
        </w:rPr>
        <w:t xml:space="preserve">, documented with </w:t>
      </w:r>
      <w:r>
        <w:rPr>
          <w:b/>
          <w:sz w:val="19"/>
          <w:szCs w:val="19"/>
        </w:rPr>
        <w:t xml:space="preserve">Swagger</w:t>
      </w:r>
      <w:r>
        <w:rPr>
          <w:sz w:val="19"/>
          <w:szCs w:val="19"/>
        </w:rPr>
        <w:t xml:space="preserve"> and governed through Azure API Management.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Migrated downstream identity to Azure Managed Identities, eliminating the secret-rotation incident class.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Developer — Internal Web Application &amp; CI/CD Automation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— web UI for authoring structured automation scenarios,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 relational schema design, and a co-designed </w:t>
      </w:r>
      <w:r>
        <w:rPr>
          <w:b/>
          <w:sz w:val="19"/>
          <w:szCs w:val="19"/>
        </w:rPr>
        <w:t xml:space="preserve">REST API</w:t>
      </w:r>
      <w:r>
        <w:rPr>
          <w:sz w:val="19"/>
          <w:szCs w:val="19"/>
        </w:rPr>
        <w:t xml:space="preserve"> providing bidirectional integration with Azure DevOps pipelines.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Azure DevOps pipelines that provisioned Windows agents to run parallelized automated runs against deployed applications; enforced coding standards through </w:t>
      </w:r>
      <w:r>
        <w:rPr>
          <w:b/>
          <w:sz w:val="19"/>
          <w:szCs w:val="19"/>
        </w:rPr>
        <w:t xml:space="preserve">code review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Drove a tooling consolidation that cut software licensing costs while preserving capability.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 — Platform &amp; Tooling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Technical leadership of a cross-functional team</w:t>
      </w:r>
      <w:r>
        <w:rPr>
          <w:sz w:val="19"/>
          <w:szCs w:val="19"/>
        </w:rPr>
        <w:t xml:space="preserve"> — led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sprint planning, review, retrospective, daily stand-up, and backlog refinement; introduced poker-planning estimation and capacity forecasting; set engineering standards.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 — and coached on C# / .NET.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instances, maintained heavily customized process templates, and managed user/group security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Acting Lead Developer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Lead developer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n-tier </w:t>
      </w:r>
      <w:r>
        <w:rPr>
          <w:b/>
          <w:sz w:val="19"/>
          <w:szCs w:val="19"/>
        </w:rPr>
        <w:t xml:space="preserve">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government lawyers</w:t>
      </w:r>
      <w:r>
        <w:rPr>
          <w:sz w:val="19"/>
          <w:szCs w:val="19"/>
        </w:rPr>
        <w:t xml:space="preserve"> — while concurrently building its Microsoft Dynamics CRM successor.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Dynamics CRM plug-ins, custom actions, and workflows in C# (rewriting legacy stored procedures as </w:t>
      </w:r>
      <w:r>
        <w:rPr>
          <w:b/>
          <w:sz w:val="19"/>
          <w:szCs w:val="19"/>
        </w:rPr>
        <w:t xml:space="preserve">C# / LINQ</w:t>
      </w:r>
      <w:r>
        <w:rPr>
          <w:sz w:val="19"/>
          <w:szCs w:val="19"/>
        </w:rPr>
        <w:t xml:space="preserve">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ETL;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multi-month effort-estimation breakdowns (FDD / TDD).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Established code-review processes gated on work items and </w:t>
      </w:r>
      <w:r>
        <w:rPr>
          <w:b/>
          <w:sz w:val="19"/>
          <w:szCs w:val="19"/>
        </w:rPr>
        <w:t xml:space="preserve">mentored junior developers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complex multi-step upgrades, Kerberos / SPN configuration, and database-tier migration.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Replaced over-engineered legacy C# desktop tooling with lightweight PowerShell calling REST APIs, bringing everything under source control.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web extensions in React / TypeScript / Node.js, contributing upstream to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— Legal Case Management System (iCase)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Core developer on a </w:t>
      </w:r>
      <w:r>
        <w:rPr>
          <w:b/>
          <w:sz w:val="19"/>
          <w:szCs w:val="19"/>
        </w:rPr>
        <w:t xml:space="preserve">distributed, multi-tier ASP.NET / C# enterprise platform</w:t>
      </w:r>
      <w:r>
        <w:rPr>
          <w:sz w:val="19"/>
          <w:szCs w:val="19"/>
        </w:rPr>
        <w:t xml:space="preserve"> used by </w:t>
      </w:r>
      <w:r>
        <w:rPr>
          <w:b/>
          <w:sz w:val="19"/>
          <w:szCs w:val="19"/>
        </w:rPr>
        <w:t xml:space="preserve">5,000+ government lawyers nationally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Optimized a high-traffic backend report for a </w:t>
      </w:r>
      <w:r>
        <w:rPr>
          <w:b/>
          <w:sz w:val="19"/>
          <w:szCs w:val="19"/>
        </w:rPr>
        <w:t xml:space="preserve">~50x speedup</w:t>
      </w:r>
      <w:r>
        <w:rPr>
          <w:sz w:val="19"/>
          <w:szCs w:val="19"/>
        </w:rPr>
        <w:t xml:space="preserve"> via execution-plan analysis.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Migrated core business modules from VB.NET to C#.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5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Back-End (.NET): </w:t>
      </w:r>
      <w:r>
        <w:rPr>
          <w:b/>
          <w:sz w:val="19"/>
          <w:szCs w:val="19"/>
        </w:rPr>
        <w:t xml:space="preserve">C#, ASP.NET (Web Forms → Core), ASP.NET Web API / REST, .NET Framework 2.0 – 4.8 and .NET 5 – 8, VB.NET (legacy migration to C#)</w:t>
      </w:r>
      <w:r>
        <w:rPr>
          <w:sz w:val="19"/>
          <w:szCs w:val="19"/>
        </w:rPr>
        <w:t xml:space="preserve">, Entity Framework, LINQ, ADO.NET, XML / XSLT, WCF / WPF, IIS, Visual Studio 2005 – 2022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MS SQL Server 2005 → 2019, Azure SQL</w:t>
      </w:r>
      <w:r>
        <w:rPr>
          <w:sz w:val="19"/>
          <w:szCs w:val="19"/>
        </w:rPr>
        <w:t xml:space="preserve">, PostgreSQL — relational modelling, T-SQL stored procedures, indexing, partitioning, execution-plan tuning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APIs: </w:t>
      </w:r>
      <w:r>
        <w:rPr>
          <w:b/>
          <w:sz w:val="19"/>
          <w:szCs w:val="19"/>
        </w:rPr>
        <w:t xml:space="preserve">RESTful Web API design between services</w:t>
      </w:r>
      <w:r>
        <w:rPr>
          <w:sz w:val="19"/>
          <w:szCs w:val="19"/>
        </w:rPr>
        <w:t xml:space="preserve"> — documented and tested with </w:t>
      </w:r>
      <w:r>
        <w:rPr>
          <w:b/>
          <w:sz w:val="19"/>
          <w:szCs w:val="19"/>
        </w:rPr>
        <w:t xml:space="preserve">Swagger (OpenAPI) and Postman</w:t>
      </w:r>
      <w:r>
        <w:rPr>
          <w:sz w:val="19"/>
          <w:szCs w:val="19"/>
        </w:rPr>
        <w:t xml:space="preserve">; published and governed through Azure API Management; SOAP / WCF on legacy tiers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Front-End: </w:t>
      </w:r>
      <w:r>
        <w:rPr>
          <w:b/>
          <w:sz w:val="19"/>
          <w:szCs w:val="19"/>
        </w:rPr>
        <w:t xml:space="preserve">JavaScript, TypeScript, HTML / CSS, React, Angular, Vue</w:t>
      </w:r>
      <w:r>
        <w:rPr>
          <w:sz w:val="19"/>
          <w:szCs w:val="19"/>
        </w:rPr>
        <w:t xml:space="preserve">, Blazor, Knockout.js — responsive, WCAG AA / AODA accessible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DevOps &amp; Process: </w:t>
      </w:r>
      <w:r>
        <w:rPr>
          <w:b/>
          <w:sz w:val="19"/>
          <w:szCs w:val="19"/>
        </w:rPr>
        <w:t xml:space="preserve">Azure DevOps Services and Azure DevOps Server / TFS (all supported versions — installation, upgrades, administration)</w:t>
      </w:r>
      <w:r>
        <w:rPr>
          <w:sz w:val="19"/>
          <w:szCs w:val="19"/>
        </w:rPr>
        <w:t xml:space="preserve">, Git, CI/CD pipelines · </w:t>
      </w:r>
      <w:r>
        <w:rPr>
          <w:b/>
          <w:sz w:val="19"/>
          <w:szCs w:val="19"/>
        </w:rPr>
        <w:t xml:space="preserve">Agile / Scrum (Professional Scrum Master I)</w:t>
      </w:r>
      <w:r>
        <w:rPr>
          <w:sz w:val="19"/>
          <w:szCs w:val="19"/>
        </w:rPr>
        <w:t xml:space="preserve"> and waterfall delivery · code review, mentoring, JAD sessions, FDD / TDD documentation and effort estimation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www.scrum.org/user/2230283" TargetMode="External"/></Relationships>
</file>