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pos="10368"/>
        </w:tabs>
        <w:spacing w:before="0" w:after="20"/>
      </w:pPr>
      <w:r>
        <w:rPr>
          <w:b/>
          <w:sz w:val="44"/>
          <w:szCs w:val="44"/>
        </w:rPr>
        <w:t xml:space="preserve">Paul Abrams</w:t>
      </w:r>
      <w:r>
        <w:tab/>
      </w:r>
      <w:r>
        <w:rPr>
          <w:color w:val="555555"/>
          <w:sz w:val="22"/>
          <w:szCs w:val="22"/>
        </w:rPr>
        <w:t xml:space="preserve">Toronto, Ontario</w:t>
      </w:r>
    </w:p>
    <w:p>
      <w:pPr>
        <w:spacing w:before="0" w:after="60"/>
      </w:pPr>
      <w:r>
        <w:rPr>
          <w:color w:val="555555"/>
          <w:sz w:val="20"/>
          <w:szCs w:val="20"/>
        </w:rPr>
        <w:t xml:space="preserve">Senior Full-Stack Developer · TypeScript / React · Node.js / NestJS · .NET / C# · PostgreSQL &amp; SQL · Cloud, Docker &amp; CI/CD · 15+ Years Shipping Web Applications</w:t>
      </w:r>
    </w:p>
    <w:p>
      <w:pPr>
        <w:pBdr>
          <w:bottom w:val="single" w:sz="8" w:space="1" w:color="1F4E79"/>
        </w:pBdr>
        <w:spacing w:before="0" w:after="40"/>
      </w:pPr>
    </w:p>
    <w:p>
      <w:pPr>
        <w:spacing w:before="0" w:after="120"/>
      </w:pPr>
      <w:r>
        <w:rPr>
          <w:sz w:val="18"/>
          <w:szCs w:val="18"/>
        </w:rPr>
        <w:t xml:space="preserve">(819) 921-7192</w:t>
      </w:r>
      <w:r>
        <w:rPr>
          <w:color w:val="555555"/>
          <w:sz w:val="18"/>
          <w:szCs w:val="18"/>
        </w:rPr>
        <w:t xml:space="preserve">   |   </w:t>
      </w:r>
      <w:hyperlink r:id="rIdL1">
        <w:r>
          <w:rPr>
            <w:color w:val="1F4E79"/>
            <w:sz w:val="18"/>
            <w:szCs w:val="18"/>
            <w:u w:val="single"/>
          </w:rPr>
          <w:t xml:space="preserve">j.paul.abrams@protonmail.com</w:t>
        </w:r>
      </w:hyperlink>
      <w:r>
        <w:rPr>
          <w:color w:val="555555"/>
          <w:sz w:val="18"/>
          <w:szCs w:val="18"/>
        </w:rPr>
        <w:t xml:space="preserve">   |   </w:t>
      </w:r>
      <w:hyperlink r:id="rIdL2">
        <w:r>
          <w:rPr>
            <w:color w:val="1F4E79"/>
            <w:sz w:val="18"/>
            <w:szCs w:val="18"/>
            <w:u w:val="single"/>
          </w:rPr>
          <w:t xml:space="preserve">linkedin.com/in/paulabrams200</w:t>
        </w:r>
      </w:hyperlink>
      <w:r>
        <w:rPr>
          <w:color w:val="555555"/>
          <w:sz w:val="18"/>
          <w:szCs w:val="18"/>
        </w:rPr>
        <w:t xml:space="preserve">   |   </w:t>
      </w:r>
      <w:hyperlink r:id="rIdL3">
        <w:r>
          <w:rPr>
            <w:color w:val="1F4E79"/>
            <w:sz w:val="18"/>
            <w:szCs w:val="18"/>
            <w:u w:val="single"/>
          </w:rPr>
          <w:t xml:space="preserve">github.com/pabrams</w:t>
        </w:r>
      </w:hyperlink>
      <w:r>
        <w:rPr>
          <w:color w:val="555555"/>
          <w:sz w:val="18"/>
          <w:szCs w:val="18"/>
        </w:rPr>
        <w:t xml:space="preserve">   |   </w:t>
      </w:r>
      <w:hyperlink r:id="rIdL4">
        <w:r>
          <w:rPr>
            <w:color w:val="1F4E79"/>
            <w:sz w:val="18"/>
            <w:szCs w:val="18"/>
            <w:u w:val="single"/>
          </w:rPr>
          <w:t xml:space="preserve">paulabrams.ca</w:t>
        </w:r>
      </w:hyperlink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Summary</w:t>
      </w:r>
    </w:p>
    <w:p>
      <w:pPr>
        <w:spacing w:before="20" w:after="120"/>
      </w:pPr>
      <w:r>
        <w:rPr>
          <w:sz w:val="19"/>
          <w:szCs w:val="19"/>
        </w:rPr>
        <w:t xml:space="preserve">Senior full-stack developer with </w:t>
      </w:r>
      <w:r>
        <w:rPr>
          <w:b/>
          <w:sz w:val="19"/>
          <w:szCs w:val="19"/>
        </w:rPr>
        <w:t xml:space="preserve">15+ years across the full SDLC</w:t>
      </w:r>
      <w:r>
        <w:rPr>
          <w:sz w:val="19"/>
          <w:szCs w:val="19"/>
        </w:rPr>
        <w:t xml:space="preserve">, shipping </w:t>
      </w:r>
      <w:r>
        <w:rPr>
          <w:b/>
          <w:sz w:val="19"/>
          <w:szCs w:val="19"/>
        </w:rPr>
        <w:t xml:space="preserve">web-based B2B and B2C applications</w:t>
      </w:r>
      <w:r>
        <w:rPr>
          <w:sz w:val="19"/>
          <w:szCs w:val="19"/>
        </w:rPr>
        <w:t xml:space="preserve"> from front-end UI through service back ends and databases. Front end in </w:t>
      </w:r>
      <w:r>
        <w:rPr>
          <w:b/>
          <w:sz w:val="19"/>
          <w:szCs w:val="19"/>
        </w:rPr>
        <w:t xml:space="preserve">React + TypeScript</w:t>
      </w:r>
      <w:r>
        <w:rPr>
          <w:sz w:val="19"/>
          <w:szCs w:val="19"/>
        </w:rPr>
        <w:t xml:space="preserve"> (also Next.js, Blazor, Knockout.js MVVM); back end in </w:t>
      </w:r>
      <w:r>
        <w:rPr>
          <w:b/>
          <w:sz w:val="19"/>
          <w:szCs w:val="19"/>
        </w:rPr>
        <w:t xml:space="preserve">.NET / C# and Node.js / NestJS / Express</w:t>
      </w:r>
      <w:r>
        <w:rPr>
          <w:sz w:val="19"/>
          <w:szCs w:val="19"/>
        </w:rPr>
        <w:t xml:space="preserve">, designing </w:t>
      </w:r>
      <w:r>
        <w:rPr>
          <w:b/>
          <w:sz w:val="19"/>
          <w:szCs w:val="19"/>
        </w:rPr>
        <w:t xml:space="preserve">REST APIs</w:t>
      </w:r>
      <w:r>
        <w:rPr>
          <w:sz w:val="19"/>
          <w:szCs w:val="19"/>
        </w:rPr>
        <w:t xml:space="preserve">, data-access layers, and </w:t>
      </w:r>
      <w:r>
        <w:rPr>
          <w:b/>
          <w:sz w:val="19"/>
          <w:szCs w:val="19"/>
        </w:rPr>
        <w:t xml:space="preserve">n-tier and cloud-native microservices</w:t>
      </w:r>
      <w:r>
        <w:rPr>
          <w:sz w:val="19"/>
          <w:szCs w:val="19"/>
        </w:rPr>
        <w:t xml:space="preserve"> architectures. I've shipped products </w:t>
      </w:r>
      <w:r>
        <w:rPr>
          <w:b/>
          <w:sz w:val="19"/>
          <w:szCs w:val="19"/>
        </w:rPr>
        <w:t xml:space="preserve">solo</w:t>
      </w:r>
      <w:r>
        <w:rPr>
          <w:sz w:val="19"/>
          <w:szCs w:val="19"/>
        </w:rPr>
        <w:t xml:space="preserve"> (a Dockerized multiplayer game on Node + PostgreSQL; a React training app on a public REST API) and delivered </w:t>
      </w:r>
      <w:r>
        <w:rPr>
          <w:b/>
          <w:sz w:val="19"/>
          <w:szCs w:val="19"/>
        </w:rPr>
        <w:t xml:space="preserve">at enterprise scale</w:t>
      </w:r>
      <w:r>
        <w:rPr>
          <w:sz w:val="19"/>
          <w:szCs w:val="19"/>
        </w:rPr>
        <w:t xml:space="preserve"> (an n-tier ASP.NET platform serving </w:t>
      </w:r>
      <w:r>
        <w:rPr>
          <w:b/>
          <w:sz w:val="19"/>
          <w:szCs w:val="19"/>
        </w:rPr>
        <w:t xml:space="preserve">5,000+ users</w:t>
      </w:r>
      <w:r>
        <w:rPr>
          <w:sz w:val="19"/>
          <w:szCs w:val="19"/>
        </w:rPr>
        <w:t xml:space="preserve"> with 24/7 high availability across load-balanced, geographically distributed servers). Strong </w:t>
      </w:r>
      <w:r>
        <w:rPr>
          <w:b/>
          <w:sz w:val="19"/>
          <w:szCs w:val="19"/>
        </w:rPr>
        <w:t xml:space="preserve">SQL</w:t>
      </w:r>
      <w:r>
        <w:rPr>
          <w:sz w:val="19"/>
          <w:szCs w:val="19"/>
        </w:rPr>
        <w:t xml:space="preserve"> engineering across </w:t>
      </w:r>
      <w:r>
        <w:rPr>
          <w:b/>
          <w:sz w:val="19"/>
          <w:szCs w:val="19"/>
        </w:rPr>
        <w:t xml:space="preserve">SQL Server, Azure SQL, and PostgreSQL</w:t>
      </w:r>
      <w:r>
        <w:rPr>
          <w:sz w:val="19"/>
          <w:szCs w:val="19"/>
        </w:rPr>
        <w:t xml:space="preserve"> — schema design, stored procedures, and execution-plan tuning — with working </w:t>
      </w:r>
      <w:r>
        <w:rPr>
          <w:b/>
          <w:sz w:val="19"/>
          <w:szCs w:val="19"/>
        </w:rPr>
        <w:t xml:space="preserve">MongoDB</w:t>
      </w:r>
      <w:r>
        <w:rPr>
          <w:sz w:val="19"/>
          <w:szCs w:val="19"/>
        </w:rPr>
        <w:t xml:space="preserve"> exposure. Comfortable across </w:t>
      </w:r>
      <w:r>
        <w:rPr>
          <w:b/>
          <w:sz w:val="19"/>
          <w:szCs w:val="19"/>
        </w:rPr>
        <w:t xml:space="preserve">cloud and DevOps</w:t>
      </w:r>
      <w:r>
        <w:rPr>
          <w:sz w:val="19"/>
          <w:szCs w:val="19"/>
        </w:rPr>
        <w:t xml:space="preserve">: </w:t>
      </w:r>
      <w:r>
        <w:rPr>
          <w:b/>
          <w:sz w:val="19"/>
          <w:szCs w:val="19"/>
        </w:rPr>
        <w:t xml:space="preserve">Microsoft Azure</w:t>
      </w:r>
      <w:r>
        <w:rPr>
          <w:sz w:val="19"/>
          <w:szCs w:val="19"/>
        </w:rPr>
        <w:t xml:space="preserve"> (Functions, App Service, API Management, Key Vault, Entra), </w:t>
      </w:r>
      <w:r>
        <w:rPr>
          <w:b/>
          <w:sz w:val="19"/>
          <w:szCs w:val="19"/>
        </w:rPr>
        <w:t xml:space="preserve">Docker / Kubernetes</w:t>
      </w:r>
      <w:r>
        <w:rPr>
          <w:sz w:val="19"/>
          <w:szCs w:val="19"/>
        </w:rPr>
        <w:t xml:space="preserve">, and </w:t>
      </w:r>
      <w:r>
        <w:rPr>
          <w:b/>
          <w:sz w:val="19"/>
          <w:szCs w:val="19"/>
        </w:rPr>
        <w:t xml:space="preserve">CI/CD</w:t>
      </w:r>
      <w:r>
        <w:rPr>
          <w:sz w:val="19"/>
          <w:szCs w:val="19"/>
        </w:rPr>
        <w:t xml:space="preserve"> (Azure DevOps, GitHub Actions). </w:t>
      </w:r>
      <w:r>
        <w:rPr>
          <w:b/>
          <w:sz w:val="19"/>
          <w:szCs w:val="19"/>
        </w:rPr>
        <w:t xml:space="preserve">Recurring pattern:</w:t>
      </w:r>
      <w:r>
        <w:rPr>
          <w:sz w:val="19"/>
          <w:szCs w:val="19"/>
        </w:rPr>
        <w:t xml:space="preserve"> self-initiated automation that pays back substantial labour cost, and </w:t>
      </w:r>
      <w:r>
        <w:rPr>
          <w:b/>
          <w:sz w:val="19"/>
          <w:szCs w:val="19"/>
        </w:rPr>
        <w:t xml:space="preserve">modernization by deletion</w:t>
      </w:r>
      <w:r>
        <w:rPr>
          <w:sz w:val="19"/>
          <w:szCs w:val="19"/>
        </w:rPr>
        <w:t xml:space="preserve"> — replacing over-engineered systems with simpler, well-tested ones. </w:t>
      </w:r>
      <w:r>
        <w:rPr>
          <w:b/>
          <w:sz w:val="19"/>
          <w:szCs w:val="19"/>
        </w:rPr>
        <w:t xml:space="preserve">Professional Scrum Master I.</w:t>
      </w:r>
      <w:r>
        <w:rPr>
          <w:sz w:val="19"/>
          <w:szCs w:val="19"/>
        </w:rPr>
        <w:t xml:space="preserve"> Active open-source contributor —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to outside repos including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 xml:space="preserve">tfs-cli</w:t>
      </w:r>
      <w:r>
        <w:rPr>
          <w:sz w:val="19"/>
          <w:szCs w:val="19"/>
        </w:rPr>
        <w:t xml:space="preserve">, the TypeScript Website, and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Abrams Software</w:t>
      </w:r>
      <w:r>
        <w:rPr>
          <w:color w:val="555555"/>
          <w:sz w:val="18"/>
          <w:szCs w:val="18"/>
        </w:rPr>
        <w:t xml:space="preserve">   Toronto, Ontario (Remote)</w:t>
      </w:r>
      <w:r>
        <w:tab/>
      </w:r>
      <w:r>
        <w:rPr>
          <w:color w:val="555555"/>
          <w:sz w:val="18"/>
          <w:szCs w:val="18"/>
        </w:rPr>
        <w:t xml:space="preserve">August 2025 – Present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· Independent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TWNR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architected and shipped a public-facing B2C multiplayer game as a full-stack web application, solo.</w:t>
      </w:r>
      <w:r>
        <w:rPr>
          <w:sz w:val="19"/>
          <w:szCs w:val="19"/>
        </w:rPr>
        <w:t xml:space="preserve"> Dockerized </w:t>
      </w:r>
      <w:r>
        <w:rPr>
          <w:b/>
          <w:sz w:val="19"/>
          <w:szCs w:val="19"/>
        </w:rPr>
        <w:t xml:space="preserve">TypeScript</w:t>
      </w:r>
      <w:r>
        <w:rPr>
          <w:sz w:val="19"/>
          <w:szCs w:val="19"/>
        </w:rPr>
        <w:t xml:space="preserve"> pnpm monorepo: </w:t>
      </w:r>
      <w:r>
        <w:rPr>
          <w:b/>
          <w:sz w:val="19"/>
          <w:szCs w:val="19"/>
        </w:rPr>
        <w:t xml:space="preserve">Node.js (Express) + WebSocket</w:t>
      </w:r>
      <w:r>
        <w:rPr>
          <w:sz w:val="19"/>
          <w:szCs w:val="19"/>
        </w:rPr>
        <w:t xml:space="preserve"> server backed by </w:t>
      </w:r>
      <w:r>
        <w:rPr>
          <w:b/>
          <w:sz w:val="19"/>
          <w:szCs w:val="19"/>
        </w:rPr>
        <w:t xml:space="preserve">PostgreSQL</w:t>
      </w:r>
      <w:r>
        <w:rPr>
          <w:sz w:val="19"/>
          <w:szCs w:val="19"/>
        </w:rPr>
        <w:t xml:space="preserve">, terminal-style xterm.js client served by Vite, per-player sign-up with </w:t>
      </w:r>
      <w:r>
        <w:rPr>
          <w:b/>
          <w:sz w:val="19"/>
          <w:szCs w:val="19"/>
        </w:rPr>
        <w:t xml:space="preserve">JWT auth</w:t>
      </w:r>
      <w:r>
        <w:rPr>
          <w:sz w:val="19"/>
          <w:szCs w:val="19"/>
        </w:rPr>
        <w:t xml:space="preserve">, and a </w:t>
      </w:r>
      <w:r>
        <w:rPr>
          <w:b/>
          <w:sz w:val="19"/>
          <w:szCs w:val="19"/>
        </w:rPr>
        <w:t xml:space="preserve">JSON-Schema-generated REST API contract</w:t>
      </w:r>
      <w:r>
        <w:rPr>
          <w:sz w:val="19"/>
          <w:szCs w:val="19"/>
        </w:rPr>
        <w:t xml:space="preserve"> that doubles as live documentation. Concurrency-correct game state via PostgreSQL transactions (</w:t>
      </w:r>
      <w:r>
        <w:rPr>
          <w:rFonts w:ascii="Consolas" w:hAnsi="Consolas" w:cs="Consolas"/>
          <w:sz w:val="19"/>
          <w:szCs w:val="19"/>
        </w:rPr>
        <w:t xml:space="preserve">SELECT … FOR UPDATE</w:t>
      </w:r>
      <w:r>
        <w:rPr>
          <w:sz w:val="19"/>
          <w:szCs w:val="19"/>
        </w:rPr>
        <w:t xml:space="preserve">). Live at </w:t>
      </w:r>
      <w:hyperlink r:id="rIdL5">
        <w:r>
          <w:rPr>
            <w:color w:val="1F4E79"/>
            <w:sz w:val="19"/>
            <w:szCs w:val="19"/>
            <w:u w:val="single"/>
          </w:rPr>
          <w:t xml:space="preserve">twnr.paulabrams.ca</w:t>
        </w:r>
      </w:hyperlink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Chess Attack Visualization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React 19 + TypeScript</w:t>
      </w:r>
      <w:r>
        <w:rPr>
          <w:sz w:val="19"/>
          <w:szCs w:val="19"/>
        </w:rPr>
        <w:t xml:space="preserve"> training app (Vite, React Testing Library + Vitest / Jest) consuming the </w:t>
      </w:r>
      <w:r>
        <w:rPr>
          <w:b/>
          <w:sz w:val="19"/>
          <w:szCs w:val="19"/>
        </w:rPr>
        <w:t xml:space="preserve">Lichess.org REST API</w:t>
      </w:r>
      <w:r>
        <w:rPr>
          <w:sz w:val="19"/>
          <w:szCs w:val="19"/>
        </w:rPr>
        <w:t xml:space="preserve">, with a </w:t>
      </w:r>
      <w:r>
        <w:rPr>
          <w:b/>
          <w:sz w:val="19"/>
          <w:szCs w:val="19"/>
        </w:rPr>
        <w:t xml:space="preserve">NestJS</w:t>
      </w:r>
      <w:r>
        <w:rPr>
          <w:sz w:val="19"/>
          <w:szCs w:val="19"/>
        </w:rPr>
        <w:t xml:space="preserve"> (TypeScript decorator framework analogous to </w:t>
      </w:r>
      <w:r>
        <w:rPr>
          <w:b/>
          <w:sz w:val="19"/>
          <w:szCs w:val="19"/>
        </w:rPr>
        <w:t xml:space="preserve">Spring Boot</w:t>
      </w:r>
      <w:r>
        <w:rPr>
          <w:sz w:val="19"/>
          <w:szCs w:val="19"/>
        </w:rPr>
        <w:t xml:space="preserve">) auth proxy implementing the </w:t>
      </w:r>
      <w:r>
        <w:rPr>
          <w:b/>
          <w:sz w:val="19"/>
          <w:szCs w:val="19"/>
        </w:rPr>
        <w:t xml:space="preserve">OAuth2 PKCE</w:t>
      </w:r>
      <w:r>
        <w:rPr>
          <w:sz w:val="19"/>
          <w:szCs w:val="19"/>
        </w:rPr>
        <w:t xml:space="preserve"> flow. Diagnosed a missing feature in </w:t>
      </w:r>
      <w:r>
        <w:rPr>
          <w:rFonts w:ascii="Consolas" w:hAnsi="Consolas" w:cs="Consolas"/>
          <w:sz w:val="19"/>
          <w:szCs w:val="19"/>
        </w:rPr>
        <w:t xml:space="preserve">chess.js</w:t>
      </w:r>
      <w:r>
        <w:rPr>
          <w:sz w:val="19"/>
          <w:szCs w:val="19"/>
        </w:rPr>
        <w:t xml:space="preserve">, opened </w:t>
      </w:r>
      <w:hyperlink r:id="rIdL6">
        <w:r>
          <w:rPr>
            <w:color w:val="1F4E79"/>
            <w:sz w:val="19"/>
            <w:szCs w:val="19"/>
            <w:u w:val="single"/>
          </w:rPr>
          <w:t xml:space="preserve">upstream PR #572</w:t>
        </w:r>
      </w:hyperlink>
      <w:r>
        <w:rPr>
          <w:sz w:val="19"/>
          <w:szCs w:val="19"/>
        </w:rPr>
        <w:t xml:space="preserve">, and published a fork on npm. </w:t>
      </w:r>
      <w:r>
        <w:rPr>
          <w:b/>
          <w:sz w:val="19"/>
          <w:szCs w:val="19"/>
        </w:rPr>
        <w:t xml:space="preserve">Portfolio site</w:t>
      </w:r>
      <w:r>
        <w:rPr>
          <w:sz w:val="19"/>
          <w:szCs w:val="19"/>
        </w:rPr>
        <w:t xml:space="preserve"> runs as </w:t>
      </w:r>
      <w:r>
        <w:rPr>
          <w:b/>
          <w:sz w:val="19"/>
          <w:szCs w:val="19"/>
        </w:rPr>
        <w:t xml:space="preserve">Astro on GitHub Pages with GitHub Actions</w:t>
      </w:r>
      <w:r>
        <w:rPr>
          <w:sz w:val="19"/>
          <w:szCs w:val="19"/>
        </w:rPr>
        <w:t xml:space="preserve"> CI/CD.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Next.js + React 19 + TypeScript</w:t>
      </w:r>
      <w:r>
        <w:rPr>
          <w:sz w:val="19"/>
          <w:szCs w:val="19"/>
        </w:rPr>
        <w:t xml:space="preserve"> open-source contributions to </w:t>
      </w:r>
      <w:hyperlink r:id="rIdL7">
        <w:r>
          <w:rPr>
            <w:color w:val="1F4E79"/>
            <w:sz w:val="19"/>
            <w:szCs w:val="19"/>
            <w:u w:val="single"/>
          </w:rPr>
          <w:t xml:space="preserve">physicshub.github.io</w:t>
        </w:r>
      </w:hyperlink>
      <w:r>
        <w:rPr>
          <w:sz w:val="19"/>
          <w:szCs w:val="19"/>
        </w:rPr>
        <w:t xml:space="preserve">, a public physics-simulation site — led a </w:t>
      </w:r>
      <w:r>
        <w:rPr>
          <w:b/>
          <w:sz w:val="19"/>
          <w:szCs w:val="19"/>
        </w:rPr>
        <w:t xml:space="preserve">JavaScript → TypeScript migration</w:t>
      </w:r>
      <w:r>
        <w:rPr>
          <w:sz w:val="19"/>
          <w:szCs w:val="19"/>
        </w:rPr>
        <w:t xml:space="preserve"> of the core engine, introduced </w:t>
      </w:r>
      <w:r>
        <w:rPr>
          <w:b/>
          <w:sz w:val="19"/>
          <w:szCs w:val="19"/>
        </w:rPr>
        <w:t xml:space="preserve">branded nominal types</w:t>
      </w:r>
      <w:r>
        <w:rPr>
          <w:sz w:val="19"/>
          <w:szCs w:val="19"/>
        </w:rPr>
        <w:t xml:space="preserve"> with TDD coverage, and fixed latent energy-conservation and boundary-collision bugs.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LLM code evaluation</w:t>
      </w:r>
      <w:r>
        <w:rPr>
          <w:sz w:val="19"/>
          <w:szCs w:val="19"/>
        </w:rPr>
        <w:t xml:space="preserve"> for </w:t>
      </w:r>
      <w:hyperlink r:id="rIdL8">
        <w:r>
          <w:rPr>
            <w:color w:val="1F4E79"/>
            <w:sz w:val="19"/>
            <w:szCs w:val="19"/>
            <w:u w:val="single"/>
          </w:rPr>
          <w:t xml:space="preserve">DataAnnotation.tech</w:t>
        </w:r>
      </w:hyperlink>
      <w:r>
        <w:rPr>
          <w:sz w:val="19"/>
          <w:szCs w:val="19"/>
        </w:rPr>
        <w:t xml:space="preserve"> and Stellar.ai — prompt fixtures and grading rubrics across </w:t>
      </w:r>
      <w:r>
        <w:rPr>
          <w:b/>
          <w:sz w:val="19"/>
          <w:szCs w:val="19"/>
        </w:rPr>
        <w:t xml:space="preserve">TypeScript, React, Node / NestJS, .NET / C#, Python, Go, Rust, SQL, and MongoDB</w:t>
      </w:r>
      <w:r>
        <w:rPr>
          <w:sz w:val="19"/>
          <w:szCs w:val="19"/>
        </w:rPr>
        <w:t xml:space="preserve">, including </w:t>
      </w:r>
      <w:r>
        <w:rPr>
          <w:b/>
          <w:sz w:val="19"/>
          <w:szCs w:val="19"/>
        </w:rPr>
        <w:t xml:space="preserve">security audits with CWE / CVSS-graded inventories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to outside repos including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 and </w:t>
      </w:r>
      <w:r>
        <w:rPr>
          <w:rFonts w:ascii="Consolas" w:hAnsi="Consolas" w:cs="Consolas"/>
          <w:sz w:val="19"/>
          <w:szCs w:val="19"/>
        </w:rPr>
        <w:t xml:space="preserve">canada-ca/platform-security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December 2021 – July 2025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Engineer — Cloud-Native Microservices (BDM Project)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Enhanced and maintained a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 enterprise onboarding application — </w:t>
      </w:r>
      <w:r>
        <w:rPr>
          <w:b/>
          <w:sz w:val="19"/>
          <w:szCs w:val="19"/>
        </w:rPr>
        <w:t xml:space="preserve">.NET / C# back end, Blazor front end, Azure SQL, Azure Functions, GraphQL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Designed and consumed REST APIs between services</w:t>
      </w:r>
      <w:r>
        <w:rPr>
          <w:sz w:val="19"/>
          <w:szCs w:val="19"/>
        </w:rPr>
        <w:t xml:space="preserve">; integrated enterprise IAM via </w:t>
      </w:r>
      <w:r>
        <w:rPr>
          <w:b/>
          <w:sz w:val="19"/>
          <w:szCs w:val="19"/>
        </w:rPr>
        <w:t xml:space="preserve">Azure AD / Entra (OAuth 2.0, OpenID Connect)</w:t>
      </w:r>
      <w:r>
        <w:rPr>
          <w:sz w:val="19"/>
          <w:szCs w:val="19"/>
        </w:rPr>
        <w:t xml:space="preserve">; published and governed APIs through </w:t>
      </w:r>
      <w:r>
        <w:rPr>
          <w:b/>
          <w:sz w:val="19"/>
          <w:szCs w:val="19"/>
        </w:rPr>
        <w:t xml:space="preserve">Azure API Management</w:t>
      </w:r>
      <w:r>
        <w:rPr>
          <w:sz w:val="19"/>
          <w:szCs w:val="19"/>
        </w:rPr>
        <w:t xml:space="preserve"> with authentication, throttling, and transformation policies.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Designed and shipped </w:t>
      </w:r>
      <w:r>
        <w:rPr>
          <w:b/>
          <w:sz w:val="19"/>
          <w:szCs w:val="19"/>
        </w:rPr>
        <w:t xml:space="preserve">custom web extensions in React, TypeScript, and Node.js</w:t>
      </w:r>
      <w:r>
        <w:rPr>
          <w:sz w:val="19"/>
          <w:szCs w:val="19"/>
        </w:rPr>
        <w:t xml:space="preserve"> — a build/deploy analytics widget rendering success-rate charts via the ADO Builds REST API, and a people-by-project reporter that replaced an unusably slow query with an in-memory hashmap. Responsive UI, custom styling, </w:t>
      </w:r>
      <w:r>
        <w:rPr>
          <w:b/>
          <w:sz w:val="19"/>
          <w:szCs w:val="19"/>
        </w:rPr>
        <w:t xml:space="preserve">WCAG / AODA</w:t>
      </w:r>
      <w:r>
        <w:rPr>
          <w:sz w:val="19"/>
          <w:szCs w:val="19"/>
        </w:rPr>
        <w:t xml:space="preserve">-aligned interactions.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Migrated the application's downstream identity from rotating secrets (Key Vault + ADO PATs) to </w:t>
      </w:r>
      <w:r>
        <w:rPr>
          <w:b/>
          <w:sz w:val="19"/>
          <w:szCs w:val="19"/>
        </w:rPr>
        <w:t xml:space="preserve">Azure Managed Identities</w:t>
      </w:r>
      <w:r>
        <w:rPr>
          <w:sz w:val="19"/>
          <w:szCs w:val="19"/>
        </w:rPr>
        <w:t xml:space="preserve"> — eliminating the secret-rotation incident class. Operated </w:t>
      </w:r>
      <w:r>
        <w:rPr>
          <w:b/>
          <w:sz w:val="19"/>
          <w:szCs w:val="19"/>
        </w:rPr>
        <w:t xml:space="preserve">CI/CD pipelines</w:t>
      </w:r>
      <w:r>
        <w:rPr>
          <w:sz w:val="19"/>
          <w:szCs w:val="19"/>
        </w:rPr>
        <w:t xml:space="preserve"> in Azure DevOps for build, test, </w:t>
      </w:r>
      <w:r>
        <w:rPr>
          <w:b/>
          <w:sz w:val="19"/>
          <w:szCs w:val="19"/>
        </w:rPr>
        <w:t xml:space="preserve">Docker</w:t>
      </w:r>
      <w:r>
        <w:rPr>
          <w:sz w:val="19"/>
          <w:szCs w:val="19"/>
        </w:rPr>
        <w:t xml:space="preserve"> containerization, </w:t>
      </w:r>
      <w:r>
        <w:rPr>
          <w:b/>
          <w:sz w:val="19"/>
          <w:szCs w:val="19"/>
        </w:rPr>
        <w:t xml:space="preserve">Kubernetes</w:t>
      </w:r>
      <w:r>
        <w:rPr>
          <w:sz w:val="19"/>
          <w:szCs w:val="19"/>
        </w:rPr>
        <w:t xml:space="preserve"> deployment, and </w:t>
      </w:r>
      <w:r>
        <w:rPr>
          <w:b/>
          <w:sz w:val="19"/>
          <w:szCs w:val="19"/>
        </w:rPr>
        <w:t xml:space="preserve">Azure Data Factory</w:t>
      </w:r>
      <w:r>
        <w:rPr>
          <w:sz w:val="19"/>
          <w:szCs w:val="19"/>
        </w:rPr>
        <w:t xml:space="preserve"> (ETL) orchestration; daily Git workflow with feature branches and PR-gated CI.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Ran weekly </w:t>
      </w:r>
      <w:r>
        <w:rPr>
          <w:b/>
          <w:sz w:val="19"/>
          <w:szCs w:val="19"/>
        </w:rPr>
        <w:t xml:space="preserve">demos and design walkthroughs</w:t>
      </w:r>
      <w:r>
        <w:rPr>
          <w:sz w:val="19"/>
          <w:szCs w:val="19"/>
        </w:rPr>
        <w:t xml:space="preserve">, mentoring junior developers on microservice integration, app registration, and custom extensions.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August 2019 – November 2021</w:t>
      </w:r>
    </w:p>
    <w:p>
      <w:pPr>
        <w:spacing w:before="20" w:after="40"/>
      </w:pPr>
      <w:r>
        <w:rPr>
          <w:i/>
          <w:sz w:val="20"/>
          <w:szCs w:val="20"/>
        </w:rPr>
        <w:t xml:space="preserve">Development Lead — Internal Web Application &amp; CI/CD Automation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Co-architected and developed an </w:t>
      </w:r>
      <w:r>
        <w:rPr>
          <w:b/>
          <w:sz w:val="19"/>
          <w:szCs w:val="19"/>
        </w:rPr>
        <w:t xml:space="preserve">internal C# / .NET web application</w:t>
      </w:r>
      <w:r>
        <w:rPr>
          <w:sz w:val="19"/>
          <w:szCs w:val="19"/>
        </w:rPr>
        <w:t xml:space="preserve"> with a web UI for authoring structured scenarios; designed the </w:t>
      </w:r>
      <w:r>
        <w:rPr>
          <w:b/>
          <w:sz w:val="19"/>
          <w:szCs w:val="19"/>
        </w:rPr>
        <w:t xml:space="preserve">SQL Server</w:t>
      </w:r>
      <w:r>
        <w:rPr>
          <w:sz w:val="19"/>
          <w:szCs w:val="19"/>
        </w:rPr>
        <w:t xml:space="preserve"> schema and </w:t>
      </w:r>
      <w:r>
        <w:rPr>
          <w:b/>
          <w:sz w:val="19"/>
          <w:szCs w:val="19"/>
        </w:rPr>
        <w:t xml:space="preserve">co-designed the REST API</w:t>
      </w:r>
      <w:r>
        <w:rPr>
          <w:sz w:val="19"/>
          <w:szCs w:val="19"/>
        </w:rPr>
        <w:t xml:space="preserve"> for bidirectional integration with </w:t>
      </w:r>
      <w:r>
        <w:rPr>
          <w:b/>
          <w:sz w:val="19"/>
          <w:szCs w:val="19"/>
        </w:rPr>
        <w:t xml:space="preserve">Azure DevOps pipelines</w:t>
      </w:r>
      <w:r>
        <w:rPr>
          <w:sz w:val="19"/>
          <w:szCs w:val="19"/>
        </w:rPr>
        <w:t xml:space="preserve"> (versioned script-fetch and structured results-push endpoints). Integrated with the departmental headless CMS.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</w:t>
      </w:r>
      <w:r>
        <w:rPr>
          <w:b/>
          <w:sz w:val="19"/>
          <w:szCs w:val="19"/>
        </w:rPr>
        <w:t xml:space="preserve">Azure DevOps CI/CD pipelines</w:t>
      </w:r>
      <w:r>
        <w:rPr>
          <w:sz w:val="19"/>
          <w:szCs w:val="19"/>
        </w:rPr>
        <w:t xml:space="preserve"> that provisioned Windows agents to run parallel automated </w:t>
      </w:r>
      <w:r>
        <w:rPr>
          <w:b/>
          <w:sz w:val="19"/>
          <w:szCs w:val="19"/>
        </w:rPr>
        <w:t xml:space="preserve">Selenium</w:t>
      </w:r>
      <w:r>
        <w:rPr>
          <w:sz w:val="19"/>
          <w:szCs w:val="19"/>
        </w:rPr>
        <w:t xml:space="preserve"> runs against deployed applications and fed structured results back into work items. Drove a tooling consolidation (</w:t>
      </w:r>
      <w:r>
        <w:rPr>
          <w:b/>
          <w:sz w:val="19"/>
          <w:szCs w:val="19"/>
        </w:rPr>
        <w:t xml:space="preserve">LoadRunner → JMeter</w:t>
      </w:r>
      <w:r>
        <w:rPr>
          <w:sz w:val="19"/>
          <w:szCs w:val="19"/>
        </w:rPr>
        <w:t xml:space="preserve">) that cut licensing costs while preserving capability. Code review and standards enforcement for the team.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Immigration, Refugees, and Citizenship,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August 2017 – August 2019</w:t>
      </w:r>
    </w:p>
    <w:p>
      <w:pPr>
        <w:spacing w:before="20" w:after="40"/>
      </w:pPr>
      <w:r>
        <w:rPr>
          <w:i/>
          <w:sz w:val="20"/>
          <w:szCs w:val="20"/>
        </w:rPr>
        <w:t xml:space="preserve">Team Lead / Technical Lead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Led full </w:t>
      </w:r>
      <w:r>
        <w:rPr>
          <w:b/>
          <w:sz w:val="19"/>
          <w:szCs w:val="19"/>
        </w:rPr>
        <w:t xml:space="preserve">Agile / Scrum</w:t>
      </w:r>
      <w:r>
        <w:rPr>
          <w:sz w:val="19"/>
          <w:szCs w:val="19"/>
        </w:rPr>
        <w:t xml:space="preserve"> delivery — sprint planning, review, retrospective, daily stand-up, backlog refinement, iteration demos, and design walkthroughs; introduced poker-planning estimation and capacity forecasting. </w:t>
      </w:r>
      <w:r>
        <w:rPr>
          <w:b/>
          <w:sz w:val="19"/>
          <w:szCs w:val="19"/>
        </w:rPr>
        <w:t xml:space="preserve">Translated business requirements into working software</w:t>
      </w:r>
      <w:r>
        <w:rPr>
          <w:sz w:val="19"/>
          <w:szCs w:val="19"/>
        </w:rPr>
        <w:t xml:space="preserve"> through close BA partnership.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custom web extensions in React / TypeScript / Node.js</w:t>
      </w:r>
      <w:r>
        <w:rPr>
          <w:sz w:val="19"/>
          <w:szCs w:val="19"/>
        </w:rPr>
        <w:t xml:space="preserve"> with responsive, accessibility-aligned UIs — hands-on while guiding the team. </w:t>
      </w:r>
      <w:r>
        <w:rPr>
          <w:b/>
          <w:sz w:val="19"/>
          <w:szCs w:val="19"/>
        </w:rPr>
        <w:t xml:space="preserve">Mentored developers in SQL Server query optimization</w:t>
      </w:r>
      <w:r>
        <w:rPr>
          <w:sz w:val="19"/>
          <w:szCs w:val="19"/>
        </w:rPr>
        <w:t xml:space="preserve"> — query tuning, indexing strategy, partitioned tables, and execution-plan analysis against large databases and warehouses.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Administered departmental </w:t>
      </w:r>
      <w:r>
        <w:rPr>
          <w:b/>
          <w:sz w:val="19"/>
          <w:szCs w:val="19"/>
        </w:rPr>
        <w:t xml:space="preserve">Azure DevOps Server / TFS</w:t>
      </w:r>
      <w:r>
        <w:rPr>
          <w:sz w:val="19"/>
          <w:szCs w:val="19"/>
        </w:rPr>
        <w:t xml:space="preserve"> instances — installation, configuration, multi-environment upgrades, Kerberos re-configuration — and maintained heavily customized process templates; managed user/group security across multiple project collections.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December 2015 – August 2017</w:t>
      </w:r>
    </w:p>
    <w:p>
      <w:pPr>
        <w:spacing w:before="20" w:after="40"/>
      </w:pPr>
      <w:r>
        <w:rPr>
          <w:i/>
          <w:sz w:val="20"/>
          <w:szCs w:val="20"/>
        </w:rPr>
        <w:t xml:space="preserve">Development Lead — iCase / Microsoft Dynamics CRM Modernization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Dev lead on the live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large </w:t>
      </w:r>
      <w:r>
        <w:rPr>
          <w:b/>
          <w:sz w:val="19"/>
          <w:szCs w:val="19"/>
        </w:rPr>
        <w:t xml:space="preserve">n-tier ASP.NET / C# / ADO.NET</w:t>
      </w:r>
      <w:r>
        <w:rPr>
          <w:sz w:val="19"/>
          <w:szCs w:val="19"/>
        </w:rPr>
        <w:t xml:space="preserve"> enterprise web application used by </w:t>
      </w:r>
      <w:r>
        <w:rPr>
          <w:b/>
          <w:sz w:val="19"/>
          <w:szCs w:val="19"/>
        </w:rPr>
        <w:t xml:space="preserve">5,000+ lawyers and contracted agents</w:t>
      </w:r>
      <w:r>
        <w:rPr>
          <w:sz w:val="19"/>
          <w:szCs w:val="19"/>
        </w:rPr>
        <w:t xml:space="preserve"> — while concurrently building its </w:t>
      </w:r>
      <w:r>
        <w:rPr>
          <w:b/>
          <w:sz w:val="19"/>
          <w:szCs w:val="19"/>
        </w:rPr>
        <w:t xml:space="preserve">Microsoft Dynamics CRM</w:t>
      </w:r>
      <w:r>
        <w:rPr>
          <w:sz w:val="19"/>
          <w:szCs w:val="19"/>
        </w:rPr>
        <w:t xml:space="preserve"> successor. Modified schema and </w:t>
      </w:r>
      <w:r>
        <w:rPr>
          <w:b/>
          <w:sz w:val="19"/>
          <w:szCs w:val="19"/>
        </w:rPr>
        <w:t xml:space="preserve">front-end UI to surface migration status in real time</w:t>
      </w:r>
      <w:r>
        <w:rPr>
          <w:sz w:val="19"/>
          <w:szCs w:val="19"/>
        </w:rPr>
        <w:t xml:space="preserve">, and adjusted the integration stored procedures consumed by the department's SAP-based financial system.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</w:t>
      </w:r>
      <w:r>
        <w:rPr>
          <w:b/>
          <w:sz w:val="19"/>
          <w:szCs w:val="19"/>
        </w:rPr>
        <w:t xml:space="preserve">Dynamics CRM plug-ins, custom actions, and workflows in C#</w:t>
      </w:r>
      <w:r>
        <w:rPr>
          <w:sz w:val="19"/>
          <w:szCs w:val="19"/>
        </w:rPr>
        <w:t xml:space="preserve"> (rewriting legacy stored procedures as C# / LINQ); used </w:t>
      </w:r>
      <w:r>
        <w:rPr>
          <w:b/>
          <w:sz w:val="19"/>
          <w:szCs w:val="19"/>
        </w:rPr>
        <w:t xml:space="preserve">SSIS</w:t>
      </w:r>
      <w:r>
        <w:rPr>
          <w:sz w:val="19"/>
          <w:szCs w:val="19"/>
        </w:rPr>
        <w:t xml:space="preserve"> for ETL between systems; produced </w:t>
      </w:r>
      <w:r>
        <w:rPr>
          <w:b/>
          <w:sz w:val="19"/>
          <w:szCs w:val="19"/>
        </w:rPr>
        <w:t xml:space="preserve">entity-relationship diagrams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detailed effort-estimation breakdowns</w:t>
      </w:r>
      <w:r>
        <w:rPr>
          <w:sz w:val="19"/>
          <w:szCs w:val="19"/>
        </w:rPr>
        <w:t xml:space="preserve"> (FDD / TDD), and applied design patterns (Repository, Strategy, Mediator). </w:t>
      </w:r>
      <w:r>
        <w:rPr>
          <w:b/>
          <w:sz w:val="19"/>
          <w:szCs w:val="19"/>
        </w:rPr>
        <w:t xml:space="preserve">Established code-review processes gated on work items</w:t>
      </w:r>
      <w:r>
        <w:rPr>
          <w:sz w:val="19"/>
          <w:szCs w:val="19"/>
        </w:rPr>
        <w:t xml:space="preserve"> and mentored junior developers.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Citizenship and Immigration,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April 2014 – December 2015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Engineer · Release Engineering Lead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Hired alongside one other engineer to take over a release-management environment from a contractor team. </w:t>
      </w:r>
      <w:r>
        <w:rPr>
          <w:b/>
          <w:sz w:val="19"/>
          <w:szCs w:val="19"/>
        </w:rPr>
        <w:t xml:space="preserve">Decommissioned over-engineered legacy C# desktop apps</w:t>
      </w:r>
      <w:r>
        <w:rPr>
          <w:sz w:val="19"/>
          <w:szCs w:val="19"/>
        </w:rPr>
        <w:t xml:space="preserve"> and replaced them with lightweight </w:t>
      </w:r>
      <w:r>
        <w:rPr>
          <w:b/>
          <w:sz w:val="19"/>
          <w:szCs w:val="19"/>
        </w:rPr>
        <w:t xml:space="preserve">PowerShell calling REST APIs</w:t>
      </w:r>
      <w:r>
        <w:rPr>
          <w:sz w:val="19"/>
          <w:szCs w:val="19"/>
        </w:rPr>
        <w:t xml:space="preserve"> — most contractor tooling was simply deleted and </w:t>
      </w:r>
      <w:r>
        <w:rPr>
          <w:b/>
          <w:sz w:val="19"/>
          <w:szCs w:val="19"/>
        </w:rPr>
        <w:t xml:space="preserve">everything ended up in source control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Modernization by deletion.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web extensions in React / TypeScript / Node.js</w:t>
      </w:r>
      <w:r>
        <w:rPr>
          <w:sz w:val="19"/>
          <w:szCs w:val="19"/>
        </w:rPr>
        <w:t xml:space="preserve">; maintained a fork of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 extension with configurable colours and Outlook integration, contributed back upstream. </w:t>
      </w:r>
      <w:r>
        <w:rPr>
          <w:b/>
          <w:sz w:val="19"/>
          <w:szCs w:val="19"/>
        </w:rPr>
        <w:t xml:space="preserve">Installed, configured, customized, and upgraded</w:t>
      </w:r>
      <w:r>
        <w:rPr>
          <w:sz w:val="19"/>
          <w:szCs w:val="19"/>
        </w:rPr>
        <w:t xml:space="preserve"> the Azure DevOps Server / TFS platform across dev / UAT / production — multi-step upgrades, </w:t>
      </w:r>
      <w:r>
        <w:rPr>
          <w:b/>
          <w:sz w:val="19"/>
          <w:szCs w:val="19"/>
        </w:rPr>
        <w:t xml:space="preserve">Kerberos / SPN configuration</w:t>
      </w:r>
      <w:r>
        <w:rPr>
          <w:sz w:val="19"/>
          <w:szCs w:val="19"/>
        </w:rPr>
        <w:t xml:space="preserve">, and database-tier migration.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October 2008 – April 2014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(2009–2014) · Test-Automation Framework Developer (2008–2009)</w:t>
      </w:r>
    </w:p>
    <w:p>
      <w:pPr>
        <w:spacing w:before="0" w:after="60"/>
      </w:pPr>
      <w:r>
        <w:rPr>
          <w:sz w:val="19"/>
          <w:szCs w:val="19"/>
        </w:rPr>
        <w:t xml:space="preserve">Core developer on the department's flagship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</w:t>
      </w:r>
      <w:r>
        <w:rPr>
          <w:b/>
          <w:sz w:val="19"/>
          <w:szCs w:val="19"/>
        </w:rPr>
        <w:t xml:space="preserve">distributed, multi-tier ASP.NET / C#</w:t>
      </w:r>
      <w:r>
        <w:rPr>
          <w:sz w:val="19"/>
          <w:szCs w:val="19"/>
        </w:rPr>
        <w:t xml:space="preserve"> enterprise web platform used by </w:t>
      </w:r>
      <w:r>
        <w:rPr>
          <w:b/>
          <w:sz w:val="19"/>
          <w:szCs w:val="19"/>
        </w:rPr>
        <w:t xml:space="preserve">5,000+ government lawyers and contracted agent firms across Canada</w:t>
      </w:r>
      <w:r>
        <w:rPr>
          <w:sz w:val="19"/>
          <w:szCs w:val="19"/>
        </w:rPr>
        <w:t xml:space="preserve">, deployed across </w:t>
      </w:r>
      <w:r>
        <w:rPr>
          <w:b/>
          <w:sz w:val="19"/>
          <w:szCs w:val="19"/>
        </w:rPr>
        <w:t xml:space="preserve">load-balanced web servers and regionally distributed document servers</w:t>
      </w:r>
      <w:r>
        <w:rPr>
          <w:sz w:val="19"/>
          <w:szCs w:val="19"/>
        </w:rPr>
        <w:t xml:space="preserve"> with role- and object-based security, integration to records-management, financial, and email systems, and </w:t>
      </w:r>
      <w:r>
        <w:rPr>
          <w:b/>
          <w:sz w:val="19"/>
          <w:szCs w:val="19"/>
        </w:rPr>
        <w:t xml:space="preserve">24/7 high availability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B2B and B2C</w:t>
      </w:r>
      <w:r>
        <w:rPr>
          <w:sz w:val="19"/>
          <w:szCs w:val="19"/>
        </w:rPr>
        <w:t xml:space="preserve"> flows: internal lawyers, external agent firms tracking their own billing/timekeeping in iCase, and downstream financial reconciliation.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Led design and largely solo implementation of the </w:t>
      </w:r>
      <w:r>
        <w:rPr>
          <w:b/>
          <w:sz w:val="19"/>
          <w:szCs w:val="19"/>
        </w:rPr>
        <w:t xml:space="preserve">“My iCase” personalization portal</w:t>
      </w:r>
      <w:r>
        <w:rPr>
          <w:sz w:val="19"/>
          <w:szCs w:val="19"/>
        </w:rPr>
        <w:t xml:space="preserve"> — the new, customizable widget-based entry point to iCase. Ran JAD sessions, produced prototypes, authored </w:t>
      </w:r>
      <w:r>
        <w:rPr>
          <w:b/>
          <w:sz w:val="19"/>
          <w:szCs w:val="19"/>
        </w:rPr>
        <w:t xml:space="preserve">FDD / TDD documentation</w:t>
      </w:r>
      <w:r>
        <w:rPr>
          <w:sz w:val="19"/>
          <w:szCs w:val="19"/>
        </w:rPr>
        <w:t xml:space="preserve">, then built it on </w:t>
      </w:r>
      <w:r>
        <w:rPr>
          <w:b/>
          <w:sz w:val="19"/>
          <w:szCs w:val="19"/>
        </w:rPr>
        <w:t xml:space="preserve">ASP.NET Web Parts with a custom SQL personalization provider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Knockout.js MVVM</w:t>
      </w:r>
      <w:r>
        <w:rPr>
          <w:sz w:val="19"/>
          <w:szCs w:val="19"/>
        </w:rPr>
        <w:t xml:space="preserve"> (a direct ancestor of modern React patterns), and async AJAX web-service calls. </w:t>
      </w:r>
      <w:r>
        <w:rPr>
          <w:b/>
          <w:sz w:val="19"/>
          <w:szCs w:val="19"/>
        </w:rPr>
        <w:t xml:space="preserve">Evaluated Entity Framework</w:t>
      </w:r>
      <w:r>
        <w:rPr>
          <w:sz w:val="19"/>
          <w:szCs w:val="19"/>
        </w:rPr>
        <w:t xml:space="preserve"> against the existing Repository-pattern-over-stored-procedures and recommended against adoption on the merits — ORM judgment as much as ORM use.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Performance and reliability engineering:</w:t>
      </w:r>
      <w:r>
        <w:rPr>
          <w:sz w:val="19"/>
          <w:szCs w:val="19"/>
        </w:rPr>
        <w:t xml:space="preserve"> diagnosed a homepage report taking ~10 s uncached — profiled with SQL Profiler, Report Execution logs, and execution plans, then replaced live joins with a nightly-populated flat table (</w:t>
      </w:r>
      <w:r>
        <w:rPr>
          <w:b/>
          <w:sz w:val="19"/>
          <w:szCs w:val="19"/>
        </w:rPr>
        <w:t xml:space="preserve">~50× faster uncached, 3–4× cached</w:t>
      </w:r>
      <w:r>
        <w:rPr>
          <w:sz w:val="19"/>
          <w:szCs w:val="19"/>
        </w:rPr>
        <w:t xml:space="preserve">). Built a </w:t>
      </w:r>
      <w:r>
        <w:rPr>
          <w:b/>
          <w:sz w:val="19"/>
          <w:szCs w:val="19"/>
        </w:rPr>
        <w:t xml:space="preserve">self-initiated availability-monitoring suite</w:t>
      </w:r>
      <w:r>
        <w:rPr>
          <w:sz w:val="19"/>
          <w:szCs w:val="19"/>
        </w:rPr>
        <w:t xml:space="preserve"> across the distributed servers, and diagnosed and resolved a </w:t>
      </w:r>
      <w:r>
        <w:rPr>
          <w:b/>
          <w:sz w:val="19"/>
          <w:szCs w:val="19"/>
        </w:rPr>
        <w:t xml:space="preserve">COM Interop memory leak</w:t>
      </w:r>
      <w:r>
        <w:rPr>
          <w:sz w:val="19"/>
          <w:szCs w:val="19"/>
        </w:rPr>
        <w:t xml:space="preserve"> on the document tier. Co-led the </w:t>
      </w:r>
      <w:r>
        <w:rPr>
          <w:b/>
          <w:sz w:val="19"/>
          <w:szCs w:val="19"/>
        </w:rPr>
        <w:t xml:space="preserve">SQL Server 2005 → 2012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.NET Framework 2.0 → 4.0</w:t>
      </w:r>
      <w:r>
        <w:rPr>
          <w:sz w:val="19"/>
          <w:szCs w:val="19"/>
        </w:rPr>
        <w:t xml:space="preserve"> upgrades.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Architected a </w:t>
      </w:r>
      <w:r>
        <w:rPr>
          <w:b/>
          <w:sz w:val="19"/>
          <w:szCs w:val="19"/>
        </w:rPr>
        <w:t xml:space="preserve">Java-based automation framework (IBM Rational Functional Tester)</w:t>
      </w:r>
      <w:r>
        <w:rPr>
          <w:sz w:val="19"/>
          <w:szCs w:val="19"/>
        </w:rPr>
        <w:t xml:space="preserve"> that </w:t>
      </w:r>
      <w:r>
        <w:rPr>
          <w:b/>
          <w:sz w:val="19"/>
          <w:szCs w:val="19"/>
        </w:rPr>
        <w:t xml:space="preserve">parsed English-language scenario documents into executable scripts with round-trip code generation</w:t>
      </w:r>
      <w:r>
        <w:rPr>
          <w:sz w:val="19"/>
          <w:szCs w:val="19"/>
        </w:rPr>
        <w:t xml:space="preserve">, plus a companion manager in </w:t>
      </w:r>
      <w:r>
        <w:rPr>
          <w:b/>
          <w:sz w:val="19"/>
          <w:szCs w:val="19"/>
        </w:rPr>
        <w:t xml:space="preserve">C# / SQL Server</w:t>
      </w:r>
      <w:r>
        <w:rPr>
          <w:sz w:val="19"/>
          <w:szCs w:val="19"/>
        </w:rPr>
        <w:t xml:space="preserve"> — replacing a labour-intensive </w:t>
      </w:r>
      <w:r>
        <w:rPr>
          <w:b/>
          <w:sz w:val="19"/>
          <w:szCs w:val="19"/>
        </w:rPr>
        <w:t xml:space="preserve">two-week, ~20–25-person manual pre-release validation cycle</w:t>
      </w:r>
      <w:r>
        <w:rPr>
          <w:sz w:val="19"/>
          <w:szCs w:val="19"/>
        </w:rPr>
        <w:t xml:space="preserve"> with automated execution reviewed by one person in five days (</w:t>
      </w:r>
      <w:r>
        <w:rPr>
          <w:b/>
          <w:sz w:val="19"/>
          <w:szCs w:val="19"/>
        </w:rPr>
        <w:t xml:space="preserve">~98% reduction in effort, ~$160K saved per release cycle</w:t>
      </w:r>
      <w:r>
        <w:rPr>
          <w:sz w:val="19"/>
          <w:szCs w:val="19"/>
        </w:rPr>
        <w:t xml:space="preserve">).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Education</w:t>
      </w:r>
    </w:p>
    <w:p>
      <w:pPr>
        <w:tabs>
          <w:tab w:val="right" w:pos="10368"/>
        </w:tabs>
        <w:spacing w:before="40" w:after="40"/>
      </w:pPr>
      <w:r>
        <w:rPr>
          <w:b/>
          <w:sz w:val="19"/>
          <w:szCs w:val="19"/>
        </w:rPr>
        <w:t xml:space="preserve">Bachelor of Computer Science (Honours)</w:t>
      </w:r>
      <w:r>
        <w:rPr>
          <w:sz w:val="19"/>
          <w:szCs w:val="19"/>
        </w:rPr>
        <w:t xml:space="preserve"> — Carleton University</w:t>
      </w:r>
      <w:r>
        <w:tab/>
      </w:r>
      <w:r>
        <w:rPr>
          <w:color w:val="555555"/>
          <w:sz w:val="18"/>
          <w:szCs w:val="18"/>
        </w:rPr>
        <w:t xml:space="preserve">September 1999 – May 2003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Certifications &amp; Awards</w:t>
      </w:r>
    </w:p>
    <w:p>
      <w:pPr>
        <w:spacing w:before="20" w:after="100"/>
      </w:pPr>
      <w:hyperlink r:id="rIdL9">
        <w:r>
          <w:rPr>
            <w:color w:val="1F4E79"/>
            <w:sz w:val="19"/>
            <w:szCs w:val="19"/>
            <w:u w:val="single"/>
          </w:rPr>
          <w:t xml:space="preserve">Professional Scrum Master I</w:t>
        </w:r>
      </w:hyperlink>
      <w:r>
        <w:rPr>
          <w:sz w:val="19"/>
          <w:szCs w:val="19"/>
        </w:rPr>
        <w:t xml:space="preserve"> (Scrum.org)  ·  ITIL v3 Foundation (Loyalist Certification Services)  ·  DOJ Team Merit Award 2012; Team Merit Award 2011; Team Spirit Award 2009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Technical Skills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Languages: </w:t>
      </w:r>
      <w:r>
        <w:rPr>
          <w:b/>
          <w:sz w:val="19"/>
          <w:szCs w:val="19"/>
        </w:rPr>
        <w:t xml:space="preserve">TypeScript, JavaScript, C#, SQL (T-SQL)</w:t>
      </w:r>
      <w:r>
        <w:rPr>
          <w:sz w:val="19"/>
          <w:szCs w:val="19"/>
        </w:rPr>
        <w:t xml:space="preserve">, PowerShell, Python, HTML / CSS, XML / XSLT, Go (light)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Front-End / UI: </w:t>
      </w:r>
      <w:r>
        <w:rPr>
          <w:b/>
          <w:sz w:val="19"/>
          <w:szCs w:val="19"/>
        </w:rPr>
        <w:t xml:space="preserve">React 19, Next.js, TypeScript</w:t>
      </w:r>
      <w:r>
        <w:rPr>
          <w:sz w:val="19"/>
          <w:szCs w:val="19"/>
        </w:rPr>
        <w:t xml:space="preserve">, Blazor, Knockout.js MVVM, Vite, JSON, AJAX, jQuery · </w:t>
      </w:r>
      <w:r>
        <w:rPr>
          <w:b/>
          <w:sz w:val="19"/>
          <w:szCs w:val="19"/>
        </w:rPr>
        <w:t xml:space="preserve">responsive design, WCAG / AODA accessibility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Back-End / APIs: </w:t>
      </w:r>
      <w:r>
        <w:rPr>
          <w:b/>
          <w:sz w:val="19"/>
          <w:szCs w:val="19"/>
        </w:rPr>
        <w:t xml:space="preserve">.NET 6 / 8 / .NET Core, ASP.NET / ASP.NET MVC, ADO.NET, Entity Framework, LINQ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Node.js, Express, NestJS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REST API design</w:t>
      </w:r>
      <w:r>
        <w:rPr>
          <w:sz w:val="19"/>
          <w:szCs w:val="19"/>
        </w:rPr>
        <w:t xml:space="preserve">, GraphQL, WebSocket · Spring Boot (familiarity)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Architecture: </w:t>
      </w:r>
      <w:r>
        <w:rPr>
          <w:sz w:val="19"/>
          <w:szCs w:val="19"/>
        </w:rPr>
        <w:t xml:space="preserve">n-tier client/server,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, event-driven workflows, API gateway / management (Azure APIM), design patterns, entity-relationship modelling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Databases: </w:t>
      </w:r>
      <w:r>
        <w:rPr>
          <w:b/>
          <w:sz w:val="19"/>
          <w:szCs w:val="19"/>
        </w:rPr>
        <w:t xml:space="preserve">MS SQL Server (2005 → 2019), Azure SQL, PostgreSQL</w:t>
      </w:r>
      <w:r>
        <w:rPr>
          <w:sz w:val="19"/>
          <w:szCs w:val="19"/>
        </w:rPr>
        <w:t xml:space="preserve"> — stored procedures, indexing, partitioning, execution-plan tuning · </w:t>
      </w:r>
      <w:r>
        <w:rPr>
          <w:b/>
          <w:sz w:val="19"/>
          <w:szCs w:val="19"/>
        </w:rPr>
        <w:t xml:space="preserve">MongoDB</w:t>
      </w:r>
      <w:r>
        <w:rPr>
          <w:sz w:val="19"/>
          <w:szCs w:val="19"/>
        </w:rPr>
        <w:t xml:space="preserve"> (working 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Cloud / DevOps: </w:t>
      </w:r>
      <w:r>
        <w:rPr>
          <w:b/>
          <w:sz w:val="19"/>
          <w:szCs w:val="19"/>
        </w:rPr>
        <w:t xml:space="preserve">Microsoft Azure</w:t>
      </w:r>
      <w:r>
        <w:rPr>
          <w:sz w:val="19"/>
          <w:szCs w:val="19"/>
        </w:rPr>
        <w:t xml:space="preserve"> (App Service, Functions, SQL, API Management, Key Vault, Storage, Managed Identities, Entra / AAD, Data Factory) · </w:t>
      </w:r>
      <w:r>
        <w:rPr>
          <w:b/>
          <w:sz w:val="19"/>
          <w:szCs w:val="19"/>
        </w:rPr>
        <w:t xml:space="preserve">AWS / GCP</w:t>
      </w:r>
      <w:r>
        <w:rPr>
          <w:sz w:val="19"/>
          <w:szCs w:val="19"/>
        </w:rPr>
        <w:t xml:space="preserve"> (working exposure) · </w:t>
      </w:r>
      <w:r>
        <w:rPr>
          <w:b/>
          <w:sz w:val="19"/>
          <w:szCs w:val="19"/>
        </w:rPr>
        <w:t xml:space="preserve">Docker, Kubernetes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Source Control / CI/CD: </w:t>
      </w:r>
      <w:r>
        <w:rPr>
          <w:b/>
          <w:sz w:val="19"/>
          <w:szCs w:val="19"/>
        </w:rPr>
        <w:t xml:space="preserve">Git, GitHub, GitHub Actions, Azure DevOps Pipelines (YAML)</w:t>
      </w:r>
      <w:r>
        <w:rPr>
          <w:sz w:val="19"/>
          <w:szCs w:val="19"/>
        </w:rPr>
        <w:t xml:space="preserve"> · feature branches, PR-gated CI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Testing: </w:t>
      </w:r>
      <w:r>
        <w:rPr>
          <w:b/>
          <w:sz w:val="19"/>
          <w:szCs w:val="19"/>
        </w:rPr>
        <w:t xml:space="preserve">Jest, Vitest, React Testing Library</w:t>
      </w:r>
      <w:r>
        <w:rPr>
          <w:sz w:val="19"/>
          <w:szCs w:val="19"/>
        </w:rPr>
        <w:t xml:space="preserve">, xUnit / NUnit, Playwright, Selenium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Also experienced with (Microsoft legacy): </w:t>
      </w:r>
      <w:r>
        <w:rPr>
          <w:sz w:val="19"/>
          <w:szCs w:val="19"/>
        </w:rPr>
        <w:t xml:space="preserve">Visual Studio 2005 → 2022, .NET Framework 2.0 → 4.8, IIS, WCF / WPF, SSRS / SSIS, Crystal Reports, Azure DevOps Server (TFS) administration &amp; upgrades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Process / SDLC: </w:t>
      </w:r>
      <w:r>
        <w:rPr>
          <w:b/>
          <w:sz w:val="19"/>
          <w:szCs w:val="19"/>
        </w:rPr>
        <w:t xml:space="preserve">Agile / Scrum (PSM I)</w:t>
      </w:r>
      <w:r>
        <w:rPr>
          <w:sz w:val="19"/>
          <w:szCs w:val="19"/>
        </w:rPr>
        <w:t xml:space="preserve">, Kanban, FDD / TDD with effort estimation, code review, mentoring · Waterfall (regulated environments) · ITIL v3 Foundation</w:t>
      </w:r>
    </w:p>
    <w:sectPr>
      <w:pgSz w:w="12240" w:h="15840"/>
      <w:pgMar w:top="864" w:right="936" w:bottom="864" w:left="936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mailto:j.paul.abrams@protonmail.com" TargetMode="External"/><Relationship Id="rIdL2" Type="http://schemas.openxmlformats.org/officeDocument/2006/relationships/hyperlink" Target="https://linkedin.com/in/paulabrams200" TargetMode="External"/><Relationship Id="rIdL3" Type="http://schemas.openxmlformats.org/officeDocument/2006/relationships/hyperlink" Target="https://github.com/pabrams" TargetMode="External"/><Relationship Id="rIdL4" Type="http://schemas.openxmlformats.org/officeDocument/2006/relationships/hyperlink" Target="https://paulabrams.ca" TargetMode="External"/><Relationship Id="rIdL5" Type="http://schemas.openxmlformats.org/officeDocument/2006/relationships/hyperlink" Target="https://twnr.paulabrams.ca" TargetMode="External"/><Relationship Id="rIdL6" Type="http://schemas.openxmlformats.org/officeDocument/2006/relationships/hyperlink" Target="https://github.com/jhlywa/chess.js/pull/572" TargetMode="External"/><Relationship Id="rIdL7" Type="http://schemas.openxmlformats.org/officeDocument/2006/relationships/hyperlink" Target="https://github.com/physicshub/physicshub.github.io" TargetMode="External"/><Relationship Id="rIdL8" Type="http://schemas.openxmlformats.org/officeDocument/2006/relationships/hyperlink" Target="https://www.dataannotation.tech" TargetMode="External"/><Relationship Id="rIdL9" Type="http://schemas.openxmlformats.org/officeDocument/2006/relationships/hyperlink" Target="https://www.scrum.org/user/2230283" TargetMode="External"/></Relationships>
</file>