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99B4E" w14:textId="037BE1F4" w:rsidR="009E7A44" w:rsidRPr="007930F4" w:rsidRDefault="000B15F9" w:rsidP="00D85659">
      <w:pPr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7930F4">
        <w:rPr>
          <w:rFonts w:ascii="Times New Roman" w:hAnsi="Times New Roman" w:cs="Times New Roman"/>
          <w:b/>
          <w:sz w:val="24"/>
          <w:lang w:val="en-GB"/>
        </w:rPr>
        <w:t>Analysis of data-set</w:t>
      </w:r>
      <w:r w:rsidR="0092393F" w:rsidRPr="007930F4">
        <w:rPr>
          <w:rFonts w:ascii="Times New Roman" w:hAnsi="Times New Roman" w:cs="Times New Roman"/>
          <w:b/>
          <w:sz w:val="24"/>
          <w:lang w:val="en-GB"/>
        </w:rPr>
        <w:t>.</w:t>
      </w:r>
      <w:r w:rsidR="00AB1B4E" w:rsidRPr="007930F4">
        <w:rPr>
          <w:rFonts w:ascii="Times New Roman" w:hAnsi="Times New Roman" w:cs="Times New Roman"/>
          <w:b/>
          <w:sz w:val="24"/>
          <w:lang w:val="en-GB"/>
        </w:rPr>
        <w:t xml:space="preserve"> </w:t>
      </w:r>
      <w:r w:rsidR="008502C4" w:rsidRPr="007930F4">
        <w:rPr>
          <w:rFonts w:ascii="Times New Roman" w:hAnsi="Times New Roman" w:cs="Times New Roman"/>
          <w:b/>
          <w:sz w:val="24"/>
          <w:lang w:val="en-GB"/>
        </w:rPr>
        <w:t xml:space="preserve">Part of </w:t>
      </w:r>
      <w:r w:rsidR="00AB1B4E" w:rsidRPr="007930F4">
        <w:rPr>
          <w:rFonts w:ascii="Times New Roman" w:hAnsi="Times New Roman" w:cs="Times New Roman"/>
          <w:b/>
          <w:sz w:val="24"/>
          <w:lang w:val="en-GB"/>
        </w:rPr>
        <w:t>LDSQ/ CAIDS-Q</w:t>
      </w:r>
      <w:r w:rsidRPr="007930F4">
        <w:rPr>
          <w:rFonts w:ascii="Times New Roman" w:hAnsi="Times New Roman" w:cs="Times New Roman"/>
          <w:b/>
          <w:sz w:val="24"/>
          <w:lang w:val="en-GB"/>
        </w:rPr>
        <w:t xml:space="preserve"> </w:t>
      </w:r>
      <w:r w:rsidR="0092393F" w:rsidRPr="007930F4">
        <w:rPr>
          <w:rFonts w:ascii="Times New Roman" w:hAnsi="Times New Roman" w:cs="Times New Roman"/>
          <w:b/>
          <w:sz w:val="24"/>
          <w:lang w:val="en-GB"/>
        </w:rPr>
        <w:t>study.</w:t>
      </w:r>
      <w:r w:rsidR="008502C4" w:rsidRPr="007930F4">
        <w:rPr>
          <w:rFonts w:ascii="Times New Roman" w:hAnsi="Times New Roman" w:cs="Times New Roman"/>
          <w:b/>
          <w:sz w:val="24"/>
          <w:lang w:val="en-GB"/>
        </w:rPr>
        <w:t xml:space="preserve"> Week 22-28th Jan.</w:t>
      </w:r>
      <w:r w:rsidR="007930F4" w:rsidRPr="007930F4">
        <w:rPr>
          <w:rFonts w:ascii="Times New Roman" w:hAnsi="Times New Roman" w:cs="Times New Roman"/>
          <w:b/>
          <w:sz w:val="24"/>
          <w:lang w:val="en-GB"/>
        </w:rPr>
        <w:t xml:space="preserve"> Pablo M. Rodriguez.</w:t>
      </w:r>
    </w:p>
    <w:p w14:paraId="12A92C91" w14:textId="7E718F0B" w:rsidR="0092393F" w:rsidRDefault="0092393F" w:rsidP="00D85659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 </w:t>
      </w:r>
      <w:r w:rsidRPr="00393312">
        <w:rPr>
          <w:rFonts w:ascii="Times New Roman" w:hAnsi="Times New Roman" w:cs="Times New Roman"/>
          <w:sz w:val="24"/>
          <w:u w:val="single"/>
          <w:lang w:val="en-GB"/>
        </w:rPr>
        <w:t>Choosing tools</w:t>
      </w:r>
    </w:p>
    <w:p w14:paraId="4D222D42" w14:textId="37188373" w:rsidR="00347437" w:rsidRPr="00347437" w:rsidRDefault="009F5E1E" w:rsidP="00D85659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The software </w:t>
      </w:r>
      <w:r w:rsidR="00EC256B">
        <w:rPr>
          <w:rFonts w:ascii="Times New Roman" w:hAnsi="Times New Roman" w:cs="Times New Roman"/>
          <w:sz w:val="24"/>
          <w:lang w:val="en-GB"/>
        </w:rPr>
        <w:t>chosen</w:t>
      </w:r>
      <w:r w:rsidR="00347437">
        <w:rPr>
          <w:rFonts w:ascii="Times New Roman" w:hAnsi="Times New Roman" w:cs="Times New Roman"/>
          <w:sz w:val="24"/>
          <w:lang w:val="en-GB"/>
        </w:rPr>
        <w:t xml:space="preserve"> for the analysis is </w:t>
      </w:r>
      <w:proofErr w:type="spellStart"/>
      <w:r w:rsidR="00347437">
        <w:rPr>
          <w:rFonts w:ascii="Times New Roman" w:hAnsi="Times New Roman" w:cs="Times New Roman"/>
          <w:sz w:val="24"/>
          <w:lang w:val="en-GB"/>
        </w:rPr>
        <w:t>RStudio</w:t>
      </w:r>
      <w:proofErr w:type="spellEnd"/>
      <w:r w:rsidR="00347437">
        <w:rPr>
          <w:rFonts w:ascii="Times New Roman" w:hAnsi="Times New Roman" w:cs="Times New Roman"/>
          <w:sz w:val="24"/>
          <w:lang w:val="en-GB"/>
        </w:rPr>
        <w:t>, a development environment for R, a programming language orientated to statistical computing and graphics. The reasons are: it is open source and free, is highly functional and, most important, allows for reproducibility. All the code is stored in a script, from reading the raw data to its cleaning, transformation, mo</w:t>
      </w:r>
      <w:bookmarkStart w:id="0" w:name="_GoBack"/>
      <w:bookmarkEnd w:id="0"/>
      <w:r w:rsidR="00347437">
        <w:rPr>
          <w:rFonts w:ascii="Times New Roman" w:hAnsi="Times New Roman" w:cs="Times New Roman"/>
          <w:sz w:val="24"/>
          <w:lang w:val="en-GB"/>
        </w:rPr>
        <w:t xml:space="preserve">delling and visualization, which can be executed </w:t>
      </w:r>
      <w:r w:rsidR="00D57B9A">
        <w:rPr>
          <w:rFonts w:ascii="Times New Roman" w:hAnsi="Times New Roman" w:cs="Times New Roman"/>
          <w:sz w:val="24"/>
          <w:lang w:val="en-GB"/>
        </w:rPr>
        <w:t>anytime, in any computer (while having the original data</w:t>
      </w:r>
      <w:r w:rsidR="00651C7A">
        <w:rPr>
          <w:rFonts w:ascii="Times New Roman" w:hAnsi="Times New Roman" w:cs="Times New Roman"/>
          <w:sz w:val="24"/>
          <w:lang w:val="en-GB"/>
        </w:rPr>
        <w:t xml:space="preserve"> located</w:t>
      </w:r>
      <w:r w:rsidR="00D57B9A">
        <w:rPr>
          <w:rFonts w:ascii="Times New Roman" w:hAnsi="Times New Roman" w:cs="Times New Roman"/>
          <w:sz w:val="24"/>
          <w:lang w:val="en-GB"/>
        </w:rPr>
        <w:t>)</w:t>
      </w:r>
      <w:r w:rsidR="00651C7A">
        <w:rPr>
          <w:rFonts w:ascii="Times New Roman" w:hAnsi="Times New Roman" w:cs="Times New Roman"/>
          <w:sz w:val="24"/>
          <w:lang w:val="en-GB"/>
        </w:rPr>
        <w:t xml:space="preserve"> and still the outcome (summary of data, graphs, models, etc.) will be the same. </w:t>
      </w:r>
      <w:r w:rsidR="007C7182">
        <w:rPr>
          <w:rFonts w:ascii="Times New Roman" w:hAnsi="Times New Roman" w:cs="Times New Roman"/>
          <w:sz w:val="24"/>
          <w:lang w:val="en-GB"/>
        </w:rPr>
        <w:t>This also makes revision easier to carry out.</w:t>
      </w:r>
      <w:r w:rsidR="00116BF0">
        <w:rPr>
          <w:rFonts w:ascii="Times New Roman" w:hAnsi="Times New Roman" w:cs="Times New Roman"/>
          <w:sz w:val="24"/>
          <w:lang w:val="en-GB"/>
        </w:rPr>
        <w:t xml:space="preserve"> </w:t>
      </w:r>
    </w:p>
    <w:p w14:paraId="39C4F85C" w14:textId="664A5BD0" w:rsidR="00C61498" w:rsidRDefault="001C1A37" w:rsidP="00D85659">
      <w:pPr>
        <w:jc w:val="both"/>
        <w:rPr>
          <w:rFonts w:ascii="Times New Roman" w:hAnsi="Times New Roman" w:cs="Times New Roman"/>
          <w:sz w:val="24"/>
          <w:szCs w:val="24"/>
        </w:rPr>
      </w:pPr>
      <w:r w:rsidRPr="001C1A37">
        <w:rPr>
          <w:rFonts w:ascii="Times New Roman" w:hAnsi="Times New Roman" w:cs="Times New Roman"/>
          <w:sz w:val="24"/>
          <w:lang w:val="en-GB"/>
        </w:rPr>
        <w:t xml:space="preserve">Any progress </w:t>
      </w:r>
      <w:r>
        <w:rPr>
          <w:rFonts w:ascii="Times New Roman" w:hAnsi="Times New Roman" w:cs="Times New Roman"/>
          <w:sz w:val="24"/>
          <w:lang w:val="en-GB"/>
        </w:rPr>
        <w:t xml:space="preserve">or change </w:t>
      </w:r>
      <w:r w:rsidRPr="001C1A37">
        <w:rPr>
          <w:rFonts w:ascii="Times New Roman" w:hAnsi="Times New Roman" w:cs="Times New Roman"/>
          <w:sz w:val="24"/>
          <w:lang w:val="en-GB"/>
        </w:rPr>
        <w:t>made is uploaded</w:t>
      </w:r>
      <w:r>
        <w:rPr>
          <w:rFonts w:ascii="Times New Roman" w:hAnsi="Times New Roman" w:cs="Times New Roman"/>
          <w:sz w:val="24"/>
          <w:lang w:val="en-GB"/>
        </w:rPr>
        <w:t xml:space="preserve"> with comments into this remote repository: </w:t>
      </w:r>
      <w:hyperlink r:id="rId6" w:history="1">
        <w:r w:rsidR="00011EDB" w:rsidRPr="006D740E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https://github.com/pabrodez/LDSQ-CAIDS-Q</w:t>
        </w:r>
      </w:hyperlink>
      <w:r w:rsidR="00BE1E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="00011EDB" w:rsidRPr="006D740E">
        <w:rPr>
          <w:rFonts w:ascii="Times New Roman" w:hAnsi="Times New Roman" w:cs="Times New Roman"/>
          <w:sz w:val="24"/>
          <w:szCs w:val="24"/>
          <w:lang w:val="en-GB"/>
        </w:rPr>
        <w:t xml:space="preserve"> repository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was created </w:t>
      </w:r>
      <w:r w:rsidR="006D740E" w:rsidRPr="006D740E">
        <w:rPr>
          <w:rFonts w:ascii="Times New Roman" w:hAnsi="Times New Roman" w:cs="Times New Roman"/>
          <w:sz w:val="24"/>
          <w:szCs w:val="24"/>
          <w:lang w:val="en-GB"/>
        </w:rPr>
        <w:t xml:space="preserve">to avoid losing </w:t>
      </w:r>
      <w:r w:rsidR="00011EDB" w:rsidRPr="006D740E">
        <w:rPr>
          <w:rFonts w:ascii="Times New Roman" w:hAnsi="Times New Roman" w:cs="Times New Roman"/>
          <w:sz w:val="24"/>
          <w:szCs w:val="24"/>
          <w:lang w:val="en-GB"/>
        </w:rPr>
        <w:t>any progress made</w:t>
      </w:r>
      <w:r w:rsidR="00A04163">
        <w:rPr>
          <w:rFonts w:ascii="Times New Roman" w:hAnsi="Times New Roman" w:cs="Times New Roman"/>
          <w:sz w:val="24"/>
          <w:szCs w:val="24"/>
          <w:lang w:val="en-GB"/>
        </w:rPr>
        <w:t xml:space="preserve"> and to enable any kind of collaboration, as any participant can download the folders on any terminal, check progress made and collaborate by uploading contributions to branches of the project. </w:t>
      </w:r>
      <w:r w:rsidR="00011EDB" w:rsidRPr="006D740E">
        <w:rPr>
          <w:rFonts w:ascii="Times New Roman" w:hAnsi="Times New Roman" w:cs="Times New Roman"/>
          <w:sz w:val="24"/>
          <w:szCs w:val="24"/>
          <w:lang w:val="en-GB"/>
        </w:rPr>
        <w:t xml:space="preserve">It also facilitates transparency, as anyone interested can see it but without having access to the original data, that I think we should keep </w:t>
      </w:r>
      <w:r w:rsidR="00E105E8">
        <w:rPr>
          <w:rFonts w:ascii="Times New Roman" w:hAnsi="Times New Roman" w:cs="Times New Roman"/>
          <w:sz w:val="24"/>
          <w:szCs w:val="24"/>
          <w:lang w:val="en-GB"/>
        </w:rPr>
        <w:t>not public</w:t>
      </w:r>
      <w:r w:rsidR="00011EDB" w:rsidRPr="006D740E">
        <w:rPr>
          <w:rFonts w:ascii="Times New Roman" w:hAnsi="Times New Roman" w:cs="Times New Roman"/>
          <w:sz w:val="24"/>
          <w:szCs w:val="24"/>
          <w:lang w:val="en-GB"/>
        </w:rPr>
        <w:t xml:space="preserve"> until the study is released. </w:t>
      </w:r>
      <w:r w:rsidR="00011EDB" w:rsidRPr="006D74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13B10" w14:textId="1CE0FDB3" w:rsidR="00BE1E78" w:rsidRPr="00393312" w:rsidRDefault="00BE1E78" w:rsidP="00D8565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645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A44" w:rsidRPr="00393312">
        <w:rPr>
          <w:rFonts w:ascii="Times New Roman" w:hAnsi="Times New Roman" w:cs="Times New Roman"/>
          <w:sz w:val="24"/>
          <w:szCs w:val="24"/>
          <w:u w:val="single"/>
        </w:rPr>
        <w:t>Progres</w:t>
      </w:r>
      <w:r w:rsidR="00393312" w:rsidRPr="00393312">
        <w:rPr>
          <w:rFonts w:ascii="Times New Roman" w:hAnsi="Times New Roman" w:cs="Times New Roman"/>
          <w:sz w:val="24"/>
          <w:szCs w:val="24"/>
          <w:u w:val="single"/>
        </w:rPr>
        <w:t>s</w:t>
      </w:r>
      <w:proofErr w:type="spellEnd"/>
      <w:r w:rsidR="009E7A44" w:rsidRPr="00393312">
        <w:rPr>
          <w:rFonts w:ascii="Times New Roman" w:hAnsi="Times New Roman" w:cs="Times New Roman"/>
          <w:sz w:val="24"/>
          <w:szCs w:val="24"/>
          <w:u w:val="single"/>
        </w:rPr>
        <w:t xml:space="preserve"> done</w:t>
      </w:r>
    </w:p>
    <w:p w14:paraId="29309BD0" w14:textId="53F5CC03" w:rsidR="00F52152" w:rsidRDefault="00A829A0" w:rsidP="00D8565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Before reading both data </w:t>
      </w:r>
      <w:r w:rsidR="00EC256B">
        <w:rPr>
          <w:rFonts w:ascii="Times New Roman" w:hAnsi="Times New Roman" w:cs="Times New Roman"/>
          <w:sz w:val="24"/>
          <w:szCs w:val="24"/>
          <w:lang w:val="en-GB"/>
        </w:rPr>
        <w:t xml:space="preserve">missing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variables, empty rows and differences in </w:t>
      </w:r>
      <w:r w:rsidR="00EC256B">
        <w:rPr>
          <w:rFonts w:ascii="Times New Roman" w:hAnsi="Times New Roman" w:cs="Times New Roman"/>
          <w:sz w:val="24"/>
          <w:szCs w:val="24"/>
          <w:lang w:val="en-GB"/>
        </w:rPr>
        <w:t>denomination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same variables across both tables</w:t>
      </w:r>
      <w:r w:rsidR="00EC256B">
        <w:rPr>
          <w:rFonts w:ascii="Times New Roman" w:hAnsi="Times New Roman" w:cs="Times New Roman"/>
          <w:sz w:val="24"/>
          <w:szCs w:val="24"/>
          <w:lang w:val="en-GB"/>
        </w:rPr>
        <w:t xml:space="preserve"> were looked for.</w:t>
      </w:r>
    </w:p>
    <w:p w14:paraId="0F1421D8" w14:textId="06A7B39F" w:rsidR="00A829A0" w:rsidRDefault="005A5734" w:rsidP="00D8565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A829A0">
        <w:rPr>
          <w:rFonts w:ascii="Times New Roman" w:hAnsi="Times New Roman" w:cs="Times New Roman"/>
          <w:sz w:val="24"/>
          <w:szCs w:val="24"/>
          <w:lang w:val="en-GB"/>
        </w:rPr>
        <w:t>oth datasets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were read</w:t>
      </w:r>
      <w:r w:rsidR="00A829A0">
        <w:rPr>
          <w:rFonts w:ascii="Times New Roman" w:hAnsi="Times New Roman" w:cs="Times New Roman"/>
          <w:sz w:val="24"/>
          <w:szCs w:val="24"/>
          <w:lang w:val="en-GB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A829A0">
        <w:rPr>
          <w:rFonts w:ascii="Times New Roman" w:hAnsi="Times New Roman" w:cs="Times New Roman"/>
          <w:sz w:val="24"/>
          <w:szCs w:val="24"/>
          <w:lang w:val="en-GB"/>
        </w:rPr>
        <w:t>Studio</w:t>
      </w:r>
      <w:proofErr w:type="spellEnd"/>
      <w:r w:rsidR="00A829A0">
        <w:rPr>
          <w:rFonts w:ascii="Times New Roman" w:hAnsi="Times New Roman" w:cs="Times New Roman"/>
          <w:sz w:val="24"/>
          <w:szCs w:val="24"/>
          <w:lang w:val="en-GB"/>
        </w:rPr>
        <w:t xml:space="preserve"> but keeping them</w:t>
      </w:r>
      <w:r w:rsidR="008C2FE0">
        <w:rPr>
          <w:rFonts w:ascii="Times New Roman" w:hAnsi="Times New Roman" w:cs="Times New Roman"/>
          <w:sz w:val="24"/>
          <w:szCs w:val="24"/>
          <w:lang w:val="en-GB"/>
        </w:rPr>
        <w:t xml:space="preserve"> splt</w:t>
      </w:r>
      <w:r w:rsidR="00A829A0">
        <w:rPr>
          <w:rFonts w:ascii="Times New Roman" w:hAnsi="Times New Roman" w:cs="Times New Roman"/>
          <w:sz w:val="24"/>
          <w:szCs w:val="24"/>
          <w:lang w:val="en-GB"/>
        </w:rPr>
        <w:t xml:space="preserve"> into fou</w:t>
      </w:r>
      <w:r w:rsidR="00684B35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684B35">
        <w:rPr>
          <w:rFonts w:ascii="Times New Roman" w:hAnsi="Times New Roman" w:cs="Times New Roman"/>
          <w:sz w:val="24"/>
          <w:szCs w:val="24"/>
        </w:rPr>
        <w:t xml:space="preserve">: </w:t>
      </w:r>
      <w:r w:rsidR="00684B35">
        <w:rPr>
          <w:rFonts w:ascii="Times New Roman" w:hAnsi="Times New Roman" w:cs="Times New Roman"/>
          <w:sz w:val="24"/>
          <w:szCs w:val="24"/>
          <w:lang w:val="en-GB"/>
        </w:rPr>
        <w:t>Adults Dec-May, adults June-Nov, children Dec-May</w:t>
      </w:r>
      <w:r w:rsidR="008C2FE0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684B35">
        <w:rPr>
          <w:rFonts w:ascii="Times New Roman" w:hAnsi="Times New Roman" w:cs="Times New Roman"/>
          <w:sz w:val="24"/>
          <w:szCs w:val="24"/>
          <w:lang w:val="en-GB"/>
        </w:rPr>
        <w:t xml:space="preserve"> children Jun-Dec. Because the tables have different variables in both periods, and adults and children have slightly different one</w:t>
      </w:r>
      <w:r w:rsidR="00EC256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84B35">
        <w:rPr>
          <w:rFonts w:ascii="Times New Roman" w:hAnsi="Times New Roman" w:cs="Times New Roman"/>
          <w:sz w:val="24"/>
          <w:szCs w:val="24"/>
          <w:lang w:val="en-GB"/>
        </w:rPr>
        <w:t>, seems appropriate to keep them separate before bindin</w:t>
      </w:r>
      <w:r w:rsidR="003B4FB1">
        <w:rPr>
          <w:rFonts w:ascii="Times New Roman" w:hAnsi="Times New Roman" w:cs="Times New Roman"/>
          <w:sz w:val="24"/>
          <w:szCs w:val="24"/>
          <w:lang w:val="en-GB"/>
        </w:rPr>
        <w:t>g</w:t>
      </w:r>
      <w:r w:rsidR="00684B3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E8C6FAF" w14:textId="7862D566" w:rsidR="00E225A1" w:rsidRDefault="00E225A1" w:rsidP="003E1EE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Different variables were considered for input </w:t>
      </w:r>
      <w:r w:rsidR="00D85659">
        <w:rPr>
          <w:rFonts w:ascii="Times New Roman" w:hAnsi="Times New Roman" w:cs="Times New Roman"/>
          <w:sz w:val="24"/>
          <w:szCs w:val="24"/>
          <w:lang w:val="en-GB"/>
        </w:rPr>
        <w:t xml:space="preserve">in both periods. </w:t>
      </w:r>
      <w:r w:rsidR="007B5427">
        <w:rPr>
          <w:rFonts w:ascii="Times New Roman" w:hAnsi="Times New Roman" w:cs="Times New Roman"/>
          <w:sz w:val="24"/>
          <w:szCs w:val="24"/>
          <w:lang w:val="en-GB"/>
        </w:rPr>
        <w:t>V</w:t>
      </w:r>
      <w:r w:rsidR="00D85659">
        <w:rPr>
          <w:rFonts w:ascii="Times New Roman" w:hAnsi="Times New Roman" w:cs="Times New Roman"/>
          <w:sz w:val="24"/>
          <w:szCs w:val="24"/>
          <w:lang w:val="en-GB"/>
        </w:rPr>
        <w:t xml:space="preserve">ariables from Jun-Nov not present in Dec-May </w:t>
      </w:r>
      <w:r w:rsidR="002B5A18">
        <w:rPr>
          <w:rFonts w:ascii="Times New Roman" w:hAnsi="Times New Roman" w:cs="Times New Roman"/>
          <w:sz w:val="24"/>
          <w:szCs w:val="24"/>
          <w:lang w:val="en-GB"/>
        </w:rPr>
        <w:t xml:space="preserve">(adults) </w:t>
      </w:r>
      <w:r w:rsidR="00D85659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="003E1EE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3B4FB1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3E1EEE">
        <w:rPr>
          <w:rFonts w:ascii="Times New Roman" w:hAnsi="Times New Roman" w:cs="Times New Roman"/>
          <w:sz w:val="24"/>
          <w:szCs w:val="24"/>
          <w:lang w:val="en-GB"/>
        </w:rPr>
        <w:t>oth lists were generated before dropping empty columns)</w:t>
      </w:r>
      <w:r w:rsidR="00D8565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E624577" w14:textId="5C19197A" w:rsidR="007B5427" w:rsidRDefault="007B5427" w:rsidP="00D8565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9F3361C" wp14:editId="7D95E451">
            <wp:extent cx="2705100" cy="37046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168" cy="37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6665" w14:textId="02A1A7DD" w:rsidR="007B5427" w:rsidRDefault="002B5A18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Variables </w:t>
      </w:r>
      <w:r w:rsidR="003E1EEE">
        <w:rPr>
          <w:rFonts w:ascii="Times New Roman" w:hAnsi="Times New Roman" w:cs="Times New Roman"/>
          <w:sz w:val="24"/>
          <w:szCs w:val="24"/>
          <w:lang w:val="en-GB"/>
        </w:rPr>
        <w:t>from Dec-May not present in Jun-Nov are</w:t>
      </w:r>
      <w:r w:rsidR="003B4FB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F68F445" w14:textId="25014A5C" w:rsidR="00684B35" w:rsidRDefault="007B5427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B67ECED" wp14:editId="5EC0C4EB">
            <wp:extent cx="2752725" cy="1181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5FA6" w14:textId="0C5E45AE" w:rsidR="007B5427" w:rsidRDefault="003E1EEE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 for children Jun-Nov compared to Dec-May:</w:t>
      </w:r>
    </w:p>
    <w:p w14:paraId="17A3E6D3" w14:textId="0BCF5505" w:rsidR="003E1EEE" w:rsidRDefault="003E1EEE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A950B34" wp14:editId="095705FF">
            <wp:extent cx="2762250" cy="3686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502C" w14:textId="3F7B9535" w:rsidR="003E1EEE" w:rsidRDefault="003E1EEE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Viceversa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317F8E9" w14:textId="0756A98F" w:rsidR="003E1EEE" w:rsidRDefault="003E1EEE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4FF1636" wp14:editId="5903F18E">
            <wp:extent cx="3238500" cy="1333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8B3D" w14:textId="393482E7" w:rsidR="00084E04" w:rsidRDefault="003C5608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However, some variables are present in the other but named differently. It’s important to note that learning disability is a key variable to collect as it can be used to validate LDSQ score</w:t>
      </w:r>
      <w:r w:rsidR="007B1DB4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B9F5332" w14:textId="7A4703FF" w:rsidR="003C5608" w:rsidRDefault="007B076E" w:rsidP="005B1F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variables </w:t>
      </w:r>
      <w:r w:rsidRPr="007B076E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proofErr w:type="gramStart"/>
      <w:r w:rsidRPr="007B076E">
        <w:rPr>
          <w:rFonts w:ascii="Times New Roman" w:hAnsi="Times New Roman" w:cs="Times New Roman"/>
          <w:sz w:val="24"/>
          <w:szCs w:val="24"/>
          <w:lang w:val="en-GB"/>
        </w:rPr>
        <w:t>FME.start.time</w:t>
      </w:r>
      <w:proofErr w:type="spellEnd"/>
      <w:proofErr w:type="gramEnd"/>
      <w:r w:rsidRPr="007B076E">
        <w:rPr>
          <w:rFonts w:ascii="Times New Roman" w:hAnsi="Times New Roman" w:cs="Times New Roman"/>
          <w:sz w:val="24"/>
          <w:szCs w:val="24"/>
          <w:lang w:val="en-GB"/>
        </w:rPr>
        <w:t>" and "</w:t>
      </w:r>
      <w:proofErr w:type="spellStart"/>
      <w:r w:rsidRPr="007B076E">
        <w:rPr>
          <w:rFonts w:ascii="Times New Roman" w:hAnsi="Times New Roman" w:cs="Times New Roman"/>
          <w:sz w:val="24"/>
          <w:szCs w:val="24"/>
          <w:lang w:val="en-GB"/>
        </w:rPr>
        <w:t>FME.end.time</w:t>
      </w:r>
      <w:proofErr w:type="spellEnd"/>
      <w:r w:rsidRPr="007B076E">
        <w:rPr>
          <w:rFonts w:ascii="Times New Roman" w:hAnsi="Times New Roman" w:cs="Times New Roman"/>
          <w:sz w:val="24"/>
          <w:szCs w:val="24"/>
          <w:lang w:val="en-GB"/>
        </w:rPr>
        <w:t>"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were used to compute the minutes spent in Forensic Examination, which was collected in Dec-May. </w:t>
      </w:r>
      <w:r w:rsidRPr="007B076E">
        <w:rPr>
          <w:rFonts w:ascii="Times New Roman" w:hAnsi="Times New Roman" w:cs="Times New Roman"/>
          <w:sz w:val="24"/>
          <w:szCs w:val="24"/>
          <w:lang w:val="en-GB"/>
        </w:rPr>
        <w:t>"Learning disability", "</w:t>
      </w:r>
      <w:proofErr w:type="spellStart"/>
      <w:r w:rsidRPr="007B076E">
        <w:rPr>
          <w:rFonts w:ascii="Times New Roman" w:hAnsi="Times New Roman" w:cs="Times New Roman"/>
          <w:sz w:val="24"/>
          <w:szCs w:val="24"/>
          <w:lang w:val="en-GB"/>
        </w:rPr>
        <w:t>Physical.disability</w:t>
      </w:r>
      <w:proofErr w:type="spellEnd"/>
      <w:r w:rsidRPr="007B076E">
        <w:rPr>
          <w:rFonts w:ascii="Times New Roman" w:hAnsi="Times New Roman" w:cs="Times New Roman"/>
          <w:sz w:val="24"/>
          <w:szCs w:val="24"/>
          <w:lang w:val="en-GB"/>
        </w:rPr>
        <w:t>", "</w:t>
      </w:r>
      <w:proofErr w:type="spellStart"/>
      <w:r w:rsidRPr="007B076E">
        <w:rPr>
          <w:rFonts w:ascii="Times New Roman" w:hAnsi="Times New Roman" w:cs="Times New Roman"/>
          <w:sz w:val="24"/>
          <w:szCs w:val="24"/>
          <w:lang w:val="en-GB"/>
        </w:rPr>
        <w:t>Mental.health</w:t>
      </w:r>
      <w:proofErr w:type="spellEnd"/>
      <w:r w:rsidRPr="007B076E">
        <w:rPr>
          <w:rFonts w:ascii="Times New Roman" w:hAnsi="Times New Roman" w:cs="Times New Roman"/>
          <w:sz w:val="24"/>
          <w:szCs w:val="24"/>
          <w:lang w:val="en-GB"/>
        </w:rPr>
        <w:t>"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others not present on both were kept aside.</w:t>
      </w:r>
      <w:r w:rsidR="005B1FE8">
        <w:rPr>
          <w:rFonts w:ascii="Times New Roman" w:hAnsi="Times New Roman" w:cs="Times New Roman"/>
          <w:sz w:val="24"/>
          <w:szCs w:val="24"/>
          <w:lang w:val="en-GB"/>
        </w:rPr>
        <w:t xml:space="preserve"> Same variables across tables </w:t>
      </w:r>
      <w:r w:rsidR="007B1DB4">
        <w:rPr>
          <w:rFonts w:ascii="Times New Roman" w:hAnsi="Times New Roman" w:cs="Times New Roman"/>
          <w:sz w:val="24"/>
          <w:szCs w:val="24"/>
          <w:lang w:val="en-GB"/>
        </w:rPr>
        <w:t xml:space="preserve">with dissimilar names </w:t>
      </w:r>
      <w:r w:rsidR="005B1FE8">
        <w:rPr>
          <w:rFonts w:ascii="Times New Roman" w:hAnsi="Times New Roman" w:cs="Times New Roman"/>
          <w:sz w:val="24"/>
          <w:szCs w:val="24"/>
          <w:lang w:val="en-GB"/>
        </w:rPr>
        <w:t xml:space="preserve">were given same denomination for </w:t>
      </w:r>
      <w:r w:rsidR="007B1DB4">
        <w:rPr>
          <w:rFonts w:ascii="Times New Roman" w:hAnsi="Times New Roman" w:cs="Times New Roman"/>
          <w:sz w:val="24"/>
          <w:szCs w:val="24"/>
          <w:lang w:val="en-GB"/>
        </w:rPr>
        <w:t xml:space="preserve">the sake of </w:t>
      </w:r>
      <w:r w:rsidR="005B1FE8">
        <w:rPr>
          <w:rFonts w:ascii="Times New Roman" w:hAnsi="Times New Roman" w:cs="Times New Roman"/>
          <w:sz w:val="24"/>
          <w:szCs w:val="24"/>
          <w:lang w:val="en-GB"/>
        </w:rPr>
        <w:t>consisten</w:t>
      </w:r>
      <w:r w:rsidR="00752383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5B1FE8">
        <w:rPr>
          <w:rFonts w:ascii="Times New Roman" w:hAnsi="Times New Roman" w:cs="Times New Roman"/>
          <w:sz w:val="24"/>
          <w:szCs w:val="24"/>
          <w:lang w:val="en-GB"/>
        </w:rPr>
        <w:t>y.</w:t>
      </w:r>
    </w:p>
    <w:p w14:paraId="626F9BB2" w14:textId="50D5DBA9" w:rsidR="00E44BC6" w:rsidRDefault="00DC416D" w:rsidP="005B1F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Next, columns with empty values in all rows and empty rows in all columns were dropped</w:t>
      </w:r>
      <w:r w:rsidR="008D5450">
        <w:rPr>
          <w:rFonts w:ascii="Times New Roman" w:hAnsi="Times New Roman" w:cs="Times New Roman"/>
          <w:sz w:val="24"/>
          <w:szCs w:val="24"/>
          <w:lang w:val="en-GB"/>
        </w:rPr>
        <w:t>. Also, a search for duplicated rows was made</w:t>
      </w:r>
      <w:r w:rsidR="00E44BC6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A4CB5">
        <w:rPr>
          <w:rFonts w:ascii="Times New Roman" w:hAnsi="Times New Roman" w:cs="Times New Roman"/>
          <w:sz w:val="24"/>
          <w:szCs w:val="24"/>
          <w:lang w:val="en-GB"/>
        </w:rPr>
        <w:t xml:space="preserve"> After</w:t>
      </w:r>
      <w:r w:rsidR="005B1FE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EA4CB5">
        <w:rPr>
          <w:rFonts w:ascii="Times New Roman" w:hAnsi="Times New Roman" w:cs="Times New Roman"/>
          <w:sz w:val="24"/>
          <w:szCs w:val="24"/>
          <w:lang w:val="en-GB"/>
        </w:rPr>
        <w:t xml:space="preserve">unique values in all columns were checked to look for typos or invalid answers, </w:t>
      </w:r>
      <w:r w:rsidR="00A21FE5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EA4CB5">
        <w:rPr>
          <w:rFonts w:ascii="Times New Roman" w:hAnsi="Times New Roman" w:cs="Times New Roman"/>
          <w:sz w:val="24"/>
          <w:szCs w:val="24"/>
          <w:lang w:val="en-GB"/>
        </w:rPr>
        <w:t>changed them when appropriate or substituted with NA for consistency across tables.</w:t>
      </w:r>
      <w:r w:rsidR="005B1FE8">
        <w:rPr>
          <w:rFonts w:ascii="Times New Roman" w:hAnsi="Times New Roman" w:cs="Times New Roman"/>
          <w:sz w:val="24"/>
          <w:szCs w:val="24"/>
          <w:lang w:val="en-GB"/>
        </w:rPr>
        <w:t xml:space="preserve"> Most common typos were wrong </w:t>
      </w:r>
      <w:r w:rsidR="005B1FE8" w:rsidRPr="005B1FE8">
        <w:rPr>
          <w:rFonts w:ascii="Times New Roman" w:hAnsi="Times New Roman" w:cs="Times New Roman"/>
          <w:sz w:val="24"/>
          <w:szCs w:val="24"/>
          <w:lang w:val="en-GB"/>
        </w:rPr>
        <w:t>capitalization</w:t>
      </w:r>
      <w:r w:rsidR="005B1FE8">
        <w:rPr>
          <w:rFonts w:ascii="Times New Roman" w:hAnsi="Times New Roman" w:cs="Times New Roman"/>
          <w:sz w:val="24"/>
          <w:szCs w:val="24"/>
          <w:lang w:val="en-GB"/>
        </w:rPr>
        <w:t xml:space="preserve"> of words (i.e.: “NO” or “no” for “No”,</w:t>
      </w:r>
      <w:r w:rsidR="004E7C48">
        <w:rPr>
          <w:rFonts w:ascii="Times New Roman" w:hAnsi="Times New Roman" w:cs="Times New Roman"/>
          <w:sz w:val="24"/>
          <w:szCs w:val="24"/>
          <w:lang w:val="en-GB"/>
        </w:rPr>
        <w:t xml:space="preserve"> or “N/A” for “NA”).</w:t>
      </w:r>
    </w:p>
    <w:p w14:paraId="6D74337E" w14:textId="6525D350" w:rsidR="00C24D06" w:rsidRDefault="00752383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issue</w:t>
      </w:r>
      <w:r w:rsidR="00A21FE5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w:proofErr w:type="spellStart"/>
      <w:r w:rsidR="00A21FE5">
        <w:rPr>
          <w:rFonts w:ascii="Times New Roman" w:hAnsi="Times New Roman" w:cs="Times New Roman"/>
          <w:sz w:val="24"/>
          <w:szCs w:val="24"/>
          <w:lang w:val="en-GB"/>
        </w:rPr>
        <w:t>arised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is the difference in mins between the start and end of FME. If, for instance, it starts at 20:00 and ends at 1:00 of the next day, computing the difference gets less easy</w:t>
      </w:r>
      <w:r w:rsidR="00C24D06">
        <w:rPr>
          <w:rFonts w:ascii="Times New Roman" w:hAnsi="Times New Roman" w:cs="Times New Roman"/>
          <w:sz w:val="24"/>
          <w:szCs w:val="24"/>
          <w:lang w:val="en-GB"/>
        </w:rPr>
        <w:t>. Because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24D06">
        <w:rPr>
          <w:rFonts w:ascii="Times New Roman" w:hAnsi="Times New Roman" w:cs="Times New Roman"/>
          <w:sz w:val="24"/>
          <w:szCs w:val="24"/>
          <w:lang w:val="en-GB"/>
        </w:rPr>
        <w:t>the hours do not have a date attached, the program does not know if it is the next day or the following, returning wrong results (I am working to solve this).</w:t>
      </w:r>
      <w:r w:rsidR="000C1105">
        <w:rPr>
          <w:rFonts w:ascii="Times New Roman" w:hAnsi="Times New Roman" w:cs="Times New Roman"/>
          <w:sz w:val="24"/>
          <w:szCs w:val="24"/>
          <w:lang w:val="en-GB"/>
        </w:rPr>
        <w:t xml:space="preserve"> After checking the four data-set had the same variables of the same type, they were joined into two separate table: the whole period for adults (745x22) and the same for children (446x22).</w:t>
      </w:r>
    </w:p>
    <w:p w14:paraId="7A5F108D" w14:textId="62CE8406" w:rsidR="000C1105" w:rsidRDefault="000C1105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Finally, presence of missing value was explored</w:t>
      </w:r>
      <w:r w:rsidR="000F59CC">
        <w:rPr>
          <w:rFonts w:ascii="Times New Roman" w:hAnsi="Times New Roman" w:cs="Times New Roman"/>
          <w:sz w:val="24"/>
          <w:szCs w:val="24"/>
          <w:lang w:val="en-GB"/>
        </w:rPr>
        <w:t xml:space="preserve">. These figures show the percentage of NAs in </w:t>
      </w:r>
      <w:r w:rsidR="00A21FE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0F59CC">
        <w:rPr>
          <w:rFonts w:ascii="Times New Roman" w:hAnsi="Times New Roman" w:cs="Times New Roman"/>
          <w:sz w:val="24"/>
          <w:szCs w:val="24"/>
          <w:lang w:val="en-GB"/>
        </w:rPr>
        <w:t xml:space="preserve">variables of </w:t>
      </w:r>
      <w:r w:rsidR="00A21FE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0F59CC">
        <w:rPr>
          <w:rFonts w:ascii="Times New Roman" w:hAnsi="Times New Roman" w:cs="Times New Roman"/>
          <w:sz w:val="24"/>
          <w:szCs w:val="24"/>
          <w:lang w:val="en-GB"/>
        </w:rPr>
        <w:t>adult dataset:</w:t>
      </w:r>
    </w:p>
    <w:p w14:paraId="2705162D" w14:textId="1B2F09C3" w:rsidR="000F59CC" w:rsidRDefault="000F59CC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6963150" wp14:editId="25F9DC7B">
            <wp:extent cx="3098165" cy="1869440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B04F" w14:textId="18ED562E" w:rsidR="00C24D06" w:rsidRDefault="000F59CC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40FE159" wp14:editId="50450DD7">
            <wp:extent cx="2505075" cy="2105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5FEE" w14:textId="7E025FCC" w:rsidR="007B076E" w:rsidRDefault="008D5450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F59CC">
        <w:rPr>
          <w:rFonts w:ascii="Times New Roman" w:hAnsi="Times New Roman" w:cs="Times New Roman"/>
          <w:sz w:val="24"/>
          <w:szCs w:val="24"/>
          <w:lang w:val="en-GB"/>
        </w:rPr>
        <w:t>And children:</w:t>
      </w:r>
    </w:p>
    <w:p w14:paraId="3C2215E9" w14:textId="47EE7257" w:rsidR="000F59CC" w:rsidRDefault="000F59CC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2A95590" wp14:editId="5501FA5C">
            <wp:extent cx="3098165" cy="1517650"/>
            <wp:effectExtent l="0" t="0" r="698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420F" w14:textId="3ADED1A4" w:rsidR="000F59CC" w:rsidRDefault="000F59CC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6E037EF" wp14:editId="7BDC0481">
            <wp:extent cx="1076325" cy="169579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2359" cy="17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4B49" w14:textId="48F01B6E" w:rsidR="000F59CC" w:rsidRDefault="00B25475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These graphs show the map of missing values across variables (adults first):</w:t>
      </w:r>
    </w:p>
    <w:p w14:paraId="379A872F" w14:textId="77777777" w:rsidR="00B25475" w:rsidRDefault="00B25475" w:rsidP="00BE1E78">
      <w:pPr>
        <w:rPr>
          <w:rFonts w:ascii="Times New Roman" w:hAnsi="Times New Roman" w:cs="Times New Roman"/>
          <w:sz w:val="24"/>
          <w:szCs w:val="24"/>
          <w:lang w:val="en-GB"/>
        </w:rPr>
        <w:sectPr w:rsidR="00B25475" w:rsidSect="00C24D06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91EB9C3" w14:textId="77777777" w:rsidR="00B25475" w:rsidRDefault="00B25475" w:rsidP="00BE1E78">
      <w:pPr>
        <w:rPr>
          <w:rFonts w:ascii="Times New Roman" w:hAnsi="Times New Roman" w:cs="Times New Roman"/>
          <w:sz w:val="24"/>
          <w:szCs w:val="24"/>
          <w:lang w:val="en-GB"/>
        </w:rPr>
        <w:sectPr w:rsidR="00B25475" w:rsidSect="00B2547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118E33CE" wp14:editId="3E219E12">
            <wp:extent cx="6832121" cy="3020263"/>
            <wp:effectExtent l="0" t="0" r="6985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98" cy="302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8D29" w14:textId="77777777" w:rsidR="00B25475" w:rsidRDefault="00B25475" w:rsidP="00BE1E78">
      <w:pPr>
        <w:rPr>
          <w:rFonts w:ascii="Times New Roman" w:hAnsi="Times New Roman" w:cs="Times New Roman"/>
          <w:sz w:val="24"/>
          <w:szCs w:val="24"/>
          <w:lang w:val="en-GB"/>
        </w:rPr>
        <w:sectPr w:rsidR="00B25475" w:rsidSect="00B2547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342FDBE" wp14:editId="1310F842">
            <wp:extent cx="6892506" cy="3046958"/>
            <wp:effectExtent l="0" t="0" r="381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893" cy="305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6488" w14:textId="27ABCCAC" w:rsidR="009E7A44" w:rsidRDefault="009E7A44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r w:rsidRPr="001C317A">
        <w:rPr>
          <w:rFonts w:ascii="Times New Roman" w:hAnsi="Times New Roman" w:cs="Times New Roman"/>
          <w:sz w:val="24"/>
          <w:szCs w:val="24"/>
          <w:u w:val="single"/>
          <w:lang w:val="en-GB"/>
        </w:rPr>
        <w:t>Next steps</w:t>
      </w:r>
    </w:p>
    <w:p w14:paraId="04D7AAF2" w14:textId="144D3F4B" w:rsidR="00A21FE5" w:rsidRDefault="00A21FE5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Solve the issue of difference in mins of FME start and end time.</w:t>
      </w:r>
    </w:p>
    <w:p w14:paraId="7281CB8D" w14:textId="4FB6ACE2" w:rsidR="00A21FE5" w:rsidRDefault="00A21FE5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Review results obtained. Search for mistakes.</w:t>
      </w:r>
    </w:p>
    <w:p w14:paraId="2E133DAF" w14:textId="2E01707A" w:rsidR="00A21FE5" w:rsidRDefault="00A21FE5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="001C317A">
        <w:rPr>
          <w:rFonts w:ascii="Times New Roman" w:hAnsi="Times New Roman" w:cs="Times New Roman"/>
          <w:sz w:val="24"/>
          <w:szCs w:val="24"/>
          <w:lang w:val="en-GB"/>
        </w:rPr>
        <w:t>Explore variables in adults and children data-sets. Carry out summary/descriptive statistics.</w:t>
      </w:r>
    </w:p>
    <w:p w14:paraId="0844B624" w14:textId="10432EA9" w:rsidR="001C317A" w:rsidRDefault="001C317A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Generate graphs to visualize each of them</w:t>
      </w:r>
    </w:p>
    <w:p w14:paraId="7C61BB12" w14:textId="3DCBD1A1" w:rsidR="001C317A" w:rsidRPr="00684B35" w:rsidRDefault="001C317A" w:rsidP="00BE1E7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Explore relationships between them.</w:t>
      </w:r>
    </w:p>
    <w:sectPr w:rsidR="001C317A" w:rsidRPr="00684B35" w:rsidSect="00B25475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3178D"/>
    <w:multiLevelType w:val="hybridMultilevel"/>
    <w:tmpl w:val="699260D8"/>
    <w:lvl w:ilvl="0" w:tplc="A3D222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35"/>
    <w:rsid w:val="00011EDB"/>
    <w:rsid w:val="00033835"/>
    <w:rsid w:val="00076FA0"/>
    <w:rsid w:val="00084E04"/>
    <w:rsid w:val="000A4B21"/>
    <w:rsid w:val="000B15F9"/>
    <w:rsid w:val="000C1105"/>
    <w:rsid w:val="000F59CC"/>
    <w:rsid w:val="00116BF0"/>
    <w:rsid w:val="001C1A37"/>
    <w:rsid w:val="001C317A"/>
    <w:rsid w:val="0022541A"/>
    <w:rsid w:val="002B5A18"/>
    <w:rsid w:val="00347437"/>
    <w:rsid w:val="00372083"/>
    <w:rsid w:val="00393312"/>
    <w:rsid w:val="003B4FB1"/>
    <w:rsid w:val="003C5608"/>
    <w:rsid w:val="003E1EEE"/>
    <w:rsid w:val="00496857"/>
    <w:rsid w:val="004D2DD5"/>
    <w:rsid w:val="004E7C48"/>
    <w:rsid w:val="00561C35"/>
    <w:rsid w:val="005A5734"/>
    <w:rsid w:val="005B1FE8"/>
    <w:rsid w:val="00645608"/>
    <w:rsid w:val="00651C7A"/>
    <w:rsid w:val="00684B35"/>
    <w:rsid w:val="006D740E"/>
    <w:rsid w:val="00752383"/>
    <w:rsid w:val="00767681"/>
    <w:rsid w:val="007930F4"/>
    <w:rsid w:val="007B076E"/>
    <w:rsid w:val="007B1DB4"/>
    <w:rsid w:val="007B5427"/>
    <w:rsid w:val="007C7182"/>
    <w:rsid w:val="007D30B9"/>
    <w:rsid w:val="008502C4"/>
    <w:rsid w:val="008C2FE0"/>
    <w:rsid w:val="008D5450"/>
    <w:rsid w:val="0092393F"/>
    <w:rsid w:val="009E7A44"/>
    <w:rsid w:val="009F5E1E"/>
    <w:rsid w:val="00A04163"/>
    <w:rsid w:val="00A21FE5"/>
    <w:rsid w:val="00A829A0"/>
    <w:rsid w:val="00A90217"/>
    <w:rsid w:val="00AB1B4E"/>
    <w:rsid w:val="00B25475"/>
    <w:rsid w:val="00B53175"/>
    <w:rsid w:val="00BE1E78"/>
    <w:rsid w:val="00C24D06"/>
    <w:rsid w:val="00C40EA5"/>
    <w:rsid w:val="00C61498"/>
    <w:rsid w:val="00D57B9A"/>
    <w:rsid w:val="00D85659"/>
    <w:rsid w:val="00DC416D"/>
    <w:rsid w:val="00E105E8"/>
    <w:rsid w:val="00E225A1"/>
    <w:rsid w:val="00E44BC6"/>
    <w:rsid w:val="00E70649"/>
    <w:rsid w:val="00EA4CB5"/>
    <w:rsid w:val="00EC256B"/>
    <w:rsid w:val="00F5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8C5B"/>
  <w15:chartTrackingRefBased/>
  <w15:docId w15:val="{77FDDB27-0A92-4240-A1A9-F1FF55E7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1E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1EDB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34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19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8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brodez/LDSQ-CAIDS-Q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A6F73-DC30-4FAA-ABDC-BEEAD192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46</cp:revision>
  <dcterms:created xsi:type="dcterms:W3CDTF">2018-01-24T17:51:00Z</dcterms:created>
  <dcterms:modified xsi:type="dcterms:W3CDTF">2018-01-29T02:28:00Z</dcterms:modified>
</cp:coreProperties>
</file>