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Usa la base de datos de empleados y anula el autocommit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empleados;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autocommit=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2 - Inserta un nuevo empleado con código 14 y la siguiente información y confirma la acción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hd w:fill="ffffff" w:val="clear"/>
        <w:spacing w:line="214.8048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 (codigo,nif,nombre,apellido1,apellido2,fecha_alta,salario_base)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'99635162B'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'Pedro Antonio'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'González'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'Ruiz'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'2002-03-29'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2 - Actualiza el salario de aquellos empleados cuya fecha de alta es anterior al 01 de junio del 2008. Estos empleados aumentaron un 15% su salario actual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Comprueba que, si con el aumento de sueldo, el salario base de Adrian es superior al de Adela Loyola (son una consulta y usando esta información)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salario_base=salario_base*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fecha_alta&lt;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'2008-06-01'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80235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802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caso de no ser superior,  no apliques el cambio y comprueba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89392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89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3 - Inserta un nuevo empleado cuyo código es el siguiente al último insertado (sin escribir el código)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 datos del nuevo empleado son </w:t>
      </w:r>
    </w:p>
    <w:p w:rsidR="00000000" w:rsidDel="00000000" w:rsidP="00000000" w:rsidRDefault="00000000" w:rsidRPr="00000000" w14:paraId="0000001E">
      <w:pPr>
        <w:keepLines w:val="1"/>
        <w:shd w:fill="ffffff" w:val="clear"/>
        <w:spacing w:line="214.8048" w:lineRule="auto"/>
        <w:rPr>
          <w:color w:val="0000ff"/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hd w:fill="ffffff" w:val="clear"/>
        <w:spacing w:line="214.8048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hd w:fill="ffffff" w:val="clear"/>
        <w:spacing w:line="214.8048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OtmuEhlnQXv9qUIJumUyyftC3w==">AMUW2mXcdRpZ3Q2rcPhoIc43m/yTYHy5VVmwMs4N6R+h31qmDzpzyPYXTIj0YTD0nGXKJlckU9MELrwpQ/uqjIaVDRnPw0R11qXRa6qr5U2OEUGivyijIOs=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