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Registro de supuestos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ind w:firstLine="0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-419095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ind w:firstLine="0"/>
        <w:jc w:val="right"/>
        <w:rPr>
          <w:sz w:val="32"/>
          <w:szCs w:val="32"/>
        </w:rPr>
      </w:pPr>
      <w:bookmarkStart w:colFirst="0" w:colLast="0" w:name="_heading=h.3znysh7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9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2et92p0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A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tyjcwt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B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3dy6vkm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C">
      <w:pPr>
        <w:pStyle w:val="Subtitle"/>
        <w:ind w:firstLine="0"/>
        <w:jc w:val="right"/>
        <w:rPr>
          <w:color w:val="000000"/>
          <w:sz w:val="28"/>
          <w:szCs w:val="28"/>
        </w:rPr>
      </w:pPr>
      <w:bookmarkStart w:colFirst="0" w:colLast="0" w:name="_heading=h.1t3h5sf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D">
      <w:pPr>
        <w:pStyle w:val="Subtitle"/>
        <w:ind w:firstLine="0"/>
        <w:jc w:val="right"/>
        <w:rPr>
          <w:sz w:val="38"/>
          <w:szCs w:val="38"/>
        </w:rPr>
      </w:pPr>
      <w:bookmarkStart w:colFirst="0" w:colLast="0" w:name="_heading=h.4d34og8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:12/10/2022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26/09/22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Inicio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Primera versión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 y relleno.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Seguimiento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Pablo, Alberto, Álvaro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Modificación del documento después de la segunda revisión.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Revisión tras el seguimiento para un posible final de documento.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12/10/22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Plantilla portada, plantilla control de cambios y cierre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Cierre del documento.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eading=h.dirur7mbtmg2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w8gx2e3d8jv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Registro de supuestos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_heading=h.w8gx2e3d8jvp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tabs>
          <w:tab w:val="right" w:pos="9025"/>
        </w:tabs>
        <w:spacing w:after="80" w:before="200" w:lin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line="240" w:lineRule="auto"/>
        <w:ind w:left="720" w:hanging="360"/>
        <w:jc w:val="left"/>
        <w:rPr/>
      </w:pPr>
      <w:bookmarkStart w:colFirst="0" w:colLast="0" w:name="_heading=h.w8gx2e3d8jvp" w:id="12"/>
      <w:bookmarkEnd w:id="12"/>
      <w:r w:rsidDel="00000000" w:rsidR="00000000" w:rsidRPr="00000000">
        <w:rPr>
          <w:rtl w:val="0"/>
        </w:rPr>
        <w:t xml:space="preserve">Registro de supuestos</w:t>
      </w:r>
    </w:p>
    <w:p w:rsidR="00000000" w:rsidDel="00000000" w:rsidP="00000000" w:rsidRDefault="00000000" w:rsidRPr="00000000" w14:paraId="00000030">
      <w:pPr>
        <w:ind w:left="0" w:hanging="15"/>
        <w:rPr/>
      </w:pPr>
      <w:r w:rsidDel="00000000" w:rsidR="00000000" w:rsidRPr="00000000">
        <w:rPr>
          <w:rtl w:val="0"/>
        </w:rPr>
        <w:t xml:space="preserve">Es necesario la existencia de supuestos, factores del proceso de planificación que se consideran verdaderos, reales o seguros sin pruebas ni demostraciones. En caso de que estos fueran falsos supondría un impacto potencial en el desarrollo del proyecto.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8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5160"/>
        <w:gridCol w:w="1725"/>
        <w:gridCol w:w="1290"/>
        <w:gridCol w:w="3405"/>
        <w:tblGridChange w:id="0">
          <w:tblGrid>
            <w:gridCol w:w="1245"/>
            <w:gridCol w:w="5160"/>
            <w:gridCol w:w="1725"/>
            <w:gridCol w:w="1290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Supuesto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Vencimiento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SUP-001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asume la disponibilidad para adaptarse a algún cambio propuesto por el cliente.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dispone de un plan de gestión de cambios con las pautas necesarias.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SUP-002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propondrán sanciones en caso de que exista falta de compromiso laboral por parte de algún miembro del equipo.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sanción más grave será la expulsión del equipo.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SUP-003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Todos los miembros del equipo dispondrán de las herramientas, tecnologías y recursos necesarios para la realización del proyecto.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le facilitará a todos y cada uno de los miembros del equipo todo lo necesario.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SUP-004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estado final del proyecto será satisfactorio y aceptado por todos y cada uno de los interesados.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La aprobación final será dada por el sponsor.</w:t>
            </w:r>
          </w:p>
        </w:tc>
      </w:tr>
    </w:tbl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Por otro lado, también es necesario establecer restricciones, factores limitantes que afectan la ejecución del proyecto. Las restricciones identificadas limitan la capacidad para realizar el proyecto.</w:t>
      </w:r>
    </w:p>
    <w:tbl>
      <w:tblPr>
        <w:tblStyle w:val="Table3"/>
        <w:tblW w:w="14115.0" w:type="dxa"/>
        <w:jc w:val="left"/>
        <w:tblInd w:w="-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5160"/>
        <w:gridCol w:w="1710"/>
        <w:gridCol w:w="1245"/>
        <w:gridCol w:w="4785"/>
        <w:tblGridChange w:id="0">
          <w:tblGrid>
            <w:gridCol w:w="1215"/>
            <w:gridCol w:w="5160"/>
            <w:gridCol w:w="1710"/>
            <w:gridCol w:w="1245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Restricción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 de vencimiento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Estado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RES-001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proyecto terminado tiene una duración de 3 meses.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Excederse en la duración supone el fracaso del mismo.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RES-002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hay posibilidad de retraso en las distintas entregas e iteraciones.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28/10/2022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2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Iteración 3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final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RES-003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 idioma debe ser el español.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 primer lugar, será el español, pero no se descarta ampliarlo a otro idioma.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RES-004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debe garantizar la seguridad del cliente en todo momento.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 deben establecer las medidas técnicas, legales y organizativas necesarias para garantizar la privacidad de nuestros clientes.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RES-005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Es necesario el uso de una metodología ágil o incremental como metodología de desarrollo.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13/12/2022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la fase de desarrollo del proyecto, el uso de Scrum es indispensable.</w:t>
            </w:r>
          </w:p>
        </w:tc>
      </w:tr>
    </w:tbl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Style w:val="Heading1"/>
      <w:rPr/>
    </w:pPr>
    <w:bookmarkStart w:colFirst="0" w:colLast="0" w:name="_heading=h.1hmsyys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ind w:firstLine="72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ind w:firstLine="720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3pt;height:280.2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ind w:firstLine="360"/>
      <w:outlineLvl w:val="0"/>
    </w:pPr>
    <w:rPr>
      <w:b w:val="1"/>
      <w:color w:val="cc0000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60"/>
      <w:ind w:left="0"/>
      <w:jc w:val="center"/>
    </w:pPr>
    <w:rPr>
      <w:color w:val="980000"/>
      <w:sz w:val="42"/>
      <w:szCs w:val="42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ads86MeH7S30qp41NFNv3vKPOQ==">AMUW2mUirrTA6kSBt+QXbIJfV1+xZcRy11FK9i0rKVt+m8WZv8eN4UeVCKR6nNOhuIQ68XIAxgebJZd5oI6PRg2N7TN8N44h3oiJCUomkqS6BaI+PrlWCtd/nONa9X1EZ6ZwGXCtSeCGsyxGVXLCt28qqhFtRI4RACDb4r87q39I7U7l9Y9UrQhMTnH+P7qAHf7ZjUOoTOqd5iO2LxvCyYgSfDA2cjejuqunFeGGxBvk2sE9d/1fH52q4P0k8UA1gXSK6pUf4FkMnSVLGG88aeg682T4dqF7xoYoIzC63Ie7P8HqbvlVa5PYnE+9bxrS9rx4oMEsI2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2022-10-06T14:56:00Z</dcterms:created>
</cp:coreProperties>
</file>