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04" w:rsidRPr="000740AC" w:rsidRDefault="000740AC" w:rsidP="000740A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La empresa y su entorno</w:t>
      </w:r>
    </w:p>
    <w:p w:rsidR="000740AC" w:rsidRPr="00B20952" w:rsidRDefault="000740AC" w:rsidP="000740AC">
      <w:pPr>
        <w:rPr>
          <w:b/>
          <w:color w:val="F7CAAC" w:themeColor="accent2" w:themeTint="66"/>
          <w:sz w:val="24"/>
          <w:szCs w:val="24"/>
          <w:u w:val="single"/>
          <w14:textOutline w14:w="11112" w14:cap="flat" w14:cmpd="sng" w14:algn="ctr">
            <w14:solidFill>
              <w14:schemeClr w14:val="accent2"/>
            </w14:solidFill>
            <w14:prstDash w14:val="solid"/>
            <w14:round/>
          </w14:textOutline>
        </w:rPr>
      </w:pPr>
      <w:r w:rsidRPr="00B20952">
        <w:rPr>
          <w:b/>
          <w:color w:val="F7CAAC" w:themeColor="accent2" w:themeTint="66"/>
          <w:sz w:val="24"/>
          <w:szCs w:val="24"/>
          <w:u w:val="single"/>
          <w14:textOutline w14:w="11112" w14:cap="flat" w14:cmpd="sng" w14:algn="ctr">
            <w14:solidFill>
              <w14:schemeClr w14:val="accent2"/>
            </w14:solidFill>
            <w14:prstDash w14:val="solid"/>
            <w14:round/>
          </w14:textOutline>
        </w:rPr>
        <w:t xml:space="preserve">Actividad 1: </w:t>
      </w:r>
    </w:p>
    <w:p w:rsidR="000740AC" w:rsidRPr="000740AC" w:rsidRDefault="000740AC" w:rsidP="000740AC">
      <w:pPr>
        <w:jc w:val="center"/>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40AC">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Señala cual es la empresa que más te gusta, a que se dedica y señala los motivos de porque la has elegido.</w:t>
      </w:r>
    </w:p>
    <w:p w:rsidR="000740AC" w:rsidRDefault="000740AC"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0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empresa que más me gusta es DXT10,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una empresa dedicada a las actividades deportivas, situada en Morón de la Frontera. Me gusta porque es una empresa que nació de un grupo de viejos amigos y conocidos que se propusieron movilizar al mayor número de jóvenes en un pueblo que no tenía casi salida para ellos. Tienen todo tipo de actividades, deportes, gymkanas, celebraciones, escuelas deportivas, etc</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21D" w:rsidRPr="0095421D" w:rsidRDefault="0095421D" w:rsidP="000740AC">
      <w:pPr>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421D">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Definición de empresa propuesta por el profesor:</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Conjunto organizado de factores de producción (trabajadores, máquinas, herramientas, capital…) que ponen a disposición del público (clientes) un determinado producto (bienes o servicios) a cambio de un ingreso económico</w:t>
      </w:r>
    </w:p>
    <w:p w:rsidR="00E850ED" w:rsidRDefault="00E850E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50ED" w:rsidRPr="00221D40" w:rsidRDefault="00221D40" w:rsidP="00221D40">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Actividad: </w:t>
      </w:r>
      <w:r w:rsidR="00D44AC0" w:rsidRPr="00221D4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Explica cada uno de los elementos del entorno especifico y pon un ejemplo concreto de cada uno de ellos: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los componentes del entorno específico vemos a:</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Proveedores: Las empresas que suministran a otras empresas los inputs o necesidades para llevar a cabo su proceso productivo suelen ser llamadas suministradores. Como ejemplo de estas empresas podemos ver a las que se dedican a distribuir energía, agua, materiales, teléfono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Son los destinatarios o personas/empresas que reciben los servicios de otras empresas a su vez. Pueden ser clientes directamente que toman los servicios de una empresa, u otras empresas que usan el servicio de una como sus inputs para llevar acabo su proceso productivo como hemos explicado en el punto anterior. Un ejemplo puede ser desde una persona que va a comprar a un supermercado comida para su casa, o una empresa como un bar el cual compra sus bebidas a un distribuidor</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Competidores: Son las otras empresas que rivalizan o compiten con otras, siempre las empresas tienen que estar pendiente de esto para tratar de ser más original o mejores que sus competidores. Un ejemplo sería como McDonald`s y Burguer King, o tussam con renfe.</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Entidades financieras: Son las empresas que se dedican a hacer prestamos de dinero a otras empresas a cambio de una suma de dinero que suele ser a través de intereses. Por ejemplo, la Caixa, Santander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Administraciones públicas: </w:t>
      </w:r>
      <w:r w:rsidR="00221D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Podemos definirlas como los establecimientos a los que se tiene que acudir a la hora de formar una empresa, como ayuntamientos, diputaciones provinciales. Por ejemplo, para formar una empresa en Sevilla tendrías que ir al ayuntamiento para pedir la solicitud de apertura de la empresa o de la apertura de un local.</w:t>
      </w:r>
    </w:p>
    <w:p w:rsid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Mercado laboral: El mercado laboral se divide en dos puntos costes salariales y cualificación, los costes salariales son la mayor parte de los gastos de las empresas, por eso las empresas tratan de reducirlos. La cualificación es algo que tienen que tener en cuenta las empresas porque deben de situarse en lugares donde haya abundancia de gente con los requisitos adecuados para trabajar en sus puestos de trabajo. Por ejemplo, para una empresa que se dedica a la programación tendrá que situarse en un sitio desarrollado donde tenga claro que hay gente que opta por esos estudios y puede dar la talla en el puesto de trabajo.</w:t>
      </w:r>
    </w:p>
    <w:p w:rsidR="00221D40" w:rsidRP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Se define como el sitio en el que se sitúe la empresa, ya que dependiendo del sitio en el que esté la gente tendrá unos hábitos de vida distintos y unas costumbres distintas. Por ejemplo, si queremos abrir una empresa de kayaks para la playa pues lo conveniente sería hacerlo en un lugar de costa ya que es donde la gente tiende más a llevar a cabo esas actividades.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4115"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Actividad: Analiza la cultura de tu empresa:</w:t>
      </w:r>
    </w:p>
    <w:p w:rsid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sz w:val="24"/>
          <w:szCs w:val="24"/>
          <w14:textOutline w14:w="0" w14:cap="flat" w14:cmpd="sng" w14:algn="ctr">
            <w14:noFill/>
            <w14:prstDash w14:val="solid"/>
            <w14:round/>
          </w14:textOutline>
          <w14:props3d w14:extrusionH="57150" w14:contourW="0" w14:prstMaterial="softEdge">
            <w14:bevelT w14:w="25400" w14:h="38100" w14:prst="circle"/>
          </w14:props3d>
        </w:rPr>
        <w:t>La cultura de DXT10 es formar un gran proyecto deportivo y educativo, de manera que a la vez que se divierte a los más jóvenes se les enseña de la manera más didáctica posible para que aprendan a la vez que se divierten</w:t>
      </w:r>
      <w:r>
        <w:rPr>
          <w:b/>
          <w:sz w:val="24"/>
          <w:szCs w:val="24"/>
          <w14:textOutline w14:w="0" w14:cap="flat" w14:cmpd="sng" w14:algn="ctr">
            <w14:noFill/>
            <w14:prstDash w14:val="solid"/>
            <w14:round/>
          </w14:textOutline>
          <w14:props3d w14:extrusionH="57150" w14:contourW="0" w14:prstMaterial="softEdge">
            <w14:bevelT w14:w="25400" w14:h="38100" w14:prst="circle"/>
          </w14:props3d>
        </w:rPr>
        <w:t>.</w:t>
      </w:r>
    </w:p>
    <w:p w:rsidR="00E46ABE"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imagen intencionada de tu empresa, logo y anuncio publicitario.</w:t>
      </w:r>
    </w:p>
    <w:p w:rsidR="00E46ABE" w:rsidRDefault="00E46ABE"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responsabilidad social corporativa de la empresa</w:t>
      </w:r>
    </w:p>
    <w:p w:rsidR="00426F50" w:rsidRDefault="00426F50"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426F50" w:rsidRPr="00426F50" w:rsidRDefault="00426F50" w:rsidP="00584115">
      <w:pPr>
        <w:rPr>
          <w:b/>
          <w:color w:val="FFC000" w:themeColor="accent4"/>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FFC000" w:themeColor="accent4"/>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Preguntas examen</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una empresa?</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¿Cuáles son los objetivos de la empresa, explicar?</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 la empresa?</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del entorno específico, solo mencionarlos?</w:t>
      </w: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del entorno general, solo mencionarlos?</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Explica dos elementos del entorno específico y dos del general</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Explica las funciones de la empresa</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cultura empresarial, describe los elementos (misión, valores y política)?</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imagen corporativa y como se puede transmitir?</w:t>
      </w: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responsabilidad social corporativa y como una empresa lo puede gestionar?</w:t>
      </w:r>
    </w:p>
    <w:p w:rsidR="00584115" w:rsidRP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A8260C" w:rsidRDefault="00A8260C" w:rsidP="00A8260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 Iniciativa emprendedora</w:t>
      </w:r>
    </w:p>
    <w:p w:rsidR="00A8260C" w:rsidRDefault="00A8260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60C">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Busca tres personas que te parezcan buenos emprendedores y señala cuál es su idea: </w:t>
      </w:r>
    </w:p>
    <w:p w:rsidR="00EE0C3C" w:rsidRDefault="00EE0C3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Elon</w:t>
      </w:r>
      <w:proofErr w:type="spellEnd"/>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Musk</w:t>
      </w:r>
      <w:proofErr w:type="spellEnd"/>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creador de </w:t>
      </w: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paypal</w:t>
      </w:r>
      <w:proofErr w:type="spellEnd"/>
    </w:p>
    <w:p w:rsidR="00EE0C3C" w:rsidRDefault="00EE0C3C" w:rsidP="00A8260C">
      <w:pPr>
        <w:rPr>
          <w:rFonts w:ascii="Arial" w:hAnsi="Arial" w:cs="Arial"/>
          <w:color w:val="4D5156"/>
          <w:sz w:val="21"/>
          <w:szCs w:val="21"/>
          <w:shd w:val="clear" w:color="auto" w:fill="FFFFFF"/>
        </w:rPr>
      </w:pPr>
      <w:r>
        <w:rPr>
          <w:rFonts w:ascii="Arial" w:hAnsi="Arial" w:cs="Arial"/>
          <w:color w:val="4D5156"/>
          <w:sz w:val="21"/>
          <w:szCs w:val="21"/>
          <w:shd w:val="clear" w:color="auto" w:fill="FFFFFF"/>
        </w:rPr>
        <w:t>Steven Paul Jobs: Creador de Apple</w:t>
      </w:r>
    </w:p>
    <w:p w:rsidR="00EE0C3C" w:rsidRDefault="00EE0C3C" w:rsidP="00A8260C">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Banca Española: </w:t>
      </w:r>
      <w:proofErr w:type="spellStart"/>
      <w:r>
        <w:rPr>
          <w:rFonts w:ascii="Arial" w:hAnsi="Arial" w:cs="Arial"/>
          <w:color w:val="4D5156"/>
          <w:sz w:val="21"/>
          <w:szCs w:val="21"/>
          <w:shd w:val="clear" w:color="auto" w:fill="FFFFFF"/>
        </w:rPr>
        <w:t>Bizzum</w:t>
      </w:r>
      <w:proofErr w:type="spellEnd"/>
    </w:p>
    <w:p w:rsidR="00EE0C3C" w:rsidRDefault="00EE0C3C" w:rsidP="00A8260C">
      <w:pPr>
        <w:rPr>
          <w:rFonts w:ascii="Arial" w:hAnsi="Arial" w:cs="Arial"/>
          <w:color w:val="222222"/>
          <w:shd w:val="clear" w:color="auto" w:fill="FFFFFF"/>
        </w:rPr>
      </w:pPr>
      <w:proofErr w:type="spellStart"/>
      <w:r>
        <w:rPr>
          <w:rFonts w:ascii="Arial" w:hAnsi="Arial" w:cs="Arial"/>
          <w:color w:val="222222"/>
          <w:shd w:val="clear" w:color="auto" w:fill="FFFFFF"/>
        </w:rPr>
        <w:t>Jason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Citron</w:t>
      </w:r>
      <w:proofErr w:type="spellEnd"/>
      <w:r>
        <w:rPr>
          <w:rFonts w:ascii="Arial" w:hAnsi="Arial" w:cs="Arial"/>
          <w:color w:val="222222"/>
          <w:shd w:val="clear" w:color="auto" w:fill="FFFFFF"/>
        </w:rPr>
        <w:t xml:space="preserve">: Creador </w:t>
      </w:r>
      <w:proofErr w:type="spellStart"/>
      <w:r>
        <w:rPr>
          <w:rFonts w:ascii="Arial" w:hAnsi="Arial" w:cs="Arial"/>
          <w:color w:val="222222"/>
          <w:shd w:val="clear" w:color="auto" w:fill="FFFFFF"/>
        </w:rPr>
        <w:t>discord</w:t>
      </w:r>
      <w:proofErr w:type="spellEnd"/>
    </w:p>
    <w:p w:rsidR="00EE0C3C" w:rsidRPr="00EE0C3C" w:rsidRDefault="00EE0C3C" w:rsidP="00A8260C">
      <w:pPr>
        <w:rPr>
          <w:rFonts w:ascii="Arial" w:hAnsi="Arial" w:cs="Arial"/>
          <w:color w:val="4D5156"/>
          <w:sz w:val="21"/>
          <w:szCs w:val="21"/>
          <w:shd w:val="clear" w:color="auto" w:fill="FFFFFF"/>
        </w:rPr>
      </w:pPr>
    </w:p>
    <w:p w:rsidR="00A8260C" w:rsidRPr="00A8260C" w:rsidRDefault="00A8260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4115" w:rsidRDefault="005B0081" w:rsidP="0058411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Busca y señala el significado de: </w:t>
      </w:r>
    </w:p>
    <w:p w:rsidR="005B0081" w:rsidRPr="005B0081" w:rsidRDefault="005B0081" w:rsidP="005B0081">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Bussines</w:t>
      </w:r>
      <w:proofErr w:type="spellEnd"/>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angels</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B0081">
        <w:rPr>
          <w:rFonts w:ascii="Helvetica" w:hAnsi="Helvetica" w:cs="Helvetica"/>
          <w:color w:val="333333"/>
          <w:sz w:val="27"/>
          <w:szCs w:val="27"/>
          <w:shd w:val="clear" w:color="auto" w:fill="FFFFFF"/>
        </w:rPr>
        <w:t xml:space="preserve"> </w:t>
      </w:r>
      <w:r>
        <w:rPr>
          <w:rFonts w:ascii="Helvetica" w:hAnsi="Helvetica" w:cs="Helvetica"/>
          <w:color w:val="333333"/>
          <w:sz w:val="27"/>
          <w:szCs w:val="27"/>
          <w:shd w:val="clear" w:color="auto" w:fill="FFFFFF"/>
        </w:rPr>
        <w:t xml:space="preserve">Un Business </w:t>
      </w:r>
      <w:proofErr w:type="spellStart"/>
      <w:r>
        <w:rPr>
          <w:rFonts w:ascii="Helvetica" w:hAnsi="Helvetica" w:cs="Helvetica"/>
          <w:color w:val="333333"/>
          <w:sz w:val="27"/>
          <w:szCs w:val="27"/>
          <w:shd w:val="clear" w:color="auto" w:fill="FFFFFF"/>
        </w:rPr>
        <w:t>Angel</w:t>
      </w:r>
      <w:proofErr w:type="spellEnd"/>
      <w:r>
        <w:rPr>
          <w:rFonts w:ascii="Helvetica" w:hAnsi="Helvetica" w:cs="Helvetica"/>
          <w:color w:val="333333"/>
          <w:sz w:val="27"/>
          <w:szCs w:val="27"/>
          <w:shd w:val="clear" w:color="auto" w:fill="FFFFFF"/>
        </w:rPr>
        <w:t xml:space="preserve"> es una persona (no empresa) que aporta su dinero, experiencia y contactos a nuevas empresas creadas por emprendedores con el fin de obtener una participación accionarial y una ganancia futura.</w:t>
      </w:r>
    </w:p>
    <w:p w:rsidR="005B0081" w:rsidRDefault="005B0081" w:rsidP="0042596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
          <w:bCs/>
          <w:color w:val="222222"/>
          <w:shd w:val="clear" w:color="auto" w:fill="FFFFFF"/>
        </w:rPr>
        <w:t xml:space="preserve"> es</w:t>
      </w:r>
      <w:r>
        <w:rPr>
          <w:rFonts w:ascii="Arial" w:hAnsi="Arial" w:cs="Arial"/>
          <w:color w:val="222222"/>
          <w:shd w:val="clear" w:color="auto" w:fill="FFFFFF"/>
        </w:rPr>
        <w:t> una organización humana con gran capacidad de cambio, que desarrolla productos o servicios, de gran innovación, altamente deseados o requeridos por el mercado, donde su diseño y comercialización están orientados completamente al cliente</w:t>
      </w:r>
    </w:p>
    <w:p w:rsidR="005B0081" w:rsidRDefault="005B0081" w:rsidP="0042596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Crowdfunding: </w:t>
      </w:r>
      <w:r>
        <w:rPr>
          <w:rFonts w:ascii="Arial" w:hAnsi="Arial" w:cs="Arial"/>
          <w:color w:val="222222"/>
          <w:shd w:val="clear" w:color="auto" w:fill="FFFFFF"/>
        </w:rPr>
        <w:t>es una red de financiación colectiva, normalmente online, que a través de donaciones económicas o de otro tipo, consiguen financiar un determinado proyecto a cambio de recompensas, participaciones de forma altruista.</w:t>
      </w:r>
    </w:p>
    <w:p w:rsidR="005B0081" w:rsidRPr="00395AB0" w:rsidRDefault="005B0081" w:rsidP="0042596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Coworking: </w:t>
      </w:r>
      <w:r>
        <w:rPr>
          <w:rFonts w:ascii="Helvetica" w:hAnsi="Helvetica" w:cs="Helvetica"/>
          <w:color w:val="333333"/>
          <w:sz w:val="21"/>
          <w:szCs w:val="21"/>
          <w:shd w:val="clear" w:color="auto" w:fill="FFFFFF"/>
        </w:rPr>
        <w:t>es un sistema de trabajo en el que un grupo de </w:t>
      </w:r>
      <w:r>
        <w:rPr>
          <w:rStyle w:val="Textoennegrita"/>
          <w:rFonts w:ascii="Helvetica" w:hAnsi="Helvetica" w:cs="Helvetica"/>
          <w:color w:val="333333"/>
          <w:sz w:val="21"/>
          <w:szCs w:val="21"/>
          <w:shd w:val="clear" w:color="auto" w:fill="FFFFFF"/>
        </w:rPr>
        <w:t>trabajadores independientes comparten un espacio físico de trabajo</w:t>
      </w:r>
      <w:r>
        <w:rPr>
          <w:rFonts w:ascii="Helvetica" w:hAnsi="Helvetica" w:cs="Helvetica"/>
          <w:color w:val="333333"/>
          <w:sz w:val="21"/>
          <w:szCs w:val="21"/>
          <w:shd w:val="clear" w:color="auto" w:fill="FFFFFF"/>
        </w:rPr>
        <w:t xml:space="preserve"> para compartir también los gastos fijos derivados de contar con una oficina. Pero lo mejor del </w:t>
      </w:r>
      <w:r>
        <w:rPr>
          <w:rFonts w:ascii="Helvetica" w:hAnsi="Helvetica" w:cs="Helvetica"/>
          <w:color w:val="333333"/>
          <w:sz w:val="21"/>
          <w:szCs w:val="21"/>
          <w:shd w:val="clear" w:color="auto" w:fill="FFFFFF"/>
        </w:rPr>
        <w:lastRenderedPageBreak/>
        <w:t>coworking es que además de compartir espacios se comparten también experiencias y conocimiento que dan pie a nuevos proyectos.</w:t>
      </w:r>
    </w:p>
    <w:p w:rsidR="00395AB0" w:rsidRDefault="00395AB0"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5AB0" w:rsidRDefault="00395AB0"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 LA PÁGINA DE ANNCESS Y DE CAMARA DE COMERCIO Y ANALIZA LOS RECURSOS QUE OFRECE</w:t>
      </w:r>
    </w:p>
    <w:p w:rsidR="00395AB0" w:rsidRDefault="00395AB0"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BUSCA ADEMÁS OTRAS WEBS DE APOYO A LOS EMPRENDEDORES</w:t>
      </w:r>
    </w:p>
    <w:p w:rsidR="00395AB0" w:rsidRDefault="00395AB0"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una idea innovadora</w:t>
      </w:r>
    </w:p>
    <w:p w:rsidR="00A84B4C" w:rsidRDefault="00A84B4C"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4B4C" w:rsidRPr="00A84B4C" w:rsidRDefault="00A84B4C" w:rsidP="00A84B4C">
      <w:pPr>
        <w:shd w:val="clear" w:color="auto" w:fill="FFFFFF"/>
        <w:spacing w:after="0" w:line="360" w:lineRule="atLeast"/>
        <w:textAlignment w:val="baseline"/>
        <w:outlineLvl w:val="2"/>
        <w:rPr>
          <w:rFonts w:ascii="Open Sans" w:eastAsia="Times New Roman" w:hAnsi="Open Sans" w:cs="Open Sans"/>
          <w:color w:val="0000FF"/>
          <w:sz w:val="33"/>
          <w:szCs w:val="33"/>
          <w:lang w:eastAsia="es-ES"/>
        </w:rPr>
      </w:pPr>
      <w:r w:rsidRPr="00A84B4C">
        <w:rPr>
          <w:rFonts w:ascii="Open Sans" w:eastAsia="Times New Roman" w:hAnsi="Open Sans" w:cs="Open Sans"/>
          <w:color w:val="00CCFF"/>
          <w:sz w:val="33"/>
          <w:szCs w:val="33"/>
          <w:bdr w:val="none" w:sz="0" w:space="0" w:color="auto" w:frame="1"/>
          <w:lang w:eastAsia="es-ES"/>
        </w:rPr>
        <w:t>Impulsando PYMES</w:t>
      </w:r>
    </w:p>
    <w:p w:rsidR="00A84B4C" w:rsidRPr="00A84B4C" w:rsidRDefault="00A84B4C" w:rsidP="00A84B4C">
      <w:pPr>
        <w:shd w:val="clear" w:color="auto" w:fill="FFFFFF"/>
        <w:spacing w:after="0" w:line="240" w:lineRule="auto"/>
        <w:textAlignment w:val="baseline"/>
        <w:rPr>
          <w:rFonts w:ascii="Open Sans" w:eastAsia="Times New Roman" w:hAnsi="Open Sans" w:cs="Open Sans"/>
          <w:color w:val="666666"/>
          <w:sz w:val="24"/>
          <w:szCs w:val="24"/>
          <w:lang w:eastAsia="es-ES"/>
        </w:rPr>
      </w:pPr>
      <w:r w:rsidRPr="00A84B4C">
        <w:rPr>
          <w:rFonts w:ascii="Open Sans" w:eastAsia="Times New Roman" w:hAnsi="Open Sans" w:cs="Open Sans"/>
          <w:color w:val="666666"/>
          <w:sz w:val="24"/>
          <w:szCs w:val="24"/>
          <w:lang w:eastAsia="es-ES"/>
        </w:rPr>
        <w:t xml:space="preserve">Entorno colaborativo que pretende impulsar el crecimiento de las PYMES españolas. A lo largo del año realizan doce encuentros en doce ciudades en donde expertos de grandes compañías intercambian conocimientos y comparten impresiones con los asistentes. El último encuentro de 2016 se realiza el 23 de noviembre en Madrid. Otras iniciativas que desarrollan son Impulsando Pymes Digital, Impulsando Marketplace y </w:t>
      </w:r>
      <w:proofErr w:type="spellStart"/>
      <w:r w:rsidRPr="00A84B4C">
        <w:rPr>
          <w:rFonts w:ascii="Open Sans" w:eastAsia="Times New Roman" w:hAnsi="Open Sans" w:cs="Open Sans"/>
          <w:color w:val="666666"/>
          <w:sz w:val="24"/>
          <w:szCs w:val="24"/>
          <w:lang w:eastAsia="es-ES"/>
        </w:rPr>
        <w:t>Revolution</w:t>
      </w:r>
      <w:proofErr w:type="spellEnd"/>
      <w:r w:rsidRPr="00A84B4C">
        <w:rPr>
          <w:rFonts w:ascii="Open Sans" w:eastAsia="Times New Roman" w:hAnsi="Open Sans" w:cs="Open Sans"/>
          <w:color w:val="666666"/>
          <w:sz w:val="24"/>
          <w:szCs w:val="24"/>
          <w:lang w:eastAsia="es-ES"/>
        </w:rPr>
        <w:t xml:space="preserve"> Tour.</w:t>
      </w:r>
    </w:p>
    <w:p w:rsidR="00A84B4C" w:rsidRDefault="00A84B4C" w:rsidP="00A84B4C">
      <w:pPr>
        <w:pStyle w:val="NormalWeb"/>
        <w:shd w:val="clear" w:color="auto" w:fill="FFFFFF"/>
        <w:spacing w:before="0" w:beforeAutospacing="0" w:after="300" w:afterAutospacing="0" w:line="360" w:lineRule="atLeast"/>
        <w:rPr>
          <w:rFonts w:ascii="Noto Sans" w:hAnsi="Noto Sans"/>
          <w:color w:val="070707"/>
          <w:sz w:val="21"/>
          <w:szCs w:val="21"/>
        </w:rPr>
      </w:pPr>
      <w:r>
        <w:rPr>
          <w:rStyle w:val="Textoennegrita"/>
          <w:rFonts w:ascii="Noto Sans" w:hAnsi="Noto Sans"/>
          <w:color w:val="070707"/>
          <w:sz w:val="21"/>
          <w:szCs w:val="21"/>
        </w:rPr>
        <w:t>.</w:t>
      </w:r>
      <w:hyperlink r:id="rId5" w:tgtFrame="_blank" w:history="1">
        <w:r>
          <w:rPr>
            <w:rStyle w:val="Hipervnculo"/>
            <w:rFonts w:ascii="Noto Sans" w:hAnsi="Noto Sans"/>
            <w:b/>
            <w:bCs/>
            <w:color w:val="00A987"/>
            <w:sz w:val="21"/>
            <w:szCs w:val="21"/>
          </w:rPr>
          <w:t>OneVest.com</w:t>
        </w:r>
      </w:hyperlink>
    </w:p>
    <w:p w:rsidR="00A84B4C" w:rsidRDefault="00A84B4C" w:rsidP="00A84B4C">
      <w:pPr>
        <w:pStyle w:val="NormalWeb"/>
        <w:shd w:val="clear" w:color="auto" w:fill="FFFFFF"/>
        <w:spacing w:before="0" w:beforeAutospacing="0" w:after="300" w:afterAutospacing="0" w:line="360" w:lineRule="atLeast"/>
        <w:rPr>
          <w:rFonts w:ascii="Noto Sans" w:hAnsi="Noto Sans"/>
          <w:color w:val="070707"/>
          <w:sz w:val="21"/>
          <w:szCs w:val="21"/>
        </w:rPr>
      </w:pPr>
      <w:r>
        <w:rPr>
          <w:rFonts w:ascii="Noto Sans" w:hAnsi="Noto Sans"/>
          <w:color w:val="070707"/>
          <w:sz w:val="21"/>
          <w:szCs w:val="21"/>
        </w:rPr>
        <w:t xml:space="preserve">Una de las páginas de crowdfunding más reputadas, aquí es donde puedes ganar un máximo de 5 millones de dólares de inversores con una amplia trayectoria. Si el crowdfunding es parte de tu estrategia para comenzar la </w:t>
      </w:r>
      <w:proofErr w:type="spellStart"/>
      <w:r>
        <w:rPr>
          <w:rFonts w:ascii="Noto Sans" w:hAnsi="Noto Sans"/>
          <w:color w:val="070707"/>
          <w:sz w:val="21"/>
          <w:szCs w:val="21"/>
        </w:rPr>
        <w:t>startup</w:t>
      </w:r>
      <w:proofErr w:type="spellEnd"/>
      <w:r>
        <w:rPr>
          <w:rFonts w:ascii="Noto Sans" w:hAnsi="Noto Sans"/>
          <w:color w:val="070707"/>
          <w:sz w:val="21"/>
          <w:szCs w:val="21"/>
        </w:rPr>
        <w:t>, entra en la página con más reputación para hacerlo más fácil.</w:t>
      </w:r>
    </w:p>
    <w:p w:rsidR="00A84B4C" w:rsidRDefault="00A84B4C" w:rsidP="00A84B4C">
      <w:pPr>
        <w:pStyle w:val="NormalWeb"/>
        <w:shd w:val="clear" w:color="auto" w:fill="FFFFFF"/>
        <w:spacing w:before="0" w:beforeAutospacing="0" w:after="300" w:afterAutospacing="0" w:line="360" w:lineRule="atLeast"/>
        <w:rPr>
          <w:rFonts w:ascii="Noto Sans" w:hAnsi="Noto Sans"/>
          <w:color w:val="070707"/>
          <w:sz w:val="21"/>
          <w:szCs w:val="21"/>
        </w:rPr>
      </w:pPr>
      <w:hyperlink r:id="rId6" w:tgtFrame="_blank" w:history="1">
        <w:r>
          <w:rPr>
            <w:rStyle w:val="Hipervnculo"/>
            <w:rFonts w:ascii="Noto Sans" w:hAnsi="Noto Sans"/>
            <w:b/>
            <w:bCs/>
            <w:color w:val="00A987"/>
            <w:sz w:val="21"/>
            <w:szCs w:val="21"/>
          </w:rPr>
          <w:t>Dutiee.com</w:t>
        </w:r>
      </w:hyperlink>
    </w:p>
    <w:p w:rsidR="00A84B4C" w:rsidRDefault="00A84B4C" w:rsidP="00A84B4C">
      <w:pPr>
        <w:pStyle w:val="NormalWeb"/>
        <w:shd w:val="clear" w:color="auto" w:fill="FFFFFF"/>
        <w:spacing w:before="0" w:beforeAutospacing="0" w:after="300" w:afterAutospacing="0" w:line="360" w:lineRule="atLeast"/>
        <w:rPr>
          <w:rFonts w:ascii="Noto Sans" w:hAnsi="Noto Sans"/>
          <w:color w:val="070707"/>
          <w:sz w:val="21"/>
          <w:szCs w:val="21"/>
        </w:rPr>
      </w:pPr>
      <w:r>
        <w:rPr>
          <w:rFonts w:ascii="Noto Sans" w:hAnsi="Noto Sans"/>
          <w:color w:val="070707"/>
          <w:sz w:val="21"/>
          <w:szCs w:val="21"/>
        </w:rPr>
        <w:t xml:space="preserve">En esta página puedes recoger información sobre cómo triunfar con una organización sin ánimo de lucro y formas de incorporar lo social a cualquier tipo de </w:t>
      </w:r>
      <w:proofErr w:type="spellStart"/>
      <w:proofErr w:type="gramStart"/>
      <w:r>
        <w:rPr>
          <w:rFonts w:ascii="Noto Sans" w:hAnsi="Noto Sans"/>
          <w:color w:val="070707"/>
          <w:sz w:val="21"/>
          <w:szCs w:val="21"/>
        </w:rPr>
        <w:t>negocio.También</w:t>
      </w:r>
      <w:proofErr w:type="spellEnd"/>
      <w:proofErr w:type="gramEnd"/>
      <w:r>
        <w:rPr>
          <w:rFonts w:ascii="Noto Sans" w:hAnsi="Noto Sans"/>
          <w:color w:val="070707"/>
          <w:sz w:val="21"/>
          <w:szCs w:val="21"/>
        </w:rPr>
        <w:t xml:space="preserve"> se hace especial hincapié en los objetos éticamente realizados.</w:t>
      </w:r>
    </w:p>
    <w:p w:rsidR="00A84B4C" w:rsidRDefault="00A84B4C" w:rsidP="00A84B4C">
      <w:pPr>
        <w:pStyle w:val="NormalWeb"/>
        <w:shd w:val="clear" w:color="auto" w:fill="FFFFFF"/>
        <w:spacing w:before="0" w:beforeAutospacing="0" w:after="300" w:afterAutospacing="0" w:line="360" w:lineRule="atLeast"/>
        <w:rPr>
          <w:rFonts w:ascii="Noto Sans" w:hAnsi="Noto Sans"/>
          <w:color w:val="070707"/>
          <w:sz w:val="21"/>
          <w:szCs w:val="21"/>
        </w:rPr>
      </w:pPr>
      <w:r>
        <w:rPr>
          <w:rStyle w:val="Textoennegrita"/>
          <w:rFonts w:ascii="Noto Sans" w:hAnsi="Noto Sans"/>
          <w:color w:val="070707"/>
          <w:sz w:val="21"/>
          <w:szCs w:val="21"/>
        </w:rPr>
        <w:t> </w:t>
      </w:r>
      <w:hyperlink r:id="rId7" w:history="1">
        <w:r>
          <w:rPr>
            <w:rStyle w:val="Hipervnculo"/>
            <w:rFonts w:ascii="Noto Sans" w:hAnsi="Noto Sans"/>
            <w:b/>
            <w:bCs/>
            <w:color w:val="00A987"/>
            <w:sz w:val="21"/>
            <w:szCs w:val="21"/>
          </w:rPr>
          <w:t>AngelList.com</w:t>
        </w:r>
      </w:hyperlink>
    </w:p>
    <w:p w:rsidR="00A84B4C" w:rsidRDefault="00A84B4C" w:rsidP="00A84B4C">
      <w:pPr>
        <w:pStyle w:val="NormalWeb"/>
        <w:shd w:val="clear" w:color="auto" w:fill="FFFFFF"/>
        <w:spacing w:before="0" w:beforeAutospacing="0" w:after="300" w:afterAutospacing="0" w:line="360" w:lineRule="atLeast"/>
        <w:rPr>
          <w:rFonts w:ascii="Noto Sans" w:hAnsi="Noto Sans"/>
          <w:color w:val="070707"/>
          <w:sz w:val="21"/>
          <w:szCs w:val="21"/>
        </w:rPr>
      </w:pPr>
      <w:r>
        <w:rPr>
          <w:rFonts w:ascii="Noto Sans" w:hAnsi="Noto Sans"/>
          <w:color w:val="070707"/>
          <w:sz w:val="21"/>
          <w:szCs w:val="21"/>
        </w:rPr>
        <w:t>¿Buscas un inversor </w:t>
      </w:r>
      <w:r>
        <w:rPr>
          <w:rStyle w:val="nfasis"/>
          <w:rFonts w:ascii="Noto Sans" w:hAnsi="Noto Sans"/>
          <w:color w:val="070707"/>
          <w:sz w:val="21"/>
          <w:szCs w:val="21"/>
        </w:rPr>
        <w:t>ángel</w:t>
      </w:r>
      <w:r>
        <w:rPr>
          <w:rFonts w:ascii="Noto Sans" w:hAnsi="Noto Sans"/>
          <w:color w:val="070707"/>
          <w:sz w:val="21"/>
          <w:szCs w:val="21"/>
        </w:rPr>
        <w:t xml:space="preserve">? Producto de Venture </w:t>
      </w:r>
      <w:proofErr w:type="spellStart"/>
      <w:r>
        <w:rPr>
          <w:rFonts w:ascii="Noto Sans" w:hAnsi="Noto Sans"/>
          <w:color w:val="070707"/>
          <w:sz w:val="21"/>
          <w:szCs w:val="21"/>
        </w:rPr>
        <w:t>Hacks</w:t>
      </w:r>
      <w:proofErr w:type="spellEnd"/>
      <w:r>
        <w:rPr>
          <w:rFonts w:ascii="Noto Sans" w:hAnsi="Noto Sans"/>
          <w:color w:val="070707"/>
          <w:sz w:val="21"/>
          <w:szCs w:val="21"/>
        </w:rPr>
        <w:t>, esta plataforma surge para ayudar a nuevas compañías a encontrar inversores.</w:t>
      </w:r>
    </w:p>
    <w:p w:rsidR="00A84B4C" w:rsidRDefault="00A84B4C"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5D05" w:rsidRDefault="00705D05"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Patata</w:t>
      </w:r>
    </w:p>
    <w:p w:rsidR="00705D05" w:rsidRDefault="00705D05"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w:t>
      </w:r>
      <w:bookmarkStart w:id="0" w:name="_GoBack"/>
      <w:bookmarkEnd w:id="0"/>
    </w:p>
    <w:p w:rsidR="00705D05" w:rsidRDefault="00705D05"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Perro</w:t>
      </w:r>
    </w:p>
    <w:p w:rsidR="00705D05" w:rsidRDefault="00705D05"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Picaporte</w:t>
      </w:r>
    </w:p>
    <w:p w:rsidR="00705D05" w:rsidRPr="00395AB0" w:rsidRDefault="00705D05"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Suelo</w:t>
      </w:r>
    </w:p>
    <w:sectPr w:rsidR="00705D05" w:rsidRPr="00395A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200B"/>
    <w:multiLevelType w:val="hybridMultilevel"/>
    <w:tmpl w:val="B05AF576"/>
    <w:lvl w:ilvl="0" w:tplc="C106BA3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3675CA4"/>
    <w:multiLevelType w:val="hybridMultilevel"/>
    <w:tmpl w:val="80388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5D6CEE"/>
    <w:multiLevelType w:val="hybridMultilevel"/>
    <w:tmpl w:val="A2F2A190"/>
    <w:lvl w:ilvl="0" w:tplc="8634E8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537F8B"/>
    <w:multiLevelType w:val="hybridMultilevel"/>
    <w:tmpl w:val="AB5C54EA"/>
    <w:lvl w:ilvl="0" w:tplc="AF140D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36"/>
    <w:rsid w:val="000740AC"/>
    <w:rsid w:val="00221D40"/>
    <w:rsid w:val="00395AB0"/>
    <w:rsid w:val="00426F50"/>
    <w:rsid w:val="00584115"/>
    <w:rsid w:val="005B0081"/>
    <w:rsid w:val="00705D05"/>
    <w:rsid w:val="0095421D"/>
    <w:rsid w:val="009A7D04"/>
    <w:rsid w:val="00A8260C"/>
    <w:rsid w:val="00A84B4C"/>
    <w:rsid w:val="00B20952"/>
    <w:rsid w:val="00B91936"/>
    <w:rsid w:val="00D44AC0"/>
    <w:rsid w:val="00D45CF8"/>
    <w:rsid w:val="00E46ABE"/>
    <w:rsid w:val="00E850ED"/>
    <w:rsid w:val="00EE0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8DDF"/>
  <w15:chartTrackingRefBased/>
  <w15:docId w15:val="{A3769A74-AE3A-473B-9583-522D3CE9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84B4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0AC"/>
    <w:pPr>
      <w:ind w:left="720"/>
      <w:contextualSpacing/>
    </w:pPr>
  </w:style>
  <w:style w:type="character" w:styleId="Textoennegrita">
    <w:name w:val="Strong"/>
    <w:basedOn w:val="Fuentedeprrafopredeter"/>
    <w:uiPriority w:val="22"/>
    <w:qFormat/>
    <w:rsid w:val="005B0081"/>
    <w:rPr>
      <w:b/>
      <w:bCs/>
    </w:rPr>
  </w:style>
  <w:style w:type="character" w:customStyle="1" w:styleId="Ttulo3Car">
    <w:name w:val="Título 3 Car"/>
    <w:basedOn w:val="Fuentedeprrafopredeter"/>
    <w:link w:val="Ttulo3"/>
    <w:uiPriority w:val="9"/>
    <w:rsid w:val="00A84B4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84B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84B4C"/>
    <w:rPr>
      <w:color w:val="0000FF"/>
      <w:u w:val="single"/>
    </w:rPr>
  </w:style>
  <w:style w:type="character" w:styleId="nfasis">
    <w:name w:val="Emphasis"/>
    <w:basedOn w:val="Fuentedeprrafopredeter"/>
    <w:uiPriority w:val="20"/>
    <w:qFormat/>
    <w:rsid w:val="00A84B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73632">
      <w:bodyDiv w:val="1"/>
      <w:marLeft w:val="0"/>
      <w:marRight w:val="0"/>
      <w:marTop w:val="0"/>
      <w:marBottom w:val="0"/>
      <w:divBdr>
        <w:top w:val="none" w:sz="0" w:space="0" w:color="auto"/>
        <w:left w:val="none" w:sz="0" w:space="0" w:color="auto"/>
        <w:bottom w:val="none" w:sz="0" w:space="0" w:color="auto"/>
        <w:right w:val="none" w:sz="0" w:space="0" w:color="auto"/>
      </w:divBdr>
    </w:div>
    <w:div w:id="1282489629">
      <w:bodyDiv w:val="1"/>
      <w:marLeft w:val="0"/>
      <w:marRight w:val="0"/>
      <w:marTop w:val="0"/>
      <w:marBottom w:val="0"/>
      <w:divBdr>
        <w:top w:val="none" w:sz="0" w:space="0" w:color="auto"/>
        <w:left w:val="none" w:sz="0" w:space="0" w:color="auto"/>
        <w:bottom w:val="none" w:sz="0" w:space="0" w:color="auto"/>
        <w:right w:val="none" w:sz="0" w:space="0" w:color="auto"/>
      </w:divBdr>
    </w:div>
    <w:div w:id="1282878878">
      <w:bodyDiv w:val="1"/>
      <w:marLeft w:val="0"/>
      <w:marRight w:val="0"/>
      <w:marTop w:val="0"/>
      <w:marBottom w:val="0"/>
      <w:divBdr>
        <w:top w:val="none" w:sz="0" w:space="0" w:color="auto"/>
        <w:left w:val="none" w:sz="0" w:space="0" w:color="auto"/>
        <w:bottom w:val="none" w:sz="0" w:space="0" w:color="auto"/>
        <w:right w:val="none" w:sz="0" w:space="0" w:color="auto"/>
      </w:divBdr>
    </w:div>
    <w:div w:id="14189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ngell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utiee.com/" TargetMode="External"/><Relationship Id="rId5" Type="http://schemas.openxmlformats.org/officeDocument/2006/relationships/hyperlink" Target="http://oneves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1128</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López</dc:creator>
  <cp:keywords/>
  <dc:description/>
  <cp:lastModifiedBy>Pablo Silva López</cp:lastModifiedBy>
  <cp:revision>12</cp:revision>
  <dcterms:created xsi:type="dcterms:W3CDTF">2020-09-25T11:04:00Z</dcterms:created>
  <dcterms:modified xsi:type="dcterms:W3CDTF">2020-10-23T11:33:00Z</dcterms:modified>
</cp:coreProperties>
</file>