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4B3" w:rsidRDefault="001C34B3" w:rsidP="001C34B3">
      <w:r>
        <w:t>Jordan Rackley</w:t>
      </w:r>
      <w:r>
        <w:br/>
        <w:t xml:space="preserve">Exercise 10 </w:t>
      </w:r>
      <w:r>
        <w:br/>
        <w:t>Prog 209</w:t>
      </w:r>
    </w:p>
    <w:p w:rsidR="000C1B77" w:rsidRDefault="001C34B3" w:rsidP="001C34B3">
      <w:pPr>
        <w:pStyle w:val="ListParagraph"/>
        <w:numPr>
          <w:ilvl w:val="0"/>
          <w:numId w:val="1"/>
        </w:numPr>
      </w:pPr>
      <w:r>
        <w:t xml:space="preserve">I was thinking about doing a cave theme, with a gigantic boulder instead of a monster. I haven’t exactly worked out the idea yet. </w:t>
      </w:r>
    </w:p>
    <w:p w:rsidR="001C34B3" w:rsidRDefault="001C34B3" w:rsidP="001C34B3">
      <w:pPr>
        <w:pStyle w:val="ListParagraph"/>
        <w:numPr>
          <w:ilvl w:val="0"/>
          <w:numId w:val="1"/>
        </w:numPr>
      </w:pPr>
      <w:r>
        <w:t>I will certainly be using internet images. A few are included.</w:t>
      </w:r>
    </w:p>
    <w:p w:rsidR="00254700" w:rsidRDefault="00254700" w:rsidP="00254700">
      <w:pPr>
        <w:pStyle w:val="ListParagraph"/>
      </w:pPr>
      <w:r>
        <w:rPr>
          <w:noProof/>
        </w:rPr>
        <w:drawing>
          <wp:inline distT="0" distB="0" distL="0" distR="0">
            <wp:extent cx="381000" cy="381000"/>
            <wp:effectExtent l="0" t="0" r="0" b="0"/>
            <wp:docPr id="1" name="Picture 1" descr="https://t1.rbxcdn.com/a0c152f43b02e52dcfde523e8c12f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rbxcdn.com/a0c152f43b02e52dcfde523e8c12f09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BD88F65" wp14:editId="53D53B3E">
            <wp:extent cx="419814" cy="390525"/>
            <wp:effectExtent l="0" t="0" r="0" b="0"/>
            <wp:docPr id="3" name="Picture 3" descr="File:Treasure Chest ID 810 sprite 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Treasure Chest ID 810 sprite 0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2" cy="4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4B3" w:rsidRDefault="001C34B3" w:rsidP="001C34B3">
      <w:pPr>
        <w:pStyle w:val="ListParagraph"/>
        <w:numPr>
          <w:ilvl w:val="0"/>
          <w:numId w:val="1"/>
        </w:numPr>
      </w:pPr>
      <w:r>
        <w:t xml:space="preserve">I will be using “enhanced object properties” (like let), and potentially constants. </w:t>
      </w:r>
    </w:p>
    <w:p w:rsidR="001C34B3" w:rsidRDefault="001C34B3" w:rsidP="001C34B3">
      <w:pPr>
        <w:pStyle w:val="ListParagraph"/>
        <w:numPr>
          <w:ilvl w:val="0"/>
          <w:numId w:val="1"/>
        </w:numPr>
      </w:pPr>
      <w:r>
        <w:t xml:space="preserve">I can use </w:t>
      </w:r>
      <w:proofErr w:type="spellStart"/>
      <w:r>
        <w:t>jquery</w:t>
      </w:r>
      <w:proofErr w:type="spellEnd"/>
      <w:r>
        <w:t xml:space="preserve"> to select boxes, as the user </w:t>
      </w:r>
      <w:proofErr w:type="spellStart"/>
      <w:r>
        <w:t>mouses</w:t>
      </w:r>
      <w:proofErr w:type="spellEnd"/>
      <w:r>
        <w:t xml:space="preserve"> over them, and possibly </w:t>
      </w:r>
      <w:proofErr w:type="spellStart"/>
      <w:r>
        <w:t>greensock</w:t>
      </w:r>
      <w:proofErr w:type="spellEnd"/>
      <w:r>
        <w:t xml:space="preserve"> to show which spaces are viable for moving to. This is something I’d have to implement later into production.</w:t>
      </w:r>
    </w:p>
    <w:p w:rsidR="001C34B3" w:rsidRDefault="001C34B3" w:rsidP="001C34B3">
      <w:pPr>
        <w:ind w:left="360"/>
      </w:pPr>
      <w:r>
        <w:t xml:space="preserve"> </w:t>
      </w:r>
      <w:bookmarkStart w:id="0" w:name="_GoBack"/>
      <w:bookmarkEnd w:id="0"/>
    </w:p>
    <w:sectPr w:rsidR="001C34B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1FCF"/>
    <w:multiLevelType w:val="hybridMultilevel"/>
    <w:tmpl w:val="167E4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B3"/>
    <w:rsid w:val="000C1B77"/>
    <w:rsid w:val="001C34B3"/>
    <w:rsid w:val="0025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0103"/>
  <w15:chartTrackingRefBased/>
  <w15:docId w15:val="{3DB9C08D-6A7D-48C5-B0A8-49BAD040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Rackley</dc:creator>
  <cp:keywords/>
  <dc:description/>
  <cp:lastModifiedBy>Jordan Rackley</cp:lastModifiedBy>
  <cp:revision>2</cp:revision>
  <dcterms:created xsi:type="dcterms:W3CDTF">2018-03-14T00:29:00Z</dcterms:created>
  <dcterms:modified xsi:type="dcterms:W3CDTF">2018-03-14T23:40:00Z</dcterms:modified>
</cp:coreProperties>
</file>