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C11" w:rsidRPr="005C2C11" w:rsidRDefault="005C2C11" w:rsidP="005C2C11">
      <w:pPr>
        <w:pStyle w:val="Heading1"/>
      </w:pPr>
      <w:r>
        <w:t xml:space="preserve">Parallel Horace – design </w:t>
      </w:r>
      <w:r w:rsidR="00B972D6">
        <w:t>ideas</w:t>
      </w:r>
    </w:p>
    <w:p w:rsidR="00CF7913" w:rsidRDefault="00B84B18" w:rsidP="005C2C11">
      <w:pPr>
        <w:pStyle w:val="Heading2"/>
      </w:pPr>
      <w:r>
        <w:t>User interaction</w:t>
      </w:r>
      <w:r w:rsidR="00643C52">
        <w:t>.</w:t>
      </w:r>
    </w:p>
    <w:p w:rsidR="0027070B" w:rsidRDefault="0027070B" w:rsidP="0027070B">
      <w:pPr>
        <w:pStyle w:val="ListParagraph"/>
        <w:numPr>
          <w:ilvl w:val="0"/>
          <w:numId w:val="1"/>
        </w:numPr>
      </w:pPr>
      <w:r>
        <w:t xml:space="preserve">A user expected to continue </w:t>
      </w:r>
      <w:r w:rsidR="00413BC9">
        <w:t xml:space="preserve">to </w:t>
      </w:r>
      <w:r>
        <w:t xml:space="preserve">use Horace as he </w:t>
      </w:r>
      <w:r w:rsidR="00413BC9">
        <w:t xml:space="preserve">does now, i.e. typing or scripting Horace commands. </w:t>
      </w:r>
    </w:p>
    <w:p w:rsidR="0027070B" w:rsidRPr="00413BC9" w:rsidRDefault="0027070B" w:rsidP="0027070B">
      <w:pPr>
        <w:pStyle w:val="ListParagraph"/>
        <w:numPr>
          <w:ilvl w:val="0"/>
          <w:numId w:val="1"/>
        </w:numPr>
        <w:rPr>
          <w:b/>
        </w:rPr>
      </w:pPr>
      <w:r>
        <w:t xml:space="preserve">If appropriate powerful machine or parallel cluster </w:t>
      </w:r>
      <w:r w:rsidR="00413BC9">
        <w:t xml:space="preserve">is </w:t>
      </w:r>
      <w:r>
        <w:t xml:space="preserve">available to a user, </w:t>
      </w:r>
      <w:r w:rsidR="00413BC9">
        <w:t>user</w:t>
      </w:r>
      <w:r>
        <w:t xml:space="preserve"> would enable parallel capabilities by issuing </w:t>
      </w:r>
      <w:r w:rsidR="00413BC9">
        <w:t>a simple command.  (</w:t>
      </w:r>
      <w:proofErr w:type="gramStart"/>
      <w:r w:rsidR="00413BC9">
        <w:t>e.g</w:t>
      </w:r>
      <w:proofErr w:type="gramEnd"/>
      <w:r w:rsidR="00413BC9">
        <w:t xml:space="preserve">. </w:t>
      </w:r>
      <w:proofErr w:type="spellStart"/>
      <w:r w:rsidR="00413BC9" w:rsidRPr="00413BC9">
        <w:rPr>
          <w:b/>
        </w:rPr>
        <w:t>hpc</w:t>
      </w:r>
      <w:proofErr w:type="spellEnd"/>
      <w:r w:rsidR="00413BC9" w:rsidRPr="00413BC9">
        <w:rPr>
          <w:b/>
        </w:rPr>
        <w:t xml:space="preserve"> </w:t>
      </w:r>
      <w:r w:rsidR="00413BC9" w:rsidRPr="00413BC9">
        <w:rPr>
          <w:b/>
          <w:color w:val="FF00FF"/>
        </w:rPr>
        <w:t>on</w:t>
      </w:r>
      <w:r w:rsidR="00413BC9">
        <w:t xml:space="preserve">), which </w:t>
      </w:r>
      <w:r w:rsidR="00AB6368">
        <w:t xml:space="preserve">spawns execution of the time consuming </w:t>
      </w:r>
      <w:r w:rsidR="006B6FBC">
        <w:t>operations in parallel.</w:t>
      </w:r>
    </w:p>
    <w:p w:rsidR="00413BC9" w:rsidRPr="00B2384D" w:rsidRDefault="00413BC9" w:rsidP="0027070B">
      <w:pPr>
        <w:pStyle w:val="ListParagraph"/>
        <w:numPr>
          <w:ilvl w:val="0"/>
          <w:numId w:val="1"/>
        </w:numPr>
        <w:rPr>
          <w:b/>
        </w:rPr>
      </w:pPr>
      <w:r>
        <w:t xml:space="preserve">The parallel </w:t>
      </w:r>
      <w:r w:rsidR="00AB6368">
        <w:t>Horace’s features are</w:t>
      </w:r>
      <w:r>
        <w:t xml:space="preserve"> configured using Herbert configuration classes and available for advanced users to configure and fine-tun</w:t>
      </w:r>
      <w:r w:rsidR="00AB6368">
        <w:t>e</w:t>
      </w:r>
      <w:r>
        <w:t xml:space="preserve">. A </w:t>
      </w:r>
      <w:r w:rsidR="00AB6368">
        <w:t xml:space="preserve">simplified default </w:t>
      </w:r>
      <w:r>
        <w:t>version of the framework should run without any user</w:t>
      </w:r>
      <w:r w:rsidR="00B84B18">
        <w:t>s</w:t>
      </w:r>
      <w:r>
        <w:t xml:space="preserve"> configuring.</w:t>
      </w:r>
    </w:p>
    <w:p w:rsidR="00B2384D" w:rsidRPr="00413BC9" w:rsidRDefault="00B2384D" w:rsidP="0027070B">
      <w:pPr>
        <w:pStyle w:val="ListParagraph"/>
        <w:numPr>
          <w:ilvl w:val="0"/>
          <w:numId w:val="1"/>
        </w:numPr>
        <w:rPr>
          <w:b/>
        </w:rPr>
      </w:pPr>
      <w:r>
        <w:t xml:space="preserve">User may or may not have access to parallel computing toolbox and distributed </w:t>
      </w:r>
      <w:proofErr w:type="spellStart"/>
      <w:r>
        <w:t>Matlab</w:t>
      </w:r>
      <w:proofErr w:type="spellEnd"/>
      <w:r>
        <w:t xml:space="preserve"> server. The </w:t>
      </w:r>
      <w:r w:rsidR="00B972D6">
        <w:t>presence</w:t>
      </w:r>
      <w:r>
        <w:t xml:space="preserve"> to these resources improves user’s </w:t>
      </w:r>
      <w:r w:rsidR="0020479F">
        <w:t xml:space="preserve">computational </w:t>
      </w:r>
      <w:r>
        <w:t xml:space="preserve">capabilities, but the basic access to parallel Horace resources expected to be independent on these resources. </w:t>
      </w:r>
    </w:p>
    <w:p w:rsidR="00413BC9" w:rsidRDefault="000F4286" w:rsidP="0020309B">
      <w:pPr>
        <w:pStyle w:val="ListParagraph"/>
        <w:numPr>
          <w:ilvl w:val="0"/>
          <w:numId w:val="1"/>
        </w:numPr>
      </w:pPr>
      <w:r w:rsidRPr="000F4286">
        <w:t>The commands</w:t>
      </w:r>
      <w:r w:rsidR="00DF7D10">
        <w:t xml:space="preserve"> which may take long time and will benefit from parallelization are </w:t>
      </w:r>
      <w:proofErr w:type="spellStart"/>
      <w:r w:rsidR="00DF7D10" w:rsidRPr="00DF7D10">
        <w:rPr>
          <w:b/>
        </w:rPr>
        <w:t>gen_sqw</w:t>
      </w:r>
      <w:proofErr w:type="spellEnd"/>
      <w:r w:rsidR="00DF7D10" w:rsidRPr="00DF7D10">
        <w:rPr>
          <w:b/>
        </w:rPr>
        <w:t xml:space="preserve"> </w:t>
      </w:r>
      <w:proofErr w:type="spellStart"/>
      <w:r w:rsidR="00DF7D10" w:rsidRPr="00DF7D10">
        <w:rPr>
          <w:b/>
        </w:rPr>
        <w:t>cut_sqw</w:t>
      </w:r>
      <w:proofErr w:type="spellEnd"/>
      <w:r w:rsidR="00DF7D10">
        <w:t xml:space="preserve">, </w:t>
      </w:r>
      <w:r w:rsidR="00DF7D10" w:rsidRPr="00DF7D10">
        <w:rPr>
          <w:b/>
        </w:rPr>
        <w:t>unit</w:t>
      </w:r>
      <w:r w:rsidR="00DA1FDE">
        <w:rPr>
          <w:b/>
        </w:rPr>
        <w:t xml:space="preserve"> </w:t>
      </w:r>
      <w:r w:rsidR="00DA1FDE" w:rsidRPr="00DA1FDE">
        <w:t>and</w:t>
      </w:r>
      <w:r w:rsidR="00DA1FDE">
        <w:rPr>
          <w:b/>
        </w:rPr>
        <w:t xml:space="preserve"> binary</w:t>
      </w:r>
      <w:r w:rsidR="00DF7D10" w:rsidRPr="00DF7D10">
        <w:rPr>
          <w:b/>
        </w:rPr>
        <w:t xml:space="preserve"> operations</w:t>
      </w:r>
      <w:r w:rsidR="00DF7D10">
        <w:t xml:space="preserve">, </w:t>
      </w:r>
      <w:proofErr w:type="spellStart"/>
      <w:proofErr w:type="gramStart"/>
      <w:r w:rsidR="00DF7D10" w:rsidRPr="0020309B">
        <w:rPr>
          <w:b/>
        </w:rPr>
        <w:t>tobyfit.fit</w:t>
      </w:r>
      <w:proofErr w:type="spellEnd"/>
      <w:r w:rsidR="00DF7D10">
        <w:t xml:space="preserve"> ,</w:t>
      </w:r>
      <w:proofErr w:type="spellStart"/>
      <w:r w:rsidR="00DF7D10" w:rsidRPr="0020309B">
        <w:rPr>
          <w:b/>
        </w:rPr>
        <w:t>sqw</w:t>
      </w:r>
      <w:proofErr w:type="gramEnd"/>
      <w:r w:rsidR="00DF7D10" w:rsidRPr="0020309B">
        <w:rPr>
          <w:b/>
        </w:rPr>
        <w:t>_eval</w:t>
      </w:r>
      <w:proofErr w:type="spellEnd"/>
      <w:r w:rsidR="00DF7D10">
        <w:t xml:space="preserve"> and </w:t>
      </w:r>
      <w:r w:rsidR="0020309B" w:rsidRPr="0020309B">
        <w:rPr>
          <w:b/>
        </w:rPr>
        <w:t>symmetrise</w:t>
      </w:r>
      <w:r w:rsidR="00DF7D10">
        <w:t xml:space="preserve">. </w:t>
      </w:r>
    </w:p>
    <w:p w:rsidR="0027070B" w:rsidRDefault="005C2C11" w:rsidP="005C2C11">
      <w:pPr>
        <w:pStyle w:val="Heading2"/>
      </w:pPr>
      <w:r>
        <w:t xml:space="preserve">Technical </w:t>
      </w:r>
      <w:r w:rsidR="00E84E10">
        <w:t>facts, constrains and opportunities</w:t>
      </w:r>
      <w:r w:rsidR="0059669C">
        <w:t>.</w:t>
      </w:r>
    </w:p>
    <w:p w:rsidR="005C2C11" w:rsidRDefault="005C2C11" w:rsidP="00530063">
      <w:pPr>
        <w:pStyle w:val="ListParagraph"/>
        <w:numPr>
          <w:ilvl w:val="0"/>
          <w:numId w:val="4"/>
        </w:numPr>
      </w:pPr>
      <w:r>
        <w:t>All Horace algorithms benefiting from parallelization can be summarized by the following pseudocode:</w:t>
      </w:r>
    </w:p>
    <w:p w:rsidR="005C2C11" w:rsidRPr="005C2C11" w:rsidRDefault="005C2C11" w:rsidP="005C2C11">
      <w:pPr>
        <w:pStyle w:val="Code"/>
      </w:pPr>
      <w:proofErr w:type="gramStart"/>
      <w:r w:rsidRPr="00B84B18">
        <w:rPr>
          <w:i/>
        </w:rPr>
        <w:t>while</w:t>
      </w:r>
      <w:proofErr w:type="gramEnd"/>
      <w:r w:rsidRPr="005C2C11">
        <w:t xml:space="preserve"> </w:t>
      </w:r>
      <w:r w:rsidRPr="00B84B18">
        <w:rPr>
          <w:color w:val="984806" w:themeColor="accent6" w:themeShade="80"/>
        </w:rPr>
        <w:t>condition</w:t>
      </w:r>
      <w:r w:rsidR="00B84B18">
        <w:rPr>
          <w:color w:val="984806" w:themeColor="accent6" w:themeShade="80"/>
        </w:rPr>
        <w:t>(Data)</w:t>
      </w:r>
      <w:r w:rsidRPr="005C2C11">
        <w:t>:</w:t>
      </w:r>
    </w:p>
    <w:p w:rsidR="005C2C11" w:rsidRDefault="005C2C11" w:rsidP="005C2C11">
      <w:pPr>
        <w:pStyle w:val="Code"/>
      </w:pPr>
      <w:r w:rsidRPr="005C2C11">
        <w:tab/>
      </w:r>
      <w:r w:rsidRPr="00B84B18">
        <w:rPr>
          <w:i/>
        </w:rPr>
        <w:t>For</w:t>
      </w:r>
      <w:r w:rsidRPr="005C2C11">
        <w:t xml:space="preserve"> </w:t>
      </w:r>
      <w:proofErr w:type="spellStart"/>
      <w:r w:rsidRPr="00B84B18">
        <w:rPr>
          <w:color w:val="0000FF"/>
        </w:rPr>
        <w:t>i</w:t>
      </w:r>
      <w:proofErr w:type="spellEnd"/>
      <w:r w:rsidRPr="005C2C11">
        <w:t>=1:</w:t>
      </w:r>
      <w:r>
        <w:t>N_iterations</w:t>
      </w:r>
    </w:p>
    <w:p w:rsidR="005C2C11" w:rsidRDefault="005C2C11" w:rsidP="005C2C11">
      <w:pPr>
        <w:pStyle w:val="Code"/>
      </w:pPr>
      <w:r>
        <w:tab/>
      </w:r>
      <w:r>
        <w:tab/>
      </w:r>
      <w:proofErr w:type="gramStart"/>
      <w:r w:rsidRPr="00B84B18">
        <w:rPr>
          <w:color w:val="984806" w:themeColor="accent6" w:themeShade="80"/>
        </w:rPr>
        <w:t>Results</w:t>
      </w:r>
      <w:r>
        <w:t>(</w:t>
      </w:r>
      <w:proofErr w:type="spellStart"/>
      <w:proofErr w:type="gramEnd"/>
      <w:r w:rsidRPr="00B84B18">
        <w:rPr>
          <w:color w:val="0000FF"/>
        </w:rPr>
        <w:t>i</w:t>
      </w:r>
      <w:proofErr w:type="spellEnd"/>
      <w:r>
        <w:t xml:space="preserve">) = </w:t>
      </w:r>
      <w:proofErr w:type="spellStart"/>
      <w:r>
        <w:t>Do_</w:t>
      </w:r>
      <w:r w:rsidR="00D74690">
        <w:t>processing</w:t>
      </w:r>
      <w:proofErr w:type="spellEnd"/>
      <w:r>
        <w:t>(</w:t>
      </w:r>
      <w:proofErr w:type="spellStart"/>
      <w:r w:rsidR="00B84B18" w:rsidRPr="00B84B18">
        <w:rPr>
          <w:color w:val="984806" w:themeColor="accent6" w:themeShade="80"/>
        </w:rPr>
        <w:t>Data</w:t>
      </w:r>
      <w:r w:rsidR="00B84B18">
        <w:t>,</w:t>
      </w:r>
      <w:r w:rsidRPr="00B84B18">
        <w:rPr>
          <w:color w:val="0000FF"/>
        </w:rPr>
        <w:t>i</w:t>
      </w:r>
      <w:proofErr w:type="spellEnd"/>
      <w:r>
        <w:t>)</w:t>
      </w:r>
    </w:p>
    <w:p w:rsidR="005C2C11" w:rsidRPr="00B84B18" w:rsidRDefault="005C2C11" w:rsidP="005C2C11">
      <w:pPr>
        <w:pStyle w:val="Code"/>
        <w:rPr>
          <w:i/>
        </w:rPr>
      </w:pPr>
      <w:r>
        <w:tab/>
      </w:r>
      <w:r w:rsidRPr="00B84B18">
        <w:rPr>
          <w:i/>
        </w:rPr>
        <w:t>End</w:t>
      </w:r>
    </w:p>
    <w:p w:rsidR="00950ABD" w:rsidRDefault="005C2C11" w:rsidP="005C2C11">
      <w:pPr>
        <w:pStyle w:val="Code"/>
      </w:pPr>
      <w:r>
        <w:tab/>
      </w:r>
      <w:proofErr w:type="spellStart"/>
      <w:proofErr w:type="gramStart"/>
      <w:r w:rsidRPr="00B84B18">
        <w:rPr>
          <w:color w:val="984806" w:themeColor="accent6" w:themeShade="80"/>
        </w:rPr>
        <w:t>condition</w:t>
      </w:r>
      <w:r w:rsidR="00950ABD">
        <w:rPr>
          <w:color w:val="984806" w:themeColor="accent6" w:themeShade="80"/>
        </w:rPr>
        <w:t>,</w:t>
      </w:r>
      <w:proofErr w:type="gramEnd"/>
      <w:r w:rsidR="00950ABD">
        <w:rPr>
          <w:color w:val="984806" w:themeColor="accent6" w:themeShade="80"/>
        </w:rPr>
        <w:t>summary</w:t>
      </w:r>
      <w:proofErr w:type="spellEnd"/>
      <w:r w:rsidRPr="00B84B18">
        <w:rPr>
          <w:color w:val="984806" w:themeColor="accent6" w:themeShade="80"/>
        </w:rPr>
        <w:t xml:space="preserve"> </w:t>
      </w:r>
      <w:r>
        <w:t>=</w:t>
      </w:r>
      <w:r w:rsidR="00950ABD">
        <w:t xml:space="preserve"> </w:t>
      </w:r>
    </w:p>
    <w:p w:rsidR="005C2C11" w:rsidRDefault="00950ABD" w:rsidP="005C2C11">
      <w:pPr>
        <w:pStyle w:val="Code"/>
      </w:pPr>
      <w:r>
        <w:tab/>
      </w:r>
      <w:r>
        <w:tab/>
      </w:r>
      <w:proofErr w:type="spellStart"/>
      <w:r>
        <w:t>reduce_results_process</w:t>
      </w:r>
      <w:r w:rsidR="005C2C11">
        <w:t>_</w:t>
      </w:r>
      <w:proofErr w:type="gramStart"/>
      <w:r w:rsidR="005C2C11">
        <w:t>condition</w:t>
      </w:r>
      <w:proofErr w:type="spellEnd"/>
      <w:r w:rsidR="005C2C11">
        <w:t>(</w:t>
      </w:r>
      <w:proofErr w:type="spellStart"/>
      <w:proofErr w:type="gramEnd"/>
      <w:r w:rsidR="00B84B18" w:rsidRPr="00B84B18">
        <w:rPr>
          <w:color w:val="984806" w:themeColor="accent6" w:themeShade="80"/>
        </w:rPr>
        <w:t>Data</w:t>
      </w:r>
      <w:r w:rsidR="00B84B18">
        <w:t>,</w:t>
      </w:r>
      <w:r w:rsidR="005C2C11" w:rsidRPr="00B84B18">
        <w:rPr>
          <w:color w:val="984806" w:themeColor="accent6" w:themeShade="80"/>
        </w:rPr>
        <w:t>Results</w:t>
      </w:r>
      <w:proofErr w:type="spellEnd"/>
      <w:r w:rsidR="005C2C11">
        <w:t>)</w:t>
      </w:r>
    </w:p>
    <w:p w:rsidR="005C2C11" w:rsidRDefault="005C2C11" w:rsidP="005C2C11">
      <w:pPr>
        <w:pStyle w:val="Code"/>
        <w:rPr>
          <w:color w:val="984806" w:themeColor="accent6" w:themeShade="80"/>
        </w:rPr>
      </w:pPr>
      <w:proofErr w:type="gramStart"/>
      <w:r w:rsidRPr="00B84B18">
        <w:rPr>
          <w:i/>
        </w:rPr>
        <w:t>end</w:t>
      </w:r>
      <w:proofErr w:type="gramEnd"/>
      <w:r>
        <w:t xml:space="preserve"> </w:t>
      </w:r>
      <w:r w:rsidR="002D0604">
        <w:t>(</w:t>
      </w:r>
      <w:r w:rsidRPr="00B84B18">
        <w:rPr>
          <w:color w:val="984806" w:themeColor="accent6" w:themeShade="80"/>
        </w:rPr>
        <w:t>condition</w:t>
      </w:r>
      <w:r w:rsidR="002D0604" w:rsidRPr="002D0604">
        <w:t>)</w:t>
      </w:r>
    </w:p>
    <w:p w:rsidR="00950ABD" w:rsidRDefault="00950ABD" w:rsidP="005C2C11">
      <w:pPr>
        <w:pStyle w:val="Code"/>
        <w:rPr>
          <w:color w:val="984806" w:themeColor="accent6" w:themeShade="80"/>
        </w:rPr>
      </w:pPr>
      <w:proofErr w:type="gramStart"/>
      <w:r w:rsidRPr="002D0604">
        <w:rPr>
          <w:i/>
        </w:rPr>
        <w:t>return</w:t>
      </w:r>
      <w:proofErr w:type="gramEnd"/>
      <w:r w:rsidRPr="00950ABD">
        <w:t xml:space="preserve"> </w:t>
      </w:r>
      <w:r>
        <w:rPr>
          <w:color w:val="984806" w:themeColor="accent6" w:themeShade="80"/>
        </w:rPr>
        <w:t>summary</w:t>
      </w:r>
    </w:p>
    <w:p w:rsidR="00B84B18" w:rsidRDefault="00B84B18" w:rsidP="005C2C11">
      <w:pPr>
        <w:pStyle w:val="Code"/>
        <w:rPr>
          <w:color w:val="984806" w:themeColor="accent6" w:themeShade="80"/>
        </w:rPr>
      </w:pPr>
    </w:p>
    <w:p w:rsidR="002D0604" w:rsidRDefault="00B84B18" w:rsidP="002D0604">
      <w:proofErr w:type="gramStart"/>
      <w:r>
        <w:t>where</w:t>
      </w:r>
      <w:proofErr w:type="gramEnd"/>
      <w:r>
        <w:t xml:space="preserve"> expensive operations of interest on </w:t>
      </w:r>
      <w:r w:rsidRPr="00B84B18">
        <w:rPr>
          <w:color w:val="984806" w:themeColor="accent6" w:themeShade="80"/>
        </w:rPr>
        <w:t>Data</w:t>
      </w:r>
      <w:r>
        <w:t xml:space="preserve"> are in fact the operations over the pixels of one or the group of </w:t>
      </w:r>
      <w:proofErr w:type="spellStart"/>
      <w:r>
        <w:t>sqw</w:t>
      </w:r>
      <w:proofErr w:type="spellEnd"/>
      <w:r>
        <w:t xml:space="preserve"> objects.</w:t>
      </w:r>
      <w:r w:rsidR="00950ABD">
        <w:t xml:space="preserve"> </w:t>
      </w:r>
      <w:r w:rsidR="002D0604">
        <w:t xml:space="preserve"> The </w:t>
      </w:r>
      <w:proofErr w:type="spellStart"/>
      <w:r w:rsidR="002D0604">
        <w:t>sqw</w:t>
      </w:r>
      <w:proofErr w:type="spellEnd"/>
      <w:r w:rsidR="002D0604">
        <w:t xml:space="preserve"> objects expected not fit the memory. </w:t>
      </w:r>
      <w:r w:rsidR="00950ABD">
        <w:t xml:space="preserve">The </w:t>
      </w:r>
      <w:proofErr w:type="spellStart"/>
      <w:r w:rsidR="00D74690" w:rsidRPr="00D74690">
        <w:rPr>
          <w:i/>
        </w:rPr>
        <w:t>Do_processing</w:t>
      </w:r>
      <w:proofErr w:type="spellEnd"/>
      <w:r w:rsidR="00D74690">
        <w:t xml:space="preserve"> </w:t>
      </w:r>
      <w:r w:rsidR="00643C52">
        <w:t xml:space="preserve">operation </w:t>
      </w:r>
      <w:proofErr w:type="gramStart"/>
      <w:r w:rsidR="00643C52">
        <w:t>can be efficiently executed</w:t>
      </w:r>
      <w:proofErr w:type="gramEnd"/>
      <w:r w:rsidR="00643C52">
        <w:t xml:space="preserve"> independently on each pixel or small group of pixels</w:t>
      </w:r>
      <w:r w:rsidR="005322D3">
        <w:t xml:space="preserve"> located </w:t>
      </w:r>
      <w:proofErr w:type="spellStart"/>
      <w:r w:rsidR="005322D3">
        <w:t>im</w:t>
      </w:r>
      <w:proofErr w:type="spellEnd"/>
      <w:r w:rsidR="005322D3">
        <w:t xml:space="preserve"> memory or retrieved from a file system</w:t>
      </w:r>
      <w:r w:rsidR="00E25E80">
        <w:t xml:space="preserve">, </w:t>
      </w:r>
      <w:r w:rsidR="00E25E80" w:rsidRPr="00E25E80">
        <w:rPr>
          <w:b/>
        </w:rPr>
        <w:t>common</w:t>
      </w:r>
      <w:r w:rsidR="005322D3" w:rsidRPr="00E25E80">
        <w:rPr>
          <w:b/>
        </w:rPr>
        <w:t xml:space="preserve"> </w:t>
      </w:r>
      <w:r w:rsidR="00E25E80" w:rsidRPr="00E25E80">
        <w:rPr>
          <w:b/>
        </w:rPr>
        <w:t>for all computational nodes</w:t>
      </w:r>
      <w:r w:rsidR="00E25E80">
        <w:t xml:space="preserve">, </w:t>
      </w:r>
      <w:r w:rsidR="00643C52">
        <w:t xml:space="preserve">while </w:t>
      </w:r>
      <w:proofErr w:type="spellStart"/>
      <w:r w:rsidR="00643C52" w:rsidRPr="00643C52">
        <w:rPr>
          <w:i/>
        </w:rPr>
        <w:t>reduce_results_process_condition</w:t>
      </w:r>
      <w:proofErr w:type="spellEnd"/>
      <w:r w:rsidR="00643C52">
        <w:t xml:space="preserve"> request </w:t>
      </w:r>
      <w:proofErr w:type="spellStart"/>
      <w:r w:rsidR="00643C52">
        <w:t>interprocess</w:t>
      </w:r>
      <w:proofErr w:type="spellEnd"/>
      <w:r w:rsidR="00643C52">
        <w:t xml:space="preserve"> communications</w:t>
      </w:r>
      <w:r w:rsidR="003C04E0">
        <w:t>. The</w:t>
      </w:r>
      <w:r w:rsidR="003C04E0" w:rsidRPr="003C04E0">
        <w:rPr>
          <w:color w:val="FF9900"/>
        </w:rPr>
        <w:t xml:space="preserve"> </w:t>
      </w:r>
      <w:r w:rsidR="003C04E0">
        <w:rPr>
          <w:color w:val="984806" w:themeColor="accent6" w:themeShade="80"/>
        </w:rPr>
        <w:t>condition</w:t>
      </w:r>
      <w:r w:rsidR="003C04E0" w:rsidRPr="003C04E0">
        <w:rPr>
          <w:color w:val="984806" w:themeColor="accent6" w:themeShade="80"/>
        </w:rPr>
        <w:t xml:space="preserve"> </w:t>
      </w:r>
      <w:r w:rsidR="003C04E0">
        <w:t xml:space="preserve">and </w:t>
      </w:r>
      <w:r w:rsidR="003C04E0" w:rsidRPr="003C04E0">
        <w:rPr>
          <w:color w:val="984806" w:themeColor="accent6" w:themeShade="80"/>
        </w:rPr>
        <w:t xml:space="preserve">summary </w:t>
      </w:r>
      <w:r w:rsidR="00F700AB" w:rsidRPr="00F700AB">
        <w:t xml:space="preserve">variables </w:t>
      </w:r>
      <w:r w:rsidR="003C04E0">
        <w:t xml:space="preserve">can easy fit </w:t>
      </w:r>
      <w:r w:rsidR="005322D3">
        <w:t>the</w:t>
      </w:r>
      <w:r w:rsidR="003C04E0">
        <w:t xml:space="preserve"> memory</w:t>
      </w:r>
      <w:r w:rsidR="00F700AB">
        <w:t xml:space="preserve"> of a single node</w:t>
      </w:r>
      <w:r w:rsidR="003C04E0">
        <w:t xml:space="preserve"> and exchanged through MPI </w:t>
      </w:r>
      <w:r w:rsidR="0070369E">
        <w:t>communications</w:t>
      </w:r>
      <w:r w:rsidR="003C04E0">
        <w:t xml:space="preserve">. </w:t>
      </w:r>
    </w:p>
    <w:p w:rsidR="00336BDD" w:rsidRDefault="00336BDD" w:rsidP="002D0604">
      <w:r>
        <w:t xml:space="preserve">The sufficient </w:t>
      </w:r>
      <w:r w:rsidR="009A0F73">
        <w:t xml:space="preserve">way </w:t>
      </w:r>
      <w:r w:rsidR="00F700AB">
        <w:t>for</w:t>
      </w:r>
      <w:r w:rsidR="009A0F73">
        <w:t xml:space="preserve"> parallelizing such job would be division of the </w:t>
      </w:r>
      <w:r w:rsidR="00F700AB" w:rsidRPr="00F700AB">
        <w:rPr>
          <w:color w:val="984806" w:themeColor="accent6" w:themeShade="80"/>
        </w:rPr>
        <w:t>Data</w:t>
      </w:r>
      <w:r w:rsidR="00F700AB">
        <w:t xml:space="preserve"> in </w:t>
      </w:r>
      <w:r w:rsidR="005322D3">
        <w:t xml:space="preserve">the </w:t>
      </w:r>
      <w:proofErr w:type="gramStart"/>
      <w:r w:rsidR="00F700AB" w:rsidRPr="00F700AB">
        <w:rPr>
          <w:i/>
        </w:rPr>
        <w:t>For</w:t>
      </w:r>
      <w:proofErr w:type="gramEnd"/>
      <w:r w:rsidR="00F700AB">
        <w:t xml:space="preserve"> </w:t>
      </w:r>
      <w:r w:rsidR="009A0F73">
        <w:t xml:space="preserve">loop among MPI workers and </w:t>
      </w:r>
      <w:r w:rsidR="00F700AB">
        <w:t xml:space="preserve">the usage of MPI communications to gather </w:t>
      </w:r>
      <w:r w:rsidR="00F700AB" w:rsidRPr="00F700AB">
        <w:rPr>
          <w:color w:val="984806" w:themeColor="accent6" w:themeShade="80"/>
        </w:rPr>
        <w:t xml:space="preserve">Results </w:t>
      </w:r>
      <w:r w:rsidR="00F700AB">
        <w:t xml:space="preserve">and </w:t>
      </w:r>
      <w:r w:rsidR="00F700AB" w:rsidRPr="00F700AB">
        <w:rPr>
          <w:color w:val="984806" w:themeColor="accent6" w:themeShade="80"/>
        </w:rPr>
        <w:t xml:space="preserve">condition </w:t>
      </w:r>
      <w:r w:rsidR="00F700AB">
        <w:t xml:space="preserve">on a head MPI node. </w:t>
      </w:r>
    </w:p>
    <w:p w:rsidR="00B84B18" w:rsidRDefault="00B84B18" w:rsidP="00530063">
      <w:pPr>
        <w:pStyle w:val="ListParagraph"/>
        <w:numPr>
          <w:ilvl w:val="0"/>
          <w:numId w:val="4"/>
        </w:numPr>
      </w:pPr>
      <w:r>
        <w:t xml:space="preserve">A MPI job </w:t>
      </w:r>
      <w:r w:rsidR="00950ABD">
        <w:t xml:space="preserve">can </w:t>
      </w:r>
      <w:r w:rsidR="00643C52">
        <w:t>always</w:t>
      </w:r>
      <w:r w:rsidR="002D0604">
        <w:t xml:space="preserve"> and only</w:t>
      </w:r>
      <w:r w:rsidR="00950ABD">
        <w:t xml:space="preserve"> be </w:t>
      </w:r>
      <w:r w:rsidR="002D0604">
        <w:t>executed  in the form:</w:t>
      </w:r>
    </w:p>
    <w:p w:rsidR="002D0604" w:rsidRDefault="002D0604" w:rsidP="002D0604">
      <w:pPr>
        <w:pStyle w:val="Code"/>
      </w:pPr>
      <w:r>
        <w:t>&gt;&gt;</w:t>
      </w:r>
      <w:r w:rsidR="002711AA" w:rsidRPr="002711AA">
        <w:t xml:space="preserve"> </w:t>
      </w:r>
      <w:proofErr w:type="spellStart"/>
      <w:proofErr w:type="gramStart"/>
      <w:r w:rsidR="002711AA">
        <w:t>mpiexec</w:t>
      </w:r>
      <w:proofErr w:type="spellEnd"/>
      <w:proofErr w:type="gramEnd"/>
      <w:r>
        <w:t xml:space="preserve"> </w:t>
      </w:r>
      <w:proofErr w:type="spellStart"/>
      <w:r>
        <w:t>n_</w:t>
      </w:r>
      <w:r w:rsidR="002711AA">
        <w:t>workers</w:t>
      </w:r>
      <w:proofErr w:type="spellEnd"/>
      <w:r>
        <w:t xml:space="preserve"> </w:t>
      </w:r>
      <w:proofErr w:type="spellStart"/>
      <w:r>
        <w:t>the_mpi_program</w:t>
      </w:r>
      <w:proofErr w:type="spellEnd"/>
    </w:p>
    <w:p w:rsidR="002D0604" w:rsidRDefault="002D0604" w:rsidP="002D0604">
      <w:pPr>
        <w:pStyle w:val="Code"/>
      </w:pPr>
    </w:p>
    <w:p w:rsidR="002D0604" w:rsidRDefault="002D0604" w:rsidP="00530063">
      <w:pPr>
        <w:pStyle w:val="ListParagraph"/>
        <w:numPr>
          <w:ilvl w:val="0"/>
          <w:numId w:val="4"/>
        </w:numPr>
      </w:pPr>
      <w:proofErr w:type="spellStart"/>
      <w:r>
        <w:t>Matlab</w:t>
      </w:r>
      <w:proofErr w:type="spellEnd"/>
      <w:r>
        <w:t xml:space="preserve"> supports MPI jobs </w:t>
      </w:r>
      <w:r w:rsidR="000E2EBD">
        <w:t>submitting parallel task to</w:t>
      </w:r>
      <w:r w:rsidR="005322D3">
        <w:t xml:space="preserve"> a </w:t>
      </w:r>
      <w:r w:rsidR="005322D3" w:rsidRPr="005322D3">
        <w:rPr>
          <w:b/>
          <w:i/>
        </w:rPr>
        <w:t>cluster</w:t>
      </w:r>
      <w:r w:rsidR="005322D3">
        <w:t xml:space="preserve"> </w:t>
      </w:r>
      <w:r>
        <w:t>:</w:t>
      </w:r>
    </w:p>
    <w:p w:rsidR="000E2EBD" w:rsidRDefault="000E2EBD" w:rsidP="000E2EBD">
      <w:pPr>
        <w:pStyle w:val="ListParagraph"/>
        <w:autoSpaceDE w:val="0"/>
        <w:autoSpaceDN w:val="0"/>
        <w:adjustRightInd w:val="0"/>
        <w:spacing w:after="0" w:line="240" w:lineRule="auto"/>
        <w:ind w:left="360"/>
        <w:rPr>
          <w:rFonts w:ascii="Courier New" w:hAnsi="Courier New" w:cs="Courier New"/>
          <w:i/>
          <w:color w:val="000000"/>
          <w:sz w:val="20"/>
          <w:szCs w:val="20"/>
        </w:rPr>
      </w:pPr>
      <w:r w:rsidRPr="000E2EBD">
        <w:rPr>
          <w:rFonts w:ascii="Courier New" w:hAnsi="Courier New" w:cs="Courier New"/>
          <w:color w:val="000000"/>
          <w:sz w:val="20"/>
          <w:szCs w:val="20"/>
        </w:rPr>
        <w:t xml:space="preserve">  </w:t>
      </w:r>
      <w:proofErr w:type="gramStart"/>
      <w:r w:rsidRPr="000E2EBD">
        <w:rPr>
          <w:rFonts w:ascii="Courier New" w:hAnsi="Courier New" w:cs="Courier New"/>
          <w:i/>
          <w:color w:val="000000"/>
          <w:sz w:val="20"/>
          <w:szCs w:val="20"/>
        </w:rPr>
        <w:t>cl  =</w:t>
      </w:r>
      <w:proofErr w:type="gramEnd"/>
      <w:r w:rsidRPr="000E2EBD">
        <w:rPr>
          <w:rFonts w:ascii="Courier New" w:hAnsi="Courier New" w:cs="Courier New"/>
          <w:i/>
          <w:color w:val="000000"/>
          <w:sz w:val="20"/>
          <w:szCs w:val="20"/>
        </w:rPr>
        <w:t xml:space="preserve"> </w:t>
      </w:r>
      <w:proofErr w:type="spellStart"/>
      <w:r w:rsidRPr="000E2EBD">
        <w:rPr>
          <w:rFonts w:ascii="Courier New" w:hAnsi="Courier New" w:cs="Courier New"/>
          <w:i/>
          <w:color w:val="000000"/>
          <w:sz w:val="20"/>
          <w:szCs w:val="20"/>
        </w:rPr>
        <w:t>parcluster</w:t>
      </w:r>
      <w:proofErr w:type="spellEnd"/>
      <w:r w:rsidRPr="000E2EBD">
        <w:rPr>
          <w:rFonts w:ascii="Courier New" w:hAnsi="Courier New" w:cs="Courier New"/>
          <w:i/>
          <w:color w:val="000000"/>
          <w:sz w:val="20"/>
          <w:szCs w:val="20"/>
        </w:rPr>
        <w:t>();</w:t>
      </w:r>
    </w:p>
    <w:p w:rsidR="000E2EBD" w:rsidRDefault="000E2EBD" w:rsidP="000E2EBD">
      <w:pPr>
        <w:autoSpaceDE w:val="0"/>
        <w:autoSpaceDN w:val="0"/>
        <w:adjustRightInd w:val="0"/>
        <w:spacing w:after="0" w:line="240" w:lineRule="auto"/>
        <w:ind w:firstLine="36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cjob</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createCommunicatingJob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w:t>
      </w:r>
      <w:r>
        <w:rPr>
          <w:rFonts w:ascii="Courier New" w:hAnsi="Courier New" w:cs="Courier New"/>
          <w:color w:val="A020F0"/>
          <w:sz w:val="20"/>
          <w:szCs w:val="20"/>
        </w:rPr>
        <w:t>'Type'</w:t>
      </w:r>
      <w:r>
        <w:rPr>
          <w:rFonts w:ascii="Courier New" w:hAnsi="Courier New" w:cs="Courier New"/>
          <w:color w:val="000000"/>
          <w:sz w:val="20"/>
          <w:szCs w:val="20"/>
        </w:rPr>
        <w:t>,</w:t>
      </w:r>
      <w:r>
        <w:rPr>
          <w:rFonts w:ascii="Courier New" w:hAnsi="Courier New" w:cs="Courier New"/>
          <w:color w:val="A020F0"/>
          <w:sz w:val="20"/>
          <w:szCs w:val="20"/>
        </w:rPr>
        <w:t>'SPMD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E2EBD" w:rsidRDefault="000E2EBD" w:rsidP="000E2E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task</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createTask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cjob,UserFunctionHandle</w:t>
      </w:r>
      <w:proofErr w:type="spellEnd"/>
      <w:r>
        <w:rPr>
          <w:rFonts w:ascii="Courier New" w:hAnsi="Courier New" w:cs="Courier New"/>
          <w:color w:val="000000"/>
          <w:sz w:val="20"/>
          <w:szCs w:val="20"/>
        </w:rPr>
        <w:t xml:space="preserve"> ,0,{</w:t>
      </w:r>
      <w:proofErr w:type="spellStart"/>
      <w:r>
        <w:rPr>
          <w:rFonts w:ascii="Courier New" w:hAnsi="Courier New" w:cs="Courier New"/>
          <w:color w:val="000000"/>
          <w:sz w:val="20"/>
          <w:szCs w:val="20"/>
        </w:rPr>
        <w:t>user_function_inpts</w:t>
      </w:r>
      <w:proofErr w:type="spellEnd"/>
      <w:r>
        <w:rPr>
          <w:rFonts w:ascii="Courier New" w:hAnsi="Courier New" w:cs="Courier New"/>
          <w:color w:val="000000"/>
          <w:sz w:val="20"/>
          <w:szCs w:val="20"/>
        </w:rPr>
        <w:t>});</w:t>
      </w:r>
    </w:p>
    <w:p w:rsidR="000E2EBD" w:rsidRDefault="000E2EBD" w:rsidP="000E2EBD">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00"/>
          <w:sz w:val="20"/>
          <w:szCs w:val="20"/>
        </w:rPr>
        <w:t>submit(</w:t>
      </w:r>
      <w:proofErr w:type="spellStart"/>
      <w:proofErr w:type="gramEnd"/>
      <w:r>
        <w:rPr>
          <w:rFonts w:ascii="Courier New" w:hAnsi="Courier New" w:cs="Courier New"/>
          <w:color w:val="000000"/>
          <w:sz w:val="20"/>
          <w:szCs w:val="20"/>
        </w:rPr>
        <w:t>cjob</w:t>
      </w:r>
      <w:proofErr w:type="spellEnd"/>
      <w:r>
        <w:rPr>
          <w:rFonts w:ascii="Courier New" w:hAnsi="Courier New" w:cs="Courier New"/>
          <w:color w:val="000000"/>
          <w:sz w:val="20"/>
          <w:szCs w:val="20"/>
        </w:rPr>
        <w:t>);</w:t>
      </w:r>
    </w:p>
    <w:p w:rsidR="000E2EBD" w:rsidRDefault="000E2EBD" w:rsidP="000E2EBD">
      <w:pPr>
        <w:autoSpaceDE w:val="0"/>
        <w:autoSpaceDN w:val="0"/>
        <w:adjustRightInd w:val="0"/>
        <w:spacing w:after="0" w:line="240" w:lineRule="auto"/>
        <w:ind w:firstLine="360"/>
        <w:rPr>
          <w:rFonts w:ascii="Courier New" w:hAnsi="Courier New" w:cs="Courier New"/>
          <w:sz w:val="24"/>
          <w:szCs w:val="24"/>
        </w:rPr>
      </w:pPr>
    </w:p>
    <w:p w:rsidR="000E2EBD" w:rsidRPr="000E2EBD" w:rsidRDefault="000E2EBD" w:rsidP="000E2EBD">
      <w:pPr>
        <w:pStyle w:val="ListParagraph"/>
        <w:autoSpaceDE w:val="0"/>
        <w:autoSpaceDN w:val="0"/>
        <w:adjustRightInd w:val="0"/>
        <w:spacing w:after="0" w:line="240" w:lineRule="auto"/>
        <w:ind w:left="360"/>
        <w:rPr>
          <w:rFonts w:ascii="Courier New" w:hAnsi="Courier New" w:cs="Courier New"/>
          <w:i/>
          <w:sz w:val="24"/>
          <w:szCs w:val="24"/>
        </w:rPr>
      </w:pPr>
    </w:p>
    <w:p w:rsidR="0010604F" w:rsidRDefault="0010604F" w:rsidP="002D0604">
      <w:pPr>
        <w:pStyle w:val="Code"/>
      </w:pPr>
    </w:p>
    <w:p w:rsidR="0095413D" w:rsidRDefault="0010604F" w:rsidP="0095413D">
      <w:pPr>
        <w:autoSpaceDE w:val="0"/>
        <w:autoSpaceDN w:val="0"/>
        <w:adjustRightInd w:val="0"/>
        <w:spacing w:after="0" w:line="240" w:lineRule="auto"/>
        <w:rPr>
          <w:rFonts w:ascii="Courier New" w:hAnsi="Courier New" w:cs="Courier New"/>
          <w:sz w:val="24"/>
          <w:szCs w:val="24"/>
        </w:rPr>
      </w:pPr>
      <w:proofErr w:type="gramStart"/>
      <w:r>
        <w:t>where</w:t>
      </w:r>
      <w:proofErr w:type="gramEnd"/>
      <w:r>
        <w:t xml:space="preserve"> the </w:t>
      </w:r>
      <w:r w:rsidR="000E2EBD" w:rsidRPr="000E2EBD">
        <w:rPr>
          <w:b/>
        </w:rPr>
        <w:t>submit</w:t>
      </w:r>
      <w:r>
        <w:t xml:space="preserve"> </w:t>
      </w:r>
      <w:r w:rsidR="000E2EBD">
        <w:t xml:space="preserve"> function is equivalent to </w:t>
      </w:r>
      <w:r w:rsidR="00530063">
        <w:t xml:space="preserve">the start of </w:t>
      </w:r>
      <w:proofErr w:type="spellStart"/>
      <w:r w:rsidR="00530063">
        <w:t>mpiexec</w:t>
      </w:r>
      <w:proofErr w:type="spellEnd"/>
      <w:r w:rsidR="00530063">
        <w:t xml:space="preserve"> function and number of workers </w:t>
      </w:r>
      <w:r w:rsidR="0095413D">
        <w:t>(</w:t>
      </w:r>
      <w:proofErr w:type="spellStart"/>
      <w:r w:rsidR="0095413D" w:rsidRPr="0095413D">
        <w:rPr>
          <w:b/>
          <w:i/>
        </w:rPr>
        <w:t>n_workers</w:t>
      </w:r>
      <w:proofErr w:type="spellEnd"/>
      <w:r w:rsidR="0095413D">
        <w:t xml:space="preserve">) </w:t>
      </w:r>
      <w:r w:rsidR="00530063">
        <w:t xml:space="preserve">is defined previously within a </w:t>
      </w:r>
      <w:r w:rsidR="00530063" w:rsidRPr="005322D3">
        <w:rPr>
          <w:b/>
          <w:i/>
        </w:rPr>
        <w:t>cluster</w:t>
      </w:r>
      <w:r w:rsidR="0095413D">
        <w:t xml:space="preserve"> configuration (</w:t>
      </w:r>
      <w:proofErr w:type="spellStart"/>
      <w:r w:rsidR="0095413D" w:rsidRPr="0095413D">
        <w:rPr>
          <w:b/>
          <w:i/>
        </w:rPr>
        <w:t>n_workers</w:t>
      </w:r>
      <w:proofErr w:type="spellEnd"/>
      <w:r w:rsidR="0095413D">
        <w:rPr>
          <w:rFonts w:ascii="Courier New" w:hAnsi="Courier New" w:cs="Courier New"/>
          <w:color w:val="000000"/>
          <w:sz w:val="20"/>
          <w:szCs w:val="20"/>
        </w:rPr>
        <w:t xml:space="preserve"> = </w:t>
      </w:r>
      <w:proofErr w:type="spellStart"/>
      <w:r w:rsidR="0095413D">
        <w:rPr>
          <w:rFonts w:ascii="Courier New" w:hAnsi="Courier New" w:cs="Courier New"/>
          <w:color w:val="000000"/>
          <w:sz w:val="20"/>
          <w:szCs w:val="20"/>
        </w:rPr>
        <w:t>cl.NumWorkers</w:t>
      </w:r>
      <w:proofErr w:type="spellEnd"/>
      <w:r w:rsidR="0095413D">
        <w:rPr>
          <w:rFonts w:ascii="Courier New" w:hAnsi="Courier New" w:cs="Courier New"/>
          <w:color w:val="000000"/>
          <w:sz w:val="20"/>
          <w:szCs w:val="20"/>
        </w:rPr>
        <w:t>)</w:t>
      </w:r>
    </w:p>
    <w:p w:rsidR="0010604F" w:rsidRDefault="0010604F" w:rsidP="0010604F"/>
    <w:p w:rsidR="002D0604" w:rsidRDefault="002D0604" w:rsidP="002D0604">
      <w:pPr>
        <w:pStyle w:val="Code"/>
      </w:pPr>
    </w:p>
    <w:p w:rsidR="002D0604" w:rsidRDefault="003D3F49" w:rsidP="002711AA">
      <w:pPr>
        <w:pStyle w:val="ListParagraph"/>
        <w:keepNext/>
        <w:keepLines/>
        <w:numPr>
          <w:ilvl w:val="0"/>
          <w:numId w:val="4"/>
        </w:numPr>
        <w:ind w:left="357" w:hanging="357"/>
      </w:pPr>
      <w:r>
        <w:t xml:space="preserve">The </w:t>
      </w:r>
      <w:proofErr w:type="spellStart"/>
      <w:r>
        <w:t>Matlab</w:t>
      </w:r>
      <w:proofErr w:type="spellEnd"/>
      <w:r>
        <w:t xml:space="preserve"> </w:t>
      </w:r>
      <w:r w:rsidR="005322D3" w:rsidRPr="005322D3">
        <w:rPr>
          <w:b/>
          <w:i/>
        </w:rPr>
        <w:t>cluster</w:t>
      </w:r>
      <w:r w:rsidR="005322D3">
        <w:t xml:space="preserve"> </w:t>
      </w:r>
      <w:r>
        <w:t xml:space="preserve">configuration necessary </w:t>
      </w:r>
      <w:r w:rsidR="002A3457">
        <w:t xml:space="preserve">and sufficient </w:t>
      </w:r>
      <w:r>
        <w:t xml:space="preserve">to </w:t>
      </w:r>
      <w:r w:rsidR="002A3457">
        <w:t>run</w:t>
      </w:r>
      <w:r w:rsidR="002711AA">
        <w:t xml:space="preserve"> Horace</w:t>
      </w:r>
      <w:r w:rsidR="002A3457">
        <w:t xml:space="preserve"> </w:t>
      </w:r>
      <w:r w:rsidR="006B3035">
        <w:t>MPI</w:t>
      </w:r>
      <w:r w:rsidR="002A3457">
        <w:t xml:space="preserve"> jobs </w:t>
      </w:r>
      <w:r w:rsidR="00132827">
        <w:t>2.</w:t>
      </w:r>
      <w:r w:rsidR="00B01F48">
        <w:t xml:space="preserve">1 above </w:t>
      </w:r>
      <w:r w:rsidR="002A3457">
        <w:t>has the form</w:t>
      </w:r>
      <w:r w:rsidR="00E25E80">
        <w:t>, where the presence of common file system (parallel for performance reason) assumed to be mandatory.</w:t>
      </w:r>
      <w:bookmarkStart w:id="0" w:name="_GoBack"/>
      <w:bookmarkEnd w:id="0"/>
    </w:p>
    <w:p w:rsidR="002711AA" w:rsidRDefault="00F55ED0" w:rsidP="002711AA">
      <w:pPr>
        <w:pStyle w:val="ListParagraph"/>
        <w:ind w:left="360"/>
      </w:pPr>
      <w:r>
        <w:rPr>
          <w:noProof/>
          <w:lang w:eastAsia="en-GB"/>
        </w:rPr>
        <w:drawing>
          <wp:inline distT="0" distB="0" distL="0" distR="0">
            <wp:extent cx="5524500" cy="492528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6">
                      <a:extLst>
                        <a:ext uri="{28A0092B-C50C-407E-A947-70E740481C1C}">
                          <a14:useLocalDpi xmlns:a14="http://schemas.microsoft.com/office/drawing/2010/main" val="0"/>
                        </a:ext>
                      </a:extLst>
                    </a:blip>
                    <a:stretch>
                      <a:fillRect/>
                    </a:stretch>
                  </pic:blipFill>
                  <pic:spPr>
                    <a:xfrm>
                      <a:off x="0" y="0"/>
                      <a:ext cx="5529310" cy="4929576"/>
                    </a:xfrm>
                    <a:prstGeom prst="rect">
                      <a:avLst/>
                    </a:prstGeom>
                  </pic:spPr>
                </pic:pic>
              </a:graphicData>
            </a:graphic>
          </wp:inline>
        </w:drawing>
      </w:r>
    </w:p>
    <w:p w:rsidR="005924AB" w:rsidRDefault="00195172" w:rsidP="00A70A68">
      <w:pPr>
        <w:pStyle w:val="ListParagraph"/>
        <w:numPr>
          <w:ilvl w:val="0"/>
          <w:numId w:val="7"/>
        </w:numPr>
      </w:pPr>
      <w:r>
        <w:t>We expect to design and create software, working in 3 main hardware/software configurations:</w:t>
      </w:r>
    </w:p>
    <w:p w:rsidR="005924AB" w:rsidRDefault="005322D3" w:rsidP="005924AB">
      <w:pPr>
        <w:pStyle w:val="ListParagraph"/>
        <w:numPr>
          <w:ilvl w:val="1"/>
          <w:numId w:val="7"/>
        </w:numPr>
      </w:pPr>
      <w:r>
        <w:t>A p</w:t>
      </w:r>
      <w:r w:rsidR="00195172">
        <w:t xml:space="preserve">owerful user machine with or without parallel computing toolbox powerful enough to run number of headless </w:t>
      </w:r>
      <w:proofErr w:type="spellStart"/>
      <w:r w:rsidR="00195172">
        <w:t>Matlab</w:t>
      </w:r>
      <w:proofErr w:type="spellEnd"/>
      <w:r w:rsidR="00195172">
        <w:t xml:space="preserve"> sessions</w:t>
      </w:r>
      <w:r>
        <w:t xml:space="preserve"> and accessing fast file system</w:t>
      </w:r>
      <w:r w:rsidR="00195172">
        <w:t>.</w:t>
      </w:r>
    </w:p>
    <w:p w:rsidR="00195172" w:rsidRDefault="00195172" w:rsidP="005924AB">
      <w:pPr>
        <w:pStyle w:val="ListParagraph"/>
        <w:numPr>
          <w:ilvl w:val="1"/>
          <w:numId w:val="7"/>
        </w:numPr>
      </w:pPr>
      <w:r>
        <w:t xml:space="preserve">A user machine with parallel computing toolbox installed and connected to a parallel file system and accessing </w:t>
      </w:r>
      <w:proofErr w:type="spellStart"/>
      <w:r>
        <w:t>Matlab</w:t>
      </w:r>
      <w:proofErr w:type="spellEnd"/>
      <w:r>
        <w:t xml:space="preserve"> distributed computing server installed on a parallel cluster (like SCARF or </w:t>
      </w:r>
      <w:r w:rsidR="005322D3">
        <w:t xml:space="preserve">number </w:t>
      </w:r>
      <w:r>
        <w:t xml:space="preserve">of </w:t>
      </w:r>
      <w:proofErr w:type="spellStart"/>
      <w:r>
        <w:t>DaaaS</w:t>
      </w:r>
      <w:proofErr w:type="spellEnd"/>
      <w:r>
        <w:t xml:space="preserve"> virtual machines)</w:t>
      </w:r>
    </w:p>
    <w:p w:rsidR="00A70A68" w:rsidRDefault="00195172" w:rsidP="00A70A68">
      <w:pPr>
        <w:pStyle w:val="ListParagraph"/>
        <w:numPr>
          <w:ilvl w:val="1"/>
          <w:numId w:val="7"/>
        </w:numPr>
      </w:pPr>
      <w:r>
        <w:t xml:space="preserve">A user </w:t>
      </w:r>
      <w:r w:rsidR="002A70DE">
        <w:t xml:space="preserve">function </w:t>
      </w:r>
      <w:r>
        <w:t>comp</w:t>
      </w:r>
      <w:r w:rsidR="005322D3">
        <w:t>ile</w:t>
      </w:r>
      <w:r w:rsidR="002A70DE">
        <w:t xml:space="preserve">d on </w:t>
      </w:r>
      <w:proofErr w:type="spellStart"/>
      <w:r w:rsidR="002A70DE">
        <w:t>Matlab</w:t>
      </w:r>
      <w:proofErr w:type="spellEnd"/>
      <w:r w:rsidR="002A70DE">
        <w:t xml:space="preserve"> with Horace </w:t>
      </w:r>
      <w:r>
        <w:t xml:space="preserve">using </w:t>
      </w:r>
      <w:proofErr w:type="spellStart"/>
      <w:r>
        <w:t>Matlab</w:t>
      </w:r>
      <w:proofErr w:type="spellEnd"/>
      <w:r>
        <w:t xml:space="preserve"> compiler and deploy</w:t>
      </w:r>
      <w:r w:rsidR="00155888">
        <w:t xml:space="preserve">ed </w:t>
      </w:r>
      <w:r>
        <w:t>as part of</w:t>
      </w:r>
      <w:r w:rsidR="009C65CB">
        <w:t xml:space="preserve"> an</w:t>
      </w:r>
      <w:r>
        <w:t xml:space="preserve"> MPI job on a </w:t>
      </w:r>
      <w:r w:rsidR="005924AB">
        <w:t xml:space="preserve">parallel </w:t>
      </w:r>
      <w:r>
        <w:t xml:space="preserve">cluster </w:t>
      </w:r>
      <w:r w:rsidR="005924AB">
        <w:t>having compiled Horace installed on each node.</w:t>
      </w:r>
    </w:p>
    <w:p w:rsidR="00F14329" w:rsidRDefault="00F14329" w:rsidP="00F14329">
      <w:pPr>
        <w:ind w:left="360"/>
      </w:pPr>
      <w:r>
        <w:lastRenderedPageBreak/>
        <w:t xml:space="preserve">All these </w:t>
      </w:r>
      <w:r w:rsidR="00AE40A9">
        <w:t>configurations</w:t>
      </w:r>
      <w:r>
        <w:t xml:space="preserve"> </w:t>
      </w:r>
      <w:r w:rsidR="00AE40A9">
        <w:t xml:space="preserve">can be united </w:t>
      </w:r>
      <w:r w:rsidR="00753427">
        <w:t xml:space="preserve">under </w:t>
      </w:r>
      <w:r>
        <w:t xml:space="preserve">the </w:t>
      </w:r>
      <w:r w:rsidR="00AE40A9">
        <w:t xml:space="preserve">logical </w:t>
      </w:r>
      <w:r>
        <w:t xml:space="preserve">configuration 4) </w:t>
      </w:r>
    </w:p>
    <w:p w:rsidR="00A70A68" w:rsidRDefault="00A70A68" w:rsidP="00A70A68">
      <w:pPr>
        <w:pStyle w:val="ListParagraph"/>
        <w:ind w:left="792"/>
      </w:pPr>
    </w:p>
    <w:p w:rsidR="00A70A68" w:rsidRDefault="00A70A68" w:rsidP="00A70A68">
      <w:pPr>
        <w:pStyle w:val="ListParagraph"/>
        <w:numPr>
          <w:ilvl w:val="0"/>
          <w:numId w:val="7"/>
        </w:numPr>
      </w:pPr>
      <w:proofErr w:type="spellStart"/>
      <w:r>
        <w:t>Matlab</w:t>
      </w:r>
      <w:proofErr w:type="spellEnd"/>
      <w:r>
        <w:t xml:space="preserve"> parallel computing toolbox and distributed </w:t>
      </w:r>
      <w:proofErr w:type="spellStart"/>
      <w:r>
        <w:t>Matlab</w:t>
      </w:r>
      <w:proofErr w:type="spellEnd"/>
      <w:r>
        <w:t xml:space="preserve"> server provide range of classes and functions (blocks) to deliver system independent operations. The blocks we are decided to use are :</w:t>
      </w:r>
    </w:p>
    <w:p w:rsidR="00A70A68" w:rsidRDefault="00A70A68" w:rsidP="00A70A68">
      <w:pPr>
        <w:pStyle w:val="ListParagraph"/>
        <w:numPr>
          <w:ilvl w:val="1"/>
          <w:numId w:val="7"/>
        </w:numPr>
      </w:pPr>
      <w:proofErr w:type="spellStart"/>
      <w:proofErr w:type="gramStart"/>
      <w:r>
        <w:rPr>
          <w:color w:val="984806" w:themeColor="accent6" w:themeShade="80"/>
        </w:rPr>
        <w:t>par</w:t>
      </w:r>
      <w:r w:rsidRPr="0075702D">
        <w:rPr>
          <w:color w:val="984806" w:themeColor="accent6" w:themeShade="80"/>
        </w:rPr>
        <w:t>cluster</w:t>
      </w:r>
      <w:proofErr w:type="spellEnd"/>
      <w:r w:rsidRPr="0075702D">
        <w:rPr>
          <w:color w:val="984806" w:themeColor="accent6" w:themeShade="80"/>
        </w:rPr>
        <w:t xml:space="preserve">  </w:t>
      </w:r>
      <w:r>
        <w:rPr>
          <w:color w:val="984806" w:themeColor="accent6" w:themeShade="80"/>
        </w:rPr>
        <w:t>(</w:t>
      </w:r>
      <w:proofErr w:type="spellStart"/>
      <w:proofErr w:type="gramEnd"/>
      <w:r>
        <w:rPr>
          <w:color w:val="984806" w:themeColor="accent6" w:themeShade="80"/>
        </w:rPr>
        <w:t>parpool</w:t>
      </w:r>
      <w:proofErr w:type="spellEnd"/>
      <w:r>
        <w:rPr>
          <w:color w:val="984806" w:themeColor="accent6" w:themeShade="80"/>
        </w:rPr>
        <w:t xml:space="preserve">?) </w:t>
      </w:r>
      <w:r>
        <w:t>-- provides interface to physical resources and job control operations</w:t>
      </w:r>
    </w:p>
    <w:p w:rsidR="00A70A68" w:rsidRDefault="00A70A68" w:rsidP="00A70A68">
      <w:pPr>
        <w:pStyle w:val="ListParagraph"/>
        <w:numPr>
          <w:ilvl w:val="1"/>
          <w:numId w:val="7"/>
        </w:numPr>
      </w:pPr>
      <w:r w:rsidRPr="0075702D">
        <w:t>MPI commands (</w:t>
      </w:r>
      <w:r>
        <w:t xml:space="preserve">e.g. </w:t>
      </w:r>
      <w:proofErr w:type="spellStart"/>
      <w:r w:rsidRPr="0075702D">
        <w:rPr>
          <w:color w:val="984806" w:themeColor="accent6" w:themeShade="80"/>
        </w:rPr>
        <w:t>labnum</w:t>
      </w:r>
      <w:proofErr w:type="spellEnd"/>
      <w:r w:rsidRPr="0075702D">
        <w:rPr>
          <w:color w:val="984806" w:themeColor="accent6" w:themeShade="80"/>
        </w:rPr>
        <w:t xml:space="preserve">, </w:t>
      </w:r>
      <w:proofErr w:type="spellStart"/>
      <w:r w:rsidRPr="0075702D">
        <w:rPr>
          <w:color w:val="984806" w:themeColor="accent6" w:themeShade="80"/>
        </w:rPr>
        <w:t>labsend</w:t>
      </w:r>
      <w:proofErr w:type="spellEnd"/>
      <w:r w:rsidRPr="0075702D">
        <w:rPr>
          <w:color w:val="984806" w:themeColor="accent6" w:themeShade="80"/>
        </w:rPr>
        <w:t xml:space="preserve">, </w:t>
      </w:r>
      <w:proofErr w:type="spellStart"/>
      <w:r w:rsidRPr="0075702D">
        <w:rPr>
          <w:color w:val="984806" w:themeColor="accent6" w:themeShade="80"/>
        </w:rPr>
        <w:t>labreceive</w:t>
      </w:r>
      <w:proofErr w:type="spellEnd"/>
      <w:r w:rsidRPr="0075702D">
        <w:rPr>
          <w:color w:val="984806" w:themeColor="accent6" w:themeShade="80"/>
        </w:rPr>
        <w:t xml:space="preserve"> </w:t>
      </w:r>
      <w:proofErr w:type="spellStart"/>
      <w:r>
        <w:t>etc</w:t>
      </w:r>
      <w:proofErr w:type="spellEnd"/>
      <w:r>
        <w:t xml:space="preserve">), working in a </w:t>
      </w:r>
      <w:proofErr w:type="spellStart"/>
      <w:r>
        <w:t>spmd</w:t>
      </w:r>
      <w:proofErr w:type="spellEnd"/>
      <w:r>
        <w:t xml:space="preserve"> block only and providing low level communication and synchronization routines between different </w:t>
      </w:r>
      <w:proofErr w:type="spellStart"/>
      <w:r>
        <w:t>Matlab</w:t>
      </w:r>
      <w:proofErr w:type="spellEnd"/>
      <w:r>
        <w:t xml:space="preserve"> workers. </w:t>
      </w:r>
    </w:p>
    <w:p w:rsidR="00A70A68" w:rsidRDefault="00A70A68" w:rsidP="00A70A68">
      <w:pPr>
        <w:pStyle w:val="ListParagraph"/>
        <w:numPr>
          <w:ilvl w:val="1"/>
          <w:numId w:val="7"/>
        </w:numPr>
      </w:pPr>
      <w:r w:rsidRPr="00612BC7">
        <w:rPr>
          <w:color w:val="984806" w:themeColor="accent6" w:themeShade="80"/>
        </w:rPr>
        <w:t xml:space="preserve">SPMD </w:t>
      </w:r>
      <w:r>
        <w:t xml:space="preserve">blocks itself, hiding the procedure of task splitting and MPI jobs dispatching on the selected </w:t>
      </w:r>
      <w:proofErr w:type="spellStart"/>
      <w:r w:rsidRPr="00EE60C6">
        <w:rPr>
          <w:color w:val="984806" w:themeColor="accent6" w:themeShade="80"/>
        </w:rPr>
        <w:t>parcluster</w:t>
      </w:r>
      <w:proofErr w:type="spellEnd"/>
      <w:r>
        <w:t>.</w:t>
      </w:r>
    </w:p>
    <w:p w:rsidR="00A70A68" w:rsidRDefault="00A70A68" w:rsidP="00A70A68">
      <w:pPr>
        <w:ind w:left="360"/>
      </w:pPr>
      <w:r>
        <w:t xml:space="preserve">We are going to wrap these blocks into custom classes with common interface, to allow Horace user experience to be independent on presence of parallel computing toolbox and distributed server. The only difference should be in the performance of </w:t>
      </w:r>
      <w:r w:rsidR="00EA3489">
        <w:t>different configurations</w:t>
      </w:r>
      <w:r>
        <w:t xml:space="preserve">. </w:t>
      </w:r>
    </w:p>
    <w:p w:rsidR="00195172" w:rsidRDefault="00195172" w:rsidP="00EA3489"/>
    <w:p w:rsidR="009A0960" w:rsidRDefault="009A0960" w:rsidP="00612BC7">
      <w:pPr>
        <w:pStyle w:val="Heading2"/>
      </w:pPr>
      <w:proofErr w:type="spellStart"/>
      <w:r>
        <w:t>Desighn</w:t>
      </w:r>
      <w:proofErr w:type="spellEnd"/>
      <w:r>
        <w:t xml:space="preserve"> choices. </w:t>
      </w:r>
    </w:p>
    <w:p w:rsidR="009B714B" w:rsidRDefault="00EA3489" w:rsidP="001B4661">
      <w:r>
        <w:t xml:space="preserve">Set of polymorphic classes will be developed to satisfy user requests 1) with the conditions 2) </w:t>
      </w:r>
      <w:r w:rsidR="009B714B">
        <w:t>to support three user cases, namely:</w:t>
      </w:r>
    </w:p>
    <w:p w:rsidR="009B714B" w:rsidRDefault="009B714B" w:rsidP="00A2562D">
      <w:pPr>
        <w:ind w:firstLine="284"/>
      </w:pPr>
      <w:r>
        <w:t xml:space="preserve"> </w:t>
      </w:r>
      <w:r w:rsidR="00A2562D">
        <w:t>a</w:t>
      </w:r>
      <w:r>
        <w:t xml:space="preserve">) User has parallel computing toolbox. </w:t>
      </w:r>
    </w:p>
    <w:p w:rsidR="009B714B" w:rsidRDefault="00A2562D" w:rsidP="00A2562D">
      <w:pPr>
        <w:ind w:firstLine="284"/>
      </w:pPr>
      <w:r>
        <w:t>b</w:t>
      </w:r>
      <w:r w:rsidR="009B714B">
        <w:t xml:space="preserve">) User have powerful machine without parallel computer toolbox </w:t>
      </w:r>
    </w:p>
    <w:p w:rsidR="001B4661" w:rsidRDefault="00A2562D" w:rsidP="00A2562D">
      <w:pPr>
        <w:ind w:firstLine="284"/>
      </w:pPr>
      <w:r>
        <w:t>c</w:t>
      </w:r>
      <w:r w:rsidR="009B714B">
        <w:t>) User has access to cluster where compiled Horace is installed</w:t>
      </w:r>
    </w:p>
    <w:p w:rsidR="00EA3489" w:rsidRDefault="00F75177" w:rsidP="001B4661">
      <w:r>
        <w:t>These classes are:</w:t>
      </w:r>
    </w:p>
    <w:p w:rsidR="00F75177" w:rsidRDefault="00F75177" w:rsidP="00F75177">
      <w:pPr>
        <w:pStyle w:val="ListParagraph"/>
        <w:numPr>
          <w:ilvl w:val="0"/>
          <w:numId w:val="9"/>
        </w:numPr>
      </w:pPr>
      <w:r w:rsidRPr="00F75177">
        <w:rPr>
          <w:color w:val="984806" w:themeColor="accent6" w:themeShade="80"/>
        </w:rPr>
        <w:t xml:space="preserve">cluster </w:t>
      </w:r>
      <w:r>
        <w:t xml:space="preserve">: the interface to </w:t>
      </w:r>
      <w:proofErr w:type="spellStart"/>
      <w:r w:rsidRPr="00F75177">
        <w:rPr>
          <w:color w:val="984806" w:themeColor="accent6" w:themeShade="80"/>
        </w:rPr>
        <w:t>parpool</w:t>
      </w:r>
      <w:proofErr w:type="spellEnd"/>
      <w:r w:rsidRPr="00F75177">
        <w:rPr>
          <w:color w:val="984806" w:themeColor="accent6" w:themeShade="80"/>
        </w:rPr>
        <w:t xml:space="preserve"> </w:t>
      </w:r>
      <w:r>
        <w:t xml:space="preserve">class </w:t>
      </w:r>
      <w:r w:rsidR="00A2562D">
        <w:t>in case a)</w:t>
      </w:r>
      <w:r>
        <w:t xml:space="preserve">, or the class which supports starting and managing the </w:t>
      </w:r>
      <w:proofErr w:type="spellStart"/>
      <w:r>
        <w:t>Matlab</w:t>
      </w:r>
      <w:proofErr w:type="spellEnd"/>
      <w:r>
        <w:t xml:space="preserve"> workers (headless </w:t>
      </w:r>
      <w:proofErr w:type="spellStart"/>
      <w:r>
        <w:t>Matlab</w:t>
      </w:r>
      <w:proofErr w:type="spellEnd"/>
      <w:r>
        <w:t xml:space="preserve"> sessions)  on local machine </w:t>
      </w:r>
      <w:r w:rsidR="00A2562D">
        <w:t xml:space="preserve">case b) </w:t>
      </w:r>
      <w:r>
        <w:t xml:space="preserve">or MPI framework configurator and interface to </w:t>
      </w:r>
      <w:proofErr w:type="spellStart"/>
      <w:r>
        <w:t>mpiexec</w:t>
      </w:r>
      <w:proofErr w:type="spellEnd"/>
      <w:r>
        <w:t xml:space="preserve"> and MPI framework configuration in the case </w:t>
      </w:r>
      <w:r w:rsidR="00A2562D">
        <w:t>c)</w:t>
      </w:r>
    </w:p>
    <w:p w:rsidR="00F75177" w:rsidRDefault="009B714B" w:rsidP="00F75177">
      <w:pPr>
        <w:pStyle w:val="ListParagraph"/>
        <w:numPr>
          <w:ilvl w:val="0"/>
          <w:numId w:val="9"/>
        </w:numPr>
      </w:pPr>
      <w:proofErr w:type="spellStart"/>
      <w:r w:rsidRPr="009869E0">
        <w:rPr>
          <w:color w:val="984806" w:themeColor="accent6" w:themeShade="80"/>
        </w:rPr>
        <w:t>MPI_communicator</w:t>
      </w:r>
      <w:proofErr w:type="spellEnd"/>
      <w:r>
        <w:t xml:space="preserve">: the wrapper for </w:t>
      </w:r>
      <w:proofErr w:type="spellStart"/>
      <w:r>
        <w:t>Matlab</w:t>
      </w:r>
      <w:proofErr w:type="spellEnd"/>
      <w:r>
        <w:t xml:space="preserve"> MPI commands</w:t>
      </w:r>
      <w:r w:rsidR="00A2562D">
        <w:t xml:space="preserve"> in case </w:t>
      </w:r>
      <w:r w:rsidR="00F7494A">
        <w:t>a</w:t>
      </w:r>
      <w:r w:rsidR="00A2562D">
        <w:t xml:space="preserve">) </w:t>
      </w:r>
      <w:r>
        <w:t xml:space="preserve">, or class writing files to be interpreted as MPI messages </w:t>
      </w:r>
      <w:r w:rsidR="00F7494A">
        <w:t xml:space="preserve">in case b) </w:t>
      </w:r>
      <w:r>
        <w:t xml:space="preserve">or  </w:t>
      </w:r>
      <w:proofErr w:type="spellStart"/>
      <w:r w:rsidR="00F7494A">
        <w:t>Matlab</w:t>
      </w:r>
      <w:proofErr w:type="spellEnd"/>
      <w:r w:rsidR="00F7494A">
        <w:t xml:space="preserve"> wrapper around </w:t>
      </w:r>
      <w:proofErr w:type="spellStart"/>
      <w:r w:rsidR="00F7494A">
        <w:t>mex</w:t>
      </w:r>
      <w:proofErr w:type="spellEnd"/>
      <w:r w:rsidR="00F7494A">
        <w:t xml:space="preserve"> file providing access C++ MPI framework in case c).</w:t>
      </w:r>
    </w:p>
    <w:p w:rsidR="00F7494A" w:rsidRDefault="00D74690" w:rsidP="00F75177">
      <w:pPr>
        <w:pStyle w:val="ListParagraph"/>
        <w:numPr>
          <w:ilvl w:val="0"/>
          <w:numId w:val="9"/>
        </w:numPr>
      </w:pPr>
      <w:proofErr w:type="spellStart"/>
      <w:r w:rsidRPr="009869E0">
        <w:rPr>
          <w:color w:val="984806" w:themeColor="accent6" w:themeShade="80"/>
        </w:rPr>
        <w:t>Job_executor</w:t>
      </w:r>
      <w:proofErr w:type="spellEnd"/>
      <w:r w:rsidRPr="009869E0">
        <w:rPr>
          <w:color w:val="984806" w:themeColor="accent6" w:themeShade="80"/>
        </w:rPr>
        <w:t xml:space="preserve"> </w:t>
      </w:r>
      <w:r>
        <w:t xml:space="preserve">– the abstract class providing access to </w:t>
      </w:r>
      <w:proofErr w:type="spellStart"/>
      <w:r w:rsidRPr="00D74690">
        <w:rPr>
          <w:i/>
        </w:rPr>
        <w:t>Do_processing</w:t>
      </w:r>
      <w:proofErr w:type="spellEnd"/>
      <w:r>
        <w:t xml:space="preserve"> and </w:t>
      </w:r>
      <w:proofErr w:type="spellStart"/>
      <w:r w:rsidRPr="00643C52">
        <w:rPr>
          <w:i/>
        </w:rPr>
        <w:t>reduce_results_process_condition</w:t>
      </w:r>
      <w:proofErr w:type="spellEnd"/>
      <w:r>
        <w:rPr>
          <w:i/>
        </w:rPr>
        <w:t xml:space="preserve"> </w:t>
      </w:r>
      <w:r>
        <w:t>met</w:t>
      </w:r>
      <w:r w:rsidR="0056328F">
        <w:t>h</w:t>
      </w:r>
      <w:r>
        <w:t xml:space="preserve">ods from chapter 2.1. Each supported algorithm from 1.5 would implement this class and provide its own algorithm specific implementations for these methods. </w:t>
      </w:r>
    </w:p>
    <w:p w:rsidR="00D74690" w:rsidRDefault="0056328F" w:rsidP="00F75177">
      <w:pPr>
        <w:pStyle w:val="ListParagraph"/>
        <w:numPr>
          <w:ilvl w:val="0"/>
          <w:numId w:val="9"/>
        </w:numPr>
      </w:pPr>
      <w:proofErr w:type="spellStart"/>
      <w:r w:rsidRPr="00AF7BB0">
        <w:rPr>
          <w:color w:val="984806" w:themeColor="accent6" w:themeShade="80"/>
        </w:rPr>
        <w:t>Job_dispatcher</w:t>
      </w:r>
      <w:proofErr w:type="spellEnd"/>
      <w:r w:rsidRPr="00AF7BB0">
        <w:rPr>
          <w:color w:val="984806" w:themeColor="accent6" w:themeShade="80"/>
        </w:rPr>
        <w:t xml:space="preserve"> </w:t>
      </w:r>
      <w:r>
        <w:t xml:space="preserve">– the class which execute </w:t>
      </w:r>
      <w:proofErr w:type="spellStart"/>
      <w:r w:rsidRPr="009869E0">
        <w:rPr>
          <w:color w:val="984806" w:themeColor="accent6" w:themeShade="80"/>
        </w:rPr>
        <w:t>Job_executor</w:t>
      </w:r>
      <w:r>
        <w:rPr>
          <w:color w:val="984806" w:themeColor="accent6" w:themeShade="80"/>
        </w:rPr>
        <w:t>’s</w:t>
      </w:r>
      <w:proofErr w:type="spellEnd"/>
      <w:r>
        <w:rPr>
          <w:color w:val="984806" w:themeColor="accent6" w:themeShade="80"/>
        </w:rPr>
        <w:t xml:space="preserve"> </w:t>
      </w:r>
      <w:proofErr w:type="spellStart"/>
      <w:r w:rsidRPr="00D74690">
        <w:rPr>
          <w:i/>
        </w:rPr>
        <w:t>Do_processing</w:t>
      </w:r>
      <w:proofErr w:type="spellEnd"/>
      <w:r>
        <w:rPr>
          <w:i/>
        </w:rPr>
        <w:t xml:space="preserve"> </w:t>
      </w:r>
      <w:r>
        <w:t xml:space="preserve"> and</w:t>
      </w:r>
      <w:r w:rsidRPr="0056328F">
        <w:rPr>
          <w:i/>
        </w:rPr>
        <w:t xml:space="preserve"> </w:t>
      </w:r>
      <w:proofErr w:type="spellStart"/>
      <w:r w:rsidRPr="00643C52">
        <w:rPr>
          <w:i/>
        </w:rPr>
        <w:t>reduce_results_process_condition</w:t>
      </w:r>
      <w:proofErr w:type="spellEnd"/>
      <w:r>
        <w:rPr>
          <w:i/>
        </w:rPr>
        <w:t xml:space="preserve"> </w:t>
      </w:r>
      <w:r>
        <w:t>methods</w:t>
      </w:r>
      <w:r w:rsidR="00F2042C">
        <w:t xml:space="preserve"> depending on parallel framework settings and resources, available to user</w:t>
      </w:r>
    </w:p>
    <w:p w:rsidR="00DE6832" w:rsidRDefault="00DE6832" w:rsidP="00F75177">
      <w:pPr>
        <w:pStyle w:val="ListParagraph"/>
        <w:numPr>
          <w:ilvl w:val="0"/>
          <w:numId w:val="9"/>
        </w:numPr>
      </w:pPr>
      <w:r>
        <w:t xml:space="preserve">An </w:t>
      </w:r>
      <w:proofErr w:type="spellStart"/>
      <w:r>
        <w:t>sqw</w:t>
      </w:r>
      <w:proofErr w:type="spellEnd"/>
      <w:r>
        <w:t xml:space="preserve"> object and set of </w:t>
      </w:r>
      <w:proofErr w:type="spellStart"/>
      <w:r>
        <w:t>sqw</w:t>
      </w:r>
      <w:proofErr w:type="spellEnd"/>
      <w:r>
        <w:t xml:space="preserve"> objects will get </w:t>
      </w:r>
      <w:proofErr w:type="spellStart"/>
      <w:r w:rsidRPr="00DE6832">
        <w:rPr>
          <w:i/>
        </w:rPr>
        <w:t>get_pixels</w:t>
      </w:r>
      <w:proofErr w:type="spellEnd"/>
      <w:r>
        <w:t xml:space="preserve"> method, which would provide access to specified number of pixels</w:t>
      </w:r>
      <w:r w:rsidR="00847B73">
        <w:t xml:space="preserve"> out of range of all pixels present in </w:t>
      </w:r>
      <w:proofErr w:type="spellStart"/>
      <w:r w:rsidR="00847B73">
        <w:t>sqw</w:t>
      </w:r>
      <w:proofErr w:type="spellEnd"/>
      <w:r w:rsidR="00847B73">
        <w:t xml:space="preserve"> object or </w:t>
      </w:r>
      <w:proofErr w:type="spellStart"/>
      <w:r w:rsidR="00847B73">
        <w:t>sqw</w:t>
      </w:r>
      <w:proofErr w:type="spellEnd"/>
      <w:r w:rsidR="00847B73">
        <w:t xml:space="preserve"> object</w:t>
      </w:r>
      <w:r w:rsidR="00AF7BB0">
        <w:t>s</w:t>
      </w:r>
      <w:r w:rsidR="00847B73">
        <w:t xml:space="preserve"> set regardless of these objects physical location (in memory or in a file)</w:t>
      </w:r>
    </w:p>
    <w:p w:rsidR="00F2042C" w:rsidRDefault="00AF7BB0" w:rsidP="00F2042C">
      <w:pPr>
        <w:ind w:left="360"/>
      </w:pPr>
      <w:r>
        <w:lastRenderedPageBreak/>
        <w:t xml:space="preserve">Finally, </w:t>
      </w:r>
      <w:r w:rsidR="00035F36">
        <w:t xml:space="preserve">a </w:t>
      </w:r>
      <w:proofErr w:type="spellStart"/>
      <w:r w:rsidRPr="00035F36">
        <w:rPr>
          <w:color w:val="984806" w:themeColor="accent6" w:themeShade="80"/>
        </w:rPr>
        <w:t>parallel_config</w:t>
      </w:r>
      <w:proofErr w:type="spellEnd"/>
      <w:r w:rsidRPr="00035F36">
        <w:rPr>
          <w:color w:val="984806" w:themeColor="accent6" w:themeShade="80"/>
        </w:rPr>
        <w:t xml:space="preserve"> </w:t>
      </w:r>
      <w:r>
        <w:t xml:space="preserve">class would </w:t>
      </w:r>
      <w:r w:rsidR="00DA58C5">
        <w:t xml:space="preserve">allow switching between all </w:t>
      </w:r>
      <w:r>
        <w:t>these three configuration</w:t>
      </w:r>
      <w:r w:rsidR="00DA58C5">
        <w:t>s</w:t>
      </w:r>
      <w:r>
        <w:t xml:space="preserve"> </w:t>
      </w:r>
      <w:r w:rsidR="005322D3">
        <w:t xml:space="preserve">fine-tuning of the configurations </w:t>
      </w:r>
      <w:r>
        <w:t xml:space="preserve">and </w:t>
      </w:r>
      <w:r w:rsidR="00035F36">
        <w:t xml:space="preserve">access to </w:t>
      </w:r>
      <w:r w:rsidR="005322D3">
        <w:t xml:space="preserve">the </w:t>
      </w:r>
      <w:r w:rsidR="00035F36">
        <w:t xml:space="preserve">parameters of these frameworks. </w:t>
      </w:r>
    </w:p>
    <w:p w:rsidR="009B02E6" w:rsidRDefault="009B02E6" w:rsidP="009B02E6">
      <w:pPr>
        <w:pStyle w:val="Heading2"/>
      </w:pPr>
      <w:r>
        <w:t>Note</w:t>
      </w:r>
    </w:p>
    <w:p w:rsidR="009B02E6" w:rsidRDefault="009B02E6" w:rsidP="00F2042C">
      <w:pPr>
        <w:ind w:left="360"/>
      </w:pPr>
      <w:r>
        <w:t>Only options 3.a and 3.b would be implemented from the beginning of the project. Option 3.c will be implemented if sufficient resources are available.</w:t>
      </w:r>
    </w:p>
    <w:p w:rsidR="00FA4D4F" w:rsidRDefault="00FA4D4F" w:rsidP="00F2042C">
      <w:pPr>
        <w:ind w:left="360"/>
      </w:pPr>
    </w:p>
    <w:p w:rsidR="00FA4D4F" w:rsidRDefault="00FA4D4F" w:rsidP="00F2042C">
      <w:pPr>
        <w:ind w:left="360"/>
      </w:pPr>
    </w:p>
    <w:p w:rsidR="00FA4D4F" w:rsidRDefault="00FA4D4F" w:rsidP="00FA4D4F">
      <w:pPr>
        <w:pStyle w:val="Heading2"/>
      </w:pPr>
      <w:r>
        <w:t>Current (01/01/2018) Implementation:</w:t>
      </w:r>
    </w:p>
    <w:p w:rsidR="004A234C" w:rsidRDefault="00660668" w:rsidP="00660668">
      <w:r>
        <w:t xml:space="preserve">On the date specified in the header, three substantially different blocks of code </w:t>
      </w:r>
      <w:r w:rsidR="00B77426">
        <w:t xml:space="preserve">are written to support the </w:t>
      </w:r>
      <w:r w:rsidR="00C5487A">
        <w:t xml:space="preserve">Horace parallel capabilities </w:t>
      </w:r>
      <w:r w:rsidR="00B77426">
        <w:t>namely</w:t>
      </w:r>
      <w:r w:rsidR="004A234C">
        <w:t>:</w:t>
      </w:r>
    </w:p>
    <w:p w:rsidR="00660668" w:rsidRDefault="00C5487A" w:rsidP="00C5487A">
      <w:pPr>
        <w:pStyle w:val="ListParagraph"/>
        <w:numPr>
          <w:ilvl w:val="0"/>
          <w:numId w:val="10"/>
        </w:numPr>
      </w:pPr>
      <w:r>
        <w:t>Herbert</w:t>
      </w:r>
      <w:r w:rsidR="00FE0523">
        <w:t xml:space="preserve"> Cluster, running multiple </w:t>
      </w:r>
      <w:proofErr w:type="spellStart"/>
      <w:r w:rsidR="00FE0523">
        <w:t>Matlab</w:t>
      </w:r>
      <w:proofErr w:type="spellEnd"/>
      <w:r w:rsidR="00FE0523">
        <w:t xml:space="preserve"> sessions to perform parallel job and using message files</w:t>
      </w:r>
      <w:r w:rsidR="00B77426">
        <w:t xml:space="preserve"> </w:t>
      </w:r>
      <w:r w:rsidR="00FE0523">
        <w:t>to exchange data between workers</w:t>
      </w:r>
      <w:r w:rsidR="002A524A">
        <w:t xml:space="preserve"> (Poor-man MPI)</w:t>
      </w:r>
      <w:r w:rsidR="00FE0523">
        <w:t xml:space="preserve">. </w:t>
      </w:r>
    </w:p>
    <w:p w:rsidR="00866A3C" w:rsidRPr="00E14F25" w:rsidRDefault="00866A3C" w:rsidP="00866A3C">
      <w:pPr>
        <w:pStyle w:val="ListParagraph"/>
        <w:rPr>
          <w:i/>
        </w:rPr>
      </w:pPr>
      <w:r w:rsidRPr="00E14F25">
        <w:rPr>
          <w:i/>
        </w:rPr>
        <w:t xml:space="preserve">Its advantages: </w:t>
      </w:r>
    </w:p>
    <w:p w:rsidR="00866A3C" w:rsidRDefault="00866A3C" w:rsidP="00866A3C">
      <w:pPr>
        <w:pStyle w:val="ListParagraph"/>
      </w:pPr>
      <w:r>
        <w:t xml:space="preserve">a) No need in parallel computing toolbox and additional </w:t>
      </w:r>
      <w:proofErr w:type="spellStart"/>
      <w:r>
        <w:t>Matlab</w:t>
      </w:r>
      <w:proofErr w:type="spellEnd"/>
      <w:r>
        <w:t xml:space="preserve"> licences</w:t>
      </w:r>
    </w:p>
    <w:p w:rsidR="00866A3C" w:rsidRDefault="00866A3C" w:rsidP="00866A3C">
      <w:pPr>
        <w:pStyle w:val="ListParagraph"/>
      </w:pPr>
      <w:r>
        <w:t>b) The code is fully controlled by Horace development group and can be if necessary extended to provide MPI and cluster capability with no licensing cost (</w:t>
      </w:r>
      <w:r w:rsidR="00C16FAF">
        <w:t>but substantial</w:t>
      </w:r>
      <w:r>
        <w:t xml:space="preserve"> development cost)</w:t>
      </w:r>
    </w:p>
    <w:p w:rsidR="00866A3C" w:rsidRPr="00E14F25" w:rsidRDefault="00866A3C" w:rsidP="00E14F25">
      <w:pPr>
        <w:pStyle w:val="ListParagraph"/>
        <w:spacing w:line="240" w:lineRule="auto"/>
        <w:ind w:left="1077" w:hanging="357"/>
        <w:rPr>
          <w:i/>
        </w:rPr>
      </w:pPr>
      <w:r w:rsidRPr="00E14F25">
        <w:rPr>
          <w:i/>
        </w:rPr>
        <w:t>Its disadvantages:</w:t>
      </w:r>
    </w:p>
    <w:p w:rsidR="00866A3C" w:rsidRDefault="00866A3C" w:rsidP="00E14F25">
      <w:pPr>
        <w:pStyle w:val="ListParagraph"/>
        <w:numPr>
          <w:ilvl w:val="0"/>
          <w:numId w:val="11"/>
        </w:numPr>
        <w:spacing w:line="240" w:lineRule="auto"/>
        <w:ind w:left="1077" w:hanging="357"/>
      </w:pPr>
      <w:r>
        <w:t xml:space="preserve">Runs only on a single node. </w:t>
      </w:r>
    </w:p>
    <w:p w:rsidR="00866A3C" w:rsidRDefault="008C7318" w:rsidP="00E14F25">
      <w:pPr>
        <w:pStyle w:val="ListParagraph"/>
        <w:numPr>
          <w:ilvl w:val="0"/>
          <w:numId w:val="11"/>
        </w:numPr>
        <w:spacing w:line="240" w:lineRule="auto"/>
        <w:ind w:left="1077" w:hanging="357"/>
      </w:pPr>
      <w:r>
        <w:t xml:space="preserve">Becomes extremely slow if </w:t>
      </w:r>
      <w:r w:rsidR="00866A3C">
        <w:t>an algorithm need</w:t>
      </w:r>
      <w:r>
        <w:t>s</w:t>
      </w:r>
      <w:r w:rsidR="00866A3C">
        <w:t xml:space="preserve"> active inter-process</w:t>
      </w:r>
      <w:r>
        <w:t xml:space="preserve"> communications.</w:t>
      </w:r>
    </w:p>
    <w:p w:rsidR="00C16FAF" w:rsidRDefault="00C16FAF" w:rsidP="00C16FAF">
      <w:pPr>
        <w:pStyle w:val="ListParagraph"/>
        <w:spacing w:line="240" w:lineRule="auto"/>
        <w:ind w:left="1077"/>
      </w:pPr>
    </w:p>
    <w:p w:rsidR="00FE0523" w:rsidRDefault="00866A3C" w:rsidP="00C5487A">
      <w:pPr>
        <w:pStyle w:val="ListParagraph"/>
        <w:numPr>
          <w:ilvl w:val="0"/>
          <w:numId w:val="10"/>
        </w:numPr>
      </w:pPr>
      <w:proofErr w:type="spellStart"/>
      <w:r>
        <w:t>Matlab</w:t>
      </w:r>
      <w:proofErr w:type="spellEnd"/>
      <w:r>
        <w:t xml:space="preserve"> (</w:t>
      </w:r>
      <w:proofErr w:type="spellStart"/>
      <w:r>
        <w:t>parpool</w:t>
      </w:r>
      <w:proofErr w:type="spellEnd"/>
      <w:r>
        <w:t xml:space="preserve">) cluster running multiple </w:t>
      </w:r>
      <w:proofErr w:type="spellStart"/>
      <w:r>
        <w:t>Matlab</w:t>
      </w:r>
      <w:proofErr w:type="spellEnd"/>
      <w:r>
        <w:t xml:space="preserve"> sessions using </w:t>
      </w:r>
      <w:proofErr w:type="spellStart"/>
      <w:r>
        <w:t>Matlab</w:t>
      </w:r>
      <w:proofErr w:type="spellEnd"/>
      <w:r>
        <w:t xml:space="preserve"> parallel computing toolbox and embedded </w:t>
      </w:r>
      <w:proofErr w:type="spellStart"/>
      <w:r>
        <w:t>Matlab</w:t>
      </w:r>
      <w:proofErr w:type="spellEnd"/>
      <w:r>
        <w:t xml:space="preserve"> MPI intercommunications. Fails back to </w:t>
      </w:r>
      <w:proofErr w:type="spellStart"/>
      <w:r>
        <w:t>filebased</w:t>
      </w:r>
      <w:proofErr w:type="spellEnd"/>
      <w:r>
        <w:t xml:space="preserve"> messages exchange mechanism in case of </w:t>
      </w:r>
      <w:proofErr w:type="spellStart"/>
      <w:r>
        <w:t>Matlab</w:t>
      </w:r>
      <w:proofErr w:type="spellEnd"/>
      <w:r>
        <w:t xml:space="preserve"> MPI being not enabled.</w:t>
      </w:r>
    </w:p>
    <w:p w:rsidR="00866A3C" w:rsidRPr="00E14F25" w:rsidRDefault="00866A3C" w:rsidP="00866A3C">
      <w:pPr>
        <w:pStyle w:val="ListParagraph"/>
        <w:rPr>
          <w:i/>
        </w:rPr>
      </w:pPr>
      <w:r w:rsidRPr="00E14F25">
        <w:rPr>
          <w:i/>
        </w:rPr>
        <w:t>Its advantages:</w:t>
      </w:r>
    </w:p>
    <w:p w:rsidR="00866A3C" w:rsidRDefault="00FC5164" w:rsidP="00FC5164">
      <w:pPr>
        <w:pStyle w:val="ListParagraph"/>
        <w:numPr>
          <w:ilvl w:val="0"/>
          <w:numId w:val="12"/>
        </w:numPr>
      </w:pPr>
      <w:r>
        <w:t xml:space="preserve">Fast (MPI-defined) </w:t>
      </w:r>
      <w:proofErr w:type="spellStart"/>
      <w:r>
        <w:t>interprocess</w:t>
      </w:r>
      <w:proofErr w:type="spellEnd"/>
      <w:r>
        <w:t xml:space="preserve"> communication allowing to run the whole range of </w:t>
      </w:r>
      <w:r w:rsidR="008C7318">
        <w:t>Horace algorithms (see below)</w:t>
      </w:r>
    </w:p>
    <w:p w:rsidR="00E14F25" w:rsidRDefault="008C7318" w:rsidP="00E14F25">
      <w:pPr>
        <w:pStyle w:val="ListParagraph"/>
        <w:numPr>
          <w:ilvl w:val="0"/>
          <w:numId w:val="12"/>
        </w:numPr>
        <w:spacing w:after="0" w:line="240" w:lineRule="auto"/>
        <w:ind w:left="1077" w:hanging="357"/>
      </w:pPr>
      <w:r>
        <w:t xml:space="preserve">The possibility to run on a multi-node machine with nodes connected by MPI link </w:t>
      </w:r>
      <w:r w:rsidR="00E14F25">
        <w:t xml:space="preserve">or on a parallel cloud </w:t>
      </w:r>
      <w:r>
        <w:t xml:space="preserve">if </w:t>
      </w:r>
      <w:r w:rsidR="00E14F25">
        <w:t>appropriate licenses are available</w:t>
      </w:r>
    </w:p>
    <w:p w:rsidR="00E14F25" w:rsidRPr="00E14F25" w:rsidRDefault="00E14F25" w:rsidP="00E14F25">
      <w:pPr>
        <w:spacing w:line="240" w:lineRule="auto"/>
        <w:ind w:left="720"/>
        <w:rPr>
          <w:i/>
        </w:rPr>
      </w:pPr>
      <w:r w:rsidRPr="00E14F25">
        <w:rPr>
          <w:i/>
        </w:rPr>
        <w:t>Its disadvantages:</w:t>
      </w:r>
    </w:p>
    <w:p w:rsidR="00E14F25" w:rsidRDefault="00E14F25" w:rsidP="00E14F25">
      <w:pPr>
        <w:pStyle w:val="ListParagraph"/>
        <w:numPr>
          <w:ilvl w:val="0"/>
          <w:numId w:val="13"/>
        </w:numPr>
        <w:spacing w:line="240" w:lineRule="auto"/>
      </w:pPr>
      <w:r>
        <w:t>Needs parallel computing toolbox license to run on a single node and additional licenses to run on a cluster or cloud</w:t>
      </w:r>
    </w:p>
    <w:p w:rsidR="00E14F25" w:rsidRDefault="00E14F25" w:rsidP="00E14F25">
      <w:pPr>
        <w:pStyle w:val="ListParagraph"/>
        <w:numPr>
          <w:ilvl w:val="0"/>
          <w:numId w:val="13"/>
        </w:numPr>
        <w:spacing w:line="240" w:lineRule="auto"/>
      </w:pPr>
      <w:r>
        <w:t xml:space="preserve">The root of developing code without </w:t>
      </w:r>
      <w:proofErr w:type="spellStart"/>
      <w:r>
        <w:t>Matlab</w:t>
      </w:r>
      <w:proofErr w:type="spellEnd"/>
      <w:r>
        <w:t xml:space="preserve"> and additional licenses is completely closed</w:t>
      </w:r>
    </w:p>
    <w:p w:rsidR="00C16FAF" w:rsidRDefault="00C16FAF" w:rsidP="00C16FAF">
      <w:pPr>
        <w:pStyle w:val="ListParagraph"/>
        <w:spacing w:line="240" w:lineRule="auto"/>
        <w:ind w:left="1080"/>
      </w:pPr>
    </w:p>
    <w:p w:rsidR="00E14F25" w:rsidRDefault="00C16FAF" w:rsidP="00E14F25">
      <w:pPr>
        <w:pStyle w:val="ListParagraph"/>
        <w:numPr>
          <w:ilvl w:val="0"/>
          <w:numId w:val="10"/>
        </w:numPr>
        <w:spacing w:line="240" w:lineRule="auto"/>
      </w:pPr>
      <w:r>
        <w:t xml:space="preserve">C++ code used to combine binary </w:t>
      </w:r>
      <w:proofErr w:type="spellStart"/>
      <w:r>
        <w:t>sqw</w:t>
      </w:r>
      <w:proofErr w:type="spellEnd"/>
      <w:r>
        <w:t xml:space="preserve"> files into single </w:t>
      </w:r>
      <w:proofErr w:type="spellStart"/>
      <w:r>
        <w:t>sqw</w:t>
      </w:r>
      <w:proofErr w:type="spellEnd"/>
      <w:r>
        <w:t xml:space="preserve"> file</w:t>
      </w:r>
    </w:p>
    <w:p w:rsidR="00C16FAF" w:rsidRPr="002A524A" w:rsidRDefault="00C16FAF" w:rsidP="00C16FAF">
      <w:pPr>
        <w:pStyle w:val="ListParagraph"/>
        <w:spacing w:line="240" w:lineRule="auto"/>
        <w:rPr>
          <w:i/>
        </w:rPr>
      </w:pPr>
      <w:r w:rsidRPr="002A524A">
        <w:rPr>
          <w:i/>
        </w:rPr>
        <w:t>Its advantages:</w:t>
      </w:r>
    </w:p>
    <w:p w:rsidR="00C16FAF" w:rsidRDefault="00C16FAF" w:rsidP="00C16FAF">
      <w:pPr>
        <w:pStyle w:val="ListParagraph"/>
        <w:numPr>
          <w:ilvl w:val="0"/>
          <w:numId w:val="14"/>
        </w:numPr>
        <w:spacing w:line="240" w:lineRule="auto"/>
      </w:pPr>
      <w:r>
        <w:t xml:space="preserve">Extremely fast and efficient in its area of applicability. </w:t>
      </w:r>
    </w:p>
    <w:p w:rsidR="00C16FAF" w:rsidRDefault="00C16FAF" w:rsidP="00556F00">
      <w:pPr>
        <w:pStyle w:val="ListParagraph"/>
        <w:numPr>
          <w:ilvl w:val="0"/>
          <w:numId w:val="14"/>
        </w:numPr>
        <w:spacing w:line="240" w:lineRule="auto"/>
      </w:pPr>
      <w:r>
        <w:t>With substantial development and inclusion of 3</w:t>
      </w:r>
      <w:r w:rsidRPr="00C16FAF">
        <w:rPr>
          <w:vertAlign w:val="superscript"/>
        </w:rPr>
        <w:t>rd</w:t>
      </w:r>
      <w:r>
        <w:t xml:space="preserve"> party code (</w:t>
      </w:r>
      <w:proofErr w:type="spellStart"/>
      <w:r>
        <w:t>Mantid</w:t>
      </w:r>
      <w:proofErr w:type="spellEnd"/>
      <w:r>
        <w:t xml:space="preserve"> fake MPI (Simon </w:t>
      </w:r>
      <w:proofErr w:type="spellStart"/>
      <w:r w:rsidR="002A524A">
        <w:t>Heybrock</w:t>
      </w:r>
      <w:proofErr w:type="spellEnd"/>
      <w:r w:rsidR="002A524A">
        <w:t xml:space="preserve"> private</w:t>
      </w:r>
      <w:r>
        <w:t xml:space="preserve"> communication</w:t>
      </w:r>
      <w:r w:rsidR="00556F00">
        <w:t xml:space="preserve"> </w:t>
      </w:r>
      <w:r w:rsidR="00556F00" w:rsidRPr="00556F00">
        <w:rPr>
          <w:color w:val="0000FF"/>
          <w:u w:val="single"/>
        </w:rPr>
        <w:t>http://docs.mantidproject.org/v3.11.0/development/AlgorithmMPISupport.html#units-tests.</w:t>
      </w:r>
      <w:r>
        <w:t xml:space="preserve">) or </w:t>
      </w:r>
      <w:r w:rsidRPr="002A524A">
        <w:rPr>
          <w:color w:val="1302EE"/>
          <w:u w:val="single"/>
        </w:rPr>
        <w:t>https://www.codeproject.com/articles/1092727/asynchronous-multicast-callbacks-with-inter-thread</w:t>
      </w:r>
      <w:r>
        <w:t>) may become a communication hub for</w:t>
      </w:r>
      <w:r w:rsidR="002A524A">
        <w:t xml:space="preserve"> the</w:t>
      </w:r>
      <w:r>
        <w:t xml:space="preserve"> </w:t>
      </w:r>
      <w:r w:rsidR="002A524A">
        <w:t>Herbert cluster, overcoming its current disadvantages.</w:t>
      </w:r>
    </w:p>
    <w:p w:rsidR="002A524A" w:rsidRPr="002A524A" w:rsidRDefault="002A524A" w:rsidP="002A524A">
      <w:pPr>
        <w:keepNext/>
        <w:spacing w:after="0" w:line="240" w:lineRule="auto"/>
        <w:ind w:left="720"/>
        <w:rPr>
          <w:i/>
        </w:rPr>
      </w:pPr>
      <w:r w:rsidRPr="002A524A">
        <w:rPr>
          <w:i/>
        </w:rPr>
        <w:lastRenderedPageBreak/>
        <w:t>Its disadvantages:</w:t>
      </w:r>
    </w:p>
    <w:p w:rsidR="002A524A" w:rsidRDefault="002A524A" w:rsidP="002A524A">
      <w:pPr>
        <w:pStyle w:val="ListParagraph"/>
        <w:numPr>
          <w:ilvl w:val="0"/>
          <w:numId w:val="15"/>
        </w:numPr>
        <w:spacing w:line="240" w:lineRule="auto"/>
      </w:pPr>
      <w:r>
        <w:t>Currently have very narrow applicability area</w:t>
      </w:r>
    </w:p>
    <w:p w:rsidR="002A524A" w:rsidRDefault="002A524A" w:rsidP="002A524A">
      <w:pPr>
        <w:pStyle w:val="ListParagraph"/>
        <w:numPr>
          <w:ilvl w:val="0"/>
          <w:numId w:val="15"/>
        </w:numPr>
        <w:spacing w:line="240" w:lineRule="auto"/>
      </w:pPr>
      <w:r>
        <w:t>Has bugs so fails sometimes and currently does not work on SCARF (bugs)</w:t>
      </w:r>
    </w:p>
    <w:p w:rsidR="002A524A" w:rsidRDefault="002A524A" w:rsidP="002A524A">
      <w:pPr>
        <w:pStyle w:val="ListParagraph"/>
        <w:numPr>
          <w:ilvl w:val="0"/>
          <w:numId w:val="15"/>
        </w:numPr>
        <w:spacing w:line="240" w:lineRule="auto"/>
      </w:pPr>
      <w:r>
        <w:t xml:space="preserve">C++ code – high cost of development. </w:t>
      </w:r>
    </w:p>
    <w:p w:rsidR="00E14F25" w:rsidRDefault="002A524A" w:rsidP="00E14F25">
      <w:pPr>
        <w:spacing w:line="240" w:lineRule="auto"/>
      </w:pPr>
      <w:r>
        <w:t xml:space="preserve">As the majority of commonly used Horace algorithms are limited by file-IO speed, one needs fast parallel file system to gain advantage of Horace parallel capabilities. </w:t>
      </w:r>
    </w:p>
    <w:p w:rsidR="002A524A" w:rsidRDefault="002A524A" w:rsidP="00E14F25">
      <w:pPr>
        <w:spacing w:line="240" w:lineRule="auto"/>
      </w:pPr>
      <w:r>
        <w:t xml:space="preserve">In additional to that, Herbert Cluster needs powerful multiprocessor machine with multiple processors to run multiple </w:t>
      </w:r>
      <w:proofErr w:type="spellStart"/>
      <w:r>
        <w:t>Matlab</w:t>
      </w:r>
      <w:proofErr w:type="spellEnd"/>
      <w:r>
        <w:t xml:space="preserve"> sessions (At least 64 computational threads and 0.25Tb memory to fully accelerate </w:t>
      </w:r>
      <w:proofErr w:type="spellStart"/>
      <w:r>
        <w:t>gen_sqw</w:t>
      </w:r>
      <w:proofErr w:type="spellEnd"/>
      <w:r>
        <w:t xml:space="preserve"> on current parallel file system or more if a symmetrisation during file generation is </w:t>
      </w:r>
      <w:proofErr w:type="spellStart"/>
      <w:r>
        <w:t>neded</w:t>
      </w:r>
      <w:proofErr w:type="spellEnd"/>
      <w:r>
        <w:t>.</w:t>
      </w:r>
    </w:p>
    <w:p w:rsidR="002A524A" w:rsidRDefault="00AE19A8" w:rsidP="00E14F25">
      <w:pPr>
        <w:spacing w:line="240" w:lineRule="auto"/>
      </w:pPr>
      <w:r>
        <w:t xml:space="preserve">A </w:t>
      </w:r>
      <w:proofErr w:type="spellStart"/>
      <w:r>
        <w:t>Matlab</w:t>
      </w:r>
      <w:proofErr w:type="spellEnd"/>
      <w:r>
        <w:t xml:space="preserve"> Cluster (</w:t>
      </w:r>
      <w:proofErr w:type="spellStart"/>
      <w:r>
        <w:t>parpool</w:t>
      </w:r>
      <w:proofErr w:type="spellEnd"/>
      <w:r>
        <w:t xml:space="preserve">) needs either similar machine + parallel computing toolbox licence for each user or multiple nodes connected by parallel file system and fast MPI link + the same toolbox and + </w:t>
      </w:r>
      <w:proofErr w:type="spellStart"/>
      <w:r>
        <w:t>Matlab</w:t>
      </w:r>
      <w:proofErr w:type="spellEnd"/>
      <w:r>
        <w:t xml:space="preserve"> distributed server licenses for each node.</w:t>
      </w:r>
    </w:p>
    <w:p w:rsidR="002A524A" w:rsidRPr="00660668" w:rsidRDefault="002A524A" w:rsidP="00E14F25">
      <w:pPr>
        <w:spacing w:line="240" w:lineRule="auto"/>
      </w:pPr>
      <w:r>
        <w:t xml:space="preserve">The </w:t>
      </w:r>
      <w:r w:rsidR="00AE19A8">
        <w:t xml:space="preserve">Horace </w:t>
      </w:r>
      <w:r>
        <w:t xml:space="preserve">algorithms </w:t>
      </w:r>
      <w:r w:rsidR="00AE19A8">
        <w:t>and their benefits form each approach are summarized in the table below:</w:t>
      </w:r>
    </w:p>
    <w:tbl>
      <w:tblPr>
        <w:tblStyle w:val="TableGrid"/>
        <w:tblW w:w="0" w:type="auto"/>
        <w:tblLook w:val="04A0" w:firstRow="1" w:lastRow="0" w:firstColumn="1" w:lastColumn="0" w:noHBand="0" w:noVBand="1"/>
      </w:tblPr>
      <w:tblGrid>
        <w:gridCol w:w="2310"/>
        <w:gridCol w:w="2310"/>
        <w:gridCol w:w="2311"/>
        <w:gridCol w:w="2311"/>
      </w:tblGrid>
      <w:tr w:rsidR="007E3CB1" w:rsidTr="007E3CB1">
        <w:tc>
          <w:tcPr>
            <w:tcW w:w="2310" w:type="dxa"/>
          </w:tcPr>
          <w:p w:rsidR="007E3CB1" w:rsidRDefault="008C7318" w:rsidP="00FA4D4F">
            <w:r>
              <w:t>Algorithm</w:t>
            </w:r>
          </w:p>
        </w:tc>
        <w:tc>
          <w:tcPr>
            <w:tcW w:w="2310" w:type="dxa"/>
          </w:tcPr>
          <w:p w:rsidR="007E3CB1" w:rsidRDefault="00AE19A8" w:rsidP="00AE19A8">
            <w:r>
              <w:t>Herbert Cluster</w:t>
            </w:r>
            <w:r w:rsidR="00660668">
              <w:t xml:space="preserve"> </w:t>
            </w:r>
          </w:p>
        </w:tc>
        <w:tc>
          <w:tcPr>
            <w:tcW w:w="2311" w:type="dxa"/>
          </w:tcPr>
          <w:p w:rsidR="007E3CB1" w:rsidRDefault="00AE19A8" w:rsidP="00FA4D4F">
            <w:proofErr w:type="spellStart"/>
            <w:r>
              <w:t>Parpool</w:t>
            </w:r>
            <w:proofErr w:type="spellEnd"/>
            <w:r>
              <w:t xml:space="preserve"> cluster</w:t>
            </w:r>
          </w:p>
        </w:tc>
        <w:tc>
          <w:tcPr>
            <w:tcW w:w="2311" w:type="dxa"/>
          </w:tcPr>
          <w:p w:rsidR="007E3CB1" w:rsidRDefault="00AE19A8" w:rsidP="00FA4D4F">
            <w:r>
              <w:t>C++ code</w:t>
            </w:r>
          </w:p>
        </w:tc>
      </w:tr>
      <w:tr w:rsidR="007E3CB1" w:rsidTr="007E3CB1">
        <w:tc>
          <w:tcPr>
            <w:tcW w:w="2310" w:type="dxa"/>
          </w:tcPr>
          <w:p w:rsidR="007E3CB1" w:rsidRDefault="00B77426" w:rsidP="00FA4D4F">
            <w:r>
              <w:t xml:space="preserve">Gen </w:t>
            </w:r>
            <w:proofErr w:type="spellStart"/>
            <w:r>
              <w:t>tmp</w:t>
            </w:r>
            <w:proofErr w:type="spellEnd"/>
            <w:r>
              <w:t xml:space="preserve"> files (part of </w:t>
            </w:r>
            <w:proofErr w:type="spellStart"/>
            <w:r>
              <w:t>gen_sqw</w:t>
            </w:r>
            <w:proofErr w:type="spellEnd"/>
            <w:r>
              <w:t>)</w:t>
            </w:r>
          </w:p>
        </w:tc>
        <w:tc>
          <w:tcPr>
            <w:tcW w:w="2310" w:type="dxa"/>
          </w:tcPr>
          <w:p w:rsidR="007E3CB1" w:rsidRDefault="00AE19A8" w:rsidP="00FA4D4F">
            <w:r>
              <w:t>10-fold acceleration</w:t>
            </w:r>
          </w:p>
        </w:tc>
        <w:tc>
          <w:tcPr>
            <w:tcW w:w="2311" w:type="dxa"/>
          </w:tcPr>
          <w:p w:rsidR="007E3CB1" w:rsidRDefault="00AE19A8" w:rsidP="00FA4D4F">
            <w:r>
              <w:t>10-fold acceleration</w:t>
            </w:r>
          </w:p>
        </w:tc>
        <w:tc>
          <w:tcPr>
            <w:tcW w:w="2311" w:type="dxa"/>
          </w:tcPr>
          <w:p w:rsidR="007E3CB1" w:rsidRDefault="00AE19A8" w:rsidP="00FA4D4F">
            <w:r>
              <w:t>N/A</w:t>
            </w:r>
          </w:p>
        </w:tc>
      </w:tr>
      <w:tr w:rsidR="007E3CB1" w:rsidTr="007E3CB1">
        <w:tc>
          <w:tcPr>
            <w:tcW w:w="2310" w:type="dxa"/>
          </w:tcPr>
          <w:p w:rsidR="007E3CB1" w:rsidRDefault="003F04CB" w:rsidP="00FA4D4F">
            <w:proofErr w:type="spellStart"/>
            <w:r>
              <w:t>w</w:t>
            </w:r>
            <w:r w:rsidR="00AE19A8">
              <w:t>rite_nsqw_to_sqw</w:t>
            </w:r>
            <w:proofErr w:type="spellEnd"/>
          </w:p>
          <w:p w:rsidR="000F57D8" w:rsidRDefault="000F57D8" w:rsidP="00FA4D4F">
            <w:r>
              <w:t xml:space="preserve">(as part of </w:t>
            </w:r>
            <w:proofErr w:type="spellStart"/>
            <w:r>
              <w:t>gen_sqw</w:t>
            </w:r>
            <w:proofErr w:type="spellEnd"/>
            <w:r>
              <w:t xml:space="preserve"> or separate)</w:t>
            </w:r>
          </w:p>
        </w:tc>
        <w:tc>
          <w:tcPr>
            <w:tcW w:w="2310" w:type="dxa"/>
          </w:tcPr>
          <w:p w:rsidR="007E3CB1" w:rsidRDefault="00AE19A8" w:rsidP="003F04CB">
            <w:r>
              <w:t>4-fold deceleration</w:t>
            </w:r>
            <w:r w:rsidR="003F04CB">
              <w:t xml:space="preserve"> </w:t>
            </w:r>
            <w:proofErr w:type="spellStart"/>
            <w:r w:rsidR="003F04CB">
              <w:t>wrt</w:t>
            </w:r>
            <w:proofErr w:type="spellEnd"/>
            <w:r w:rsidR="003F04CB">
              <w:t xml:space="preserve">. to serial </w:t>
            </w:r>
            <w:proofErr w:type="spellStart"/>
            <w:r w:rsidR="003F04CB">
              <w:t>Matlab</w:t>
            </w:r>
            <w:proofErr w:type="spellEnd"/>
            <w:r w:rsidR="003F04CB">
              <w:t xml:space="preserve"> code</w:t>
            </w:r>
          </w:p>
        </w:tc>
        <w:tc>
          <w:tcPr>
            <w:tcW w:w="2311" w:type="dxa"/>
          </w:tcPr>
          <w:p w:rsidR="007E3CB1" w:rsidRDefault="00AE19A8" w:rsidP="00FA4D4F">
            <w:r>
              <w:t xml:space="preserve">Substantial acceleration (needs further testing for numbers) </w:t>
            </w:r>
          </w:p>
        </w:tc>
        <w:tc>
          <w:tcPr>
            <w:tcW w:w="2311" w:type="dxa"/>
          </w:tcPr>
          <w:p w:rsidR="007E3CB1" w:rsidRDefault="00AE19A8" w:rsidP="00FA4D4F">
            <w:r>
              <w:t>5-10 fold acceleration</w:t>
            </w:r>
          </w:p>
        </w:tc>
      </w:tr>
      <w:tr w:rsidR="00AE19A8" w:rsidTr="007E3CB1">
        <w:tc>
          <w:tcPr>
            <w:tcW w:w="2310" w:type="dxa"/>
          </w:tcPr>
          <w:p w:rsidR="00AE19A8" w:rsidRDefault="00AE19A8" w:rsidP="00FA4D4F">
            <w:r>
              <w:t>Accumulate headers</w:t>
            </w:r>
          </w:p>
          <w:p w:rsidR="000F57D8" w:rsidRDefault="000F57D8" w:rsidP="00FA4D4F">
            <w:r>
              <w:t xml:space="preserve">(as part of </w:t>
            </w:r>
            <w:proofErr w:type="spellStart"/>
            <w:r>
              <w:t>gen_sqw</w:t>
            </w:r>
            <w:proofErr w:type="spellEnd"/>
            <w:r>
              <w:t>)</w:t>
            </w:r>
          </w:p>
        </w:tc>
        <w:tc>
          <w:tcPr>
            <w:tcW w:w="2310" w:type="dxa"/>
          </w:tcPr>
          <w:p w:rsidR="00AE19A8" w:rsidRDefault="00AE19A8" w:rsidP="00FA4D4F">
            <w:r>
              <w:t>Substantial acceleration</w:t>
            </w:r>
            <w:r w:rsidR="00B35B49">
              <w:t xml:space="preserve">, a bit slower </w:t>
            </w:r>
            <w:r w:rsidR="00B424CE">
              <w:t>than</w:t>
            </w:r>
            <w:r w:rsidR="00B35B49">
              <w:t xml:space="preserve"> </w:t>
            </w:r>
            <w:proofErr w:type="spellStart"/>
            <w:r w:rsidR="00B35B49">
              <w:t>Parpool</w:t>
            </w:r>
            <w:proofErr w:type="spellEnd"/>
          </w:p>
        </w:tc>
        <w:tc>
          <w:tcPr>
            <w:tcW w:w="2311" w:type="dxa"/>
          </w:tcPr>
          <w:p w:rsidR="00AE19A8" w:rsidRDefault="00B35B49" w:rsidP="00FA4D4F">
            <w:r>
              <w:t>Substantial acceleration</w:t>
            </w:r>
          </w:p>
        </w:tc>
        <w:tc>
          <w:tcPr>
            <w:tcW w:w="2311" w:type="dxa"/>
          </w:tcPr>
          <w:p w:rsidR="00AE19A8" w:rsidRDefault="00B35B49" w:rsidP="00FA4D4F">
            <w:r>
              <w:t>Currently  N/A</w:t>
            </w:r>
          </w:p>
        </w:tc>
      </w:tr>
      <w:tr w:rsidR="00B35B49" w:rsidTr="007E3CB1">
        <w:tc>
          <w:tcPr>
            <w:tcW w:w="2310" w:type="dxa"/>
          </w:tcPr>
          <w:p w:rsidR="00B35B49" w:rsidRDefault="00B424CE" w:rsidP="00FA4D4F">
            <w:r>
              <w:t>Accumulate cut (developing)</w:t>
            </w:r>
          </w:p>
        </w:tc>
        <w:tc>
          <w:tcPr>
            <w:tcW w:w="2310" w:type="dxa"/>
          </w:tcPr>
          <w:p w:rsidR="00B35B49" w:rsidRDefault="00B424CE" w:rsidP="00FA4D4F">
            <w:r>
              <w:t>10-fold acceleration expected</w:t>
            </w:r>
          </w:p>
        </w:tc>
        <w:tc>
          <w:tcPr>
            <w:tcW w:w="2311" w:type="dxa"/>
          </w:tcPr>
          <w:p w:rsidR="00B35B49" w:rsidRDefault="00B424CE" w:rsidP="00FA4D4F">
            <w:r>
              <w:t>10-fold acceleration expected</w:t>
            </w:r>
          </w:p>
        </w:tc>
        <w:tc>
          <w:tcPr>
            <w:tcW w:w="2311" w:type="dxa"/>
          </w:tcPr>
          <w:p w:rsidR="00B35B49" w:rsidRDefault="00B424CE" w:rsidP="00FA4D4F">
            <w:r>
              <w:t>N/A</w:t>
            </w:r>
          </w:p>
        </w:tc>
      </w:tr>
      <w:tr w:rsidR="00B35B49" w:rsidTr="007E3CB1">
        <w:tc>
          <w:tcPr>
            <w:tcW w:w="2310" w:type="dxa"/>
          </w:tcPr>
          <w:p w:rsidR="00B35B49" w:rsidRDefault="000C4EE5" w:rsidP="00FA4D4F">
            <w:proofErr w:type="spellStart"/>
            <w:r>
              <w:t>sqw_eval</w:t>
            </w:r>
            <w:proofErr w:type="spellEnd"/>
            <w:r>
              <w:t xml:space="preserve"> (planned development)</w:t>
            </w:r>
          </w:p>
        </w:tc>
        <w:tc>
          <w:tcPr>
            <w:tcW w:w="2310" w:type="dxa"/>
          </w:tcPr>
          <w:p w:rsidR="00B35B49" w:rsidRDefault="000C4EE5" w:rsidP="00FA4D4F">
            <w:r>
              <w:t>n-workers  acceleration expected</w:t>
            </w:r>
          </w:p>
        </w:tc>
        <w:tc>
          <w:tcPr>
            <w:tcW w:w="2311" w:type="dxa"/>
          </w:tcPr>
          <w:p w:rsidR="00B35B49" w:rsidRDefault="000C4EE5" w:rsidP="00FA4D4F">
            <w:r>
              <w:t>n-workers  acceleration expected</w:t>
            </w:r>
          </w:p>
        </w:tc>
        <w:tc>
          <w:tcPr>
            <w:tcW w:w="2311" w:type="dxa"/>
          </w:tcPr>
          <w:p w:rsidR="00B35B49" w:rsidRDefault="000C4EE5" w:rsidP="00FA4D4F">
            <w:r>
              <w:t>N/A</w:t>
            </w:r>
          </w:p>
        </w:tc>
      </w:tr>
    </w:tbl>
    <w:p w:rsidR="00FA4D4F" w:rsidRDefault="00FA4D4F" w:rsidP="00FA4D4F"/>
    <w:p w:rsidR="00FE0523" w:rsidRPr="00FA4D4F" w:rsidRDefault="00FE0523" w:rsidP="00FA4D4F"/>
    <w:sectPr w:rsidR="00FE0523" w:rsidRPr="00FA4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E5567"/>
    <w:multiLevelType w:val="multilevel"/>
    <w:tmpl w:val="F92477B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1D2187"/>
    <w:multiLevelType w:val="hybridMultilevel"/>
    <w:tmpl w:val="418CE2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340F36"/>
    <w:multiLevelType w:val="hybridMultilevel"/>
    <w:tmpl w:val="C9AEBFFC"/>
    <w:lvl w:ilvl="0" w:tplc="6638EB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E6833B3"/>
    <w:multiLevelType w:val="hybridMultilevel"/>
    <w:tmpl w:val="D7A0C61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09C292C"/>
    <w:multiLevelType w:val="hybridMultilevel"/>
    <w:tmpl w:val="369A0AA0"/>
    <w:lvl w:ilvl="0" w:tplc="11E611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1185C7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BF012B"/>
    <w:multiLevelType w:val="hybridMultilevel"/>
    <w:tmpl w:val="CC300AF2"/>
    <w:lvl w:ilvl="0" w:tplc="E7E61D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831C3D"/>
    <w:multiLevelType w:val="hybridMultilevel"/>
    <w:tmpl w:val="CA4EA7DE"/>
    <w:lvl w:ilvl="0" w:tplc="6AF6C6B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5A52E0B"/>
    <w:multiLevelType w:val="multilevel"/>
    <w:tmpl w:val="5C244A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DC71611"/>
    <w:multiLevelType w:val="hybridMultilevel"/>
    <w:tmpl w:val="7BE0E134"/>
    <w:lvl w:ilvl="0" w:tplc="8A346094">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2D7A1C"/>
    <w:multiLevelType w:val="hybridMultilevel"/>
    <w:tmpl w:val="2AC4071C"/>
    <w:lvl w:ilvl="0" w:tplc="6A8CE30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97059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6855A82"/>
    <w:multiLevelType w:val="hybridMultilevel"/>
    <w:tmpl w:val="6D9A40EE"/>
    <w:lvl w:ilvl="0" w:tplc="07FC8C2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1AA54F1"/>
    <w:multiLevelType w:val="hybridMultilevel"/>
    <w:tmpl w:val="0B448F68"/>
    <w:lvl w:ilvl="0" w:tplc="2E84FB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5C66BD0"/>
    <w:multiLevelType w:val="hybridMultilevel"/>
    <w:tmpl w:val="79C2A2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3"/>
  </w:num>
  <w:num w:numId="3">
    <w:abstractNumId w:val="9"/>
  </w:num>
  <w:num w:numId="4">
    <w:abstractNumId w:val="14"/>
  </w:num>
  <w:num w:numId="5">
    <w:abstractNumId w:val="6"/>
  </w:num>
  <w:num w:numId="6">
    <w:abstractNumId w:val="5"/>
  </w:num>
  <w:num w:numId="7">
    <w:abstractNumId w:val="0"/>
  </w:num>
  <w:num w:numId="8">
    <w:abstractNumId w:val="8"/>
  </w:num>
  <w:num w:numId="9">
    <w:abstractNumId w:val="10"/>
  </w:num>
  <w:num w:numId="10">
    <w:abstractNumId w:val="1"/>
  </w:num>
  <w:num w:numId="11">
    <w:abstractNumId w:val="7"/>
  </w:num>
  <w:num w:numId="12">
    <w:abstractNumId w:val="12"/>
  </w:num>
  <w:num w:numId="13">
    <w:abstractNumId w:val="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F6B"/>
    <w:rsid w:val="00035F36"/>
    <w:rsid w:val="00061C01"/>
    <w:rsid w:val="00085F9F"/>
    <w:rsid w:val="000C4EE5"/>
    <w:rsid w:val="000E2EBD"/>
    <w:rsid w:val="000F4286"/>
    <w:rsid w:val="000F57D8"/>
    <w:rsid w:val="0010604F"/>
    <w:rsid w:val="00132827"/>
    <w:rsid w:val="00155888"/>
    <w:rsid w:val="00195172"/>
    <w:rsid w:val="001B4661"/>
    <w:rsid w:val="0020309B"/>
    <w:rsid w:val="0020479F"/>
    <w:rsid w:val="00230AF1"/>
    <w:rsid w:val="0027070B"/>
    <w:rsid w:val="002711AA"/>
    <w:rsid w:val="002A3457"/>
    <w:rsid w:val="002A524A"/>
    <w:rsid w:val="002A70DE"/>
    <w:rsid w:val="002D02D9"/>
    <w:rsid w:val="002D0604"/>
    <w:rsid w:val="002F466A"/>
    <w:rsid w:val="00336BDD"/>
    <w:rsid w:val="00382836"/>
    <w:rsid w:val="0039376B"/>
    <w:rsid w:val="003C04E0"/>
    <w:rsid w:val="003D3F49"/>
    <w:rsid w:val="003F04CB"/>
    <w:rsid w:val="00413BC9"/>
    <w:rsid w:val="00416C2A"/>
    <w:rsid w:val="004872A9"/>
    <w:rsid w:val="004A234C"/>
    <w:rsid w:val="004C619B"/>
    <w:rsid w:val="004D2522"/>
    <w:rsid w:val="00530063"/>
    <w:rsid w:val="005322D3"/>
    <w:rsid w:val="00556F00"/>
    <w:rsid w:val="0056328F"/>
    <w:rsid w:val="005924AB"/>
    <w:rsid w:val="0059669C"/>
    <w:rsid w:val="005A0A03"/>
    <w:rsid w:val="005B126C"/>
    <w:rsid w:val="005C2C11"/>
    <w:rsid w:val="00612BC7"/>
    <w:rsid w:val="00643C52"/>
    <w:rsid w:val="00660668"/>
    <w:rsid w:val="006B3035"/>
    <w:rsid w:val="006B6FBC"/>
    <w:rsid w:val="006E28F6"/>
    <w:rsid w:val="0070369E"/>
    <w:rsid w:val="007219B7"/>
    <w:rsid w:val="0073208C"/>
    <w:rsid w:val="007416A1"/>
    <w:rsid w:val="007448FB"/>
    <w:rsid w:val="00753427"/>
    <w:rsid w:val="0075702D"/>
    <w:rsid w:val="007970F4"/>
    <w:rsid w:val="007A0BF4"/>
    <w:rsid w:val="007C0E3A"/>
    <w:rsid w:val="007E3CB1"/>
    <w:rsid w:val="00847B73"/>
    <w:rsid w:val="00866A3C"/>
    <w:rsid w:val="0088055C"/>
    <w:rsid w:val="008A65F1"/>
    <w:rsid w:val="008C7318"/>
    <w:rsid w:val="00950ABD"/>
    <w:rsid w:val="009535D5"/>
    <w:rsid w:val="0095413D"/>
    <w:rsid w:val="00967B48"/>
    <w:rsid w:val="009869E0"/>
    <w:rsid w:val="009A0960"/>
    <w:rsid w:val="009A0F73"/>
    <w:rsid w:val="009B02E6"/>
    <w:rsid w:val="009B714B"/>
    <w:rsid w:val="009C65CB"/>
    <w:rsid w:val="00A16038"/>
    <w:rsid w:val="00A2562D"/>
    <w:rsid w:val="00A300F3"/>
    <w:rsid w:val="00A70A68"/>
    <w:rsid w:val="00A96882"/>
    <w:rsid w:val="00AB6368"/>
    <w:rsid w:val="00AE19A8"/>
    <w:rsid w:val="00AE40A9"/>
    <w:rsid w:val="00AF7BB0"/>
    <w:rsid w:val="00B01F48"/>
    <w:rsid w:val="00B2384D"/>
    <w:rsid w:val="00B3535B"/>
    <w:rsid w:val="00B35B49"/>
    <w:rsid w:val="00B424CE"/>
    <w:rsid w:val="00B61FE2"/>
    <w:rsid w:val="00B77426"/>
    <w:rsid w:val="00B84B18"/>
    <w:rsid w:val="00B972D6"/>
    <w:rsid w:val="00C15724"/>
    <w:rsid w:val="00C16FAF"/>
    <w:rsid w:val="00C5487A"/>
    <w:rsid w:val="00CF7913"/>
    <w:rsid w:val="00D57F6B"/>
    <w:rsid w:val="00D74690"/>
    <w:rsid w:val="00DA1FDE"/>
    <w:rsid w:val="00DA58C5"/>
    <w:rsid w:val="00DD06EE"/>
    <w:rsid w:val="00DE6832"/>
    <w:rsid w:val="00DF7D10"/>
    <w:rsid w:val="00E14F25"/>
    <w:rsid w:val="00E25E80"/>
    <w:rsid w:val="00E84E10"/>
    <w:rsid w:val="00EA3489"/>
    <w:rsid w:val="00EC48C0"/>
    <w:rsid w:val="00EE60C6"/>
    <w:rsid w:val="00F14329"/>
    <w:rsid w:val="00F2042C"/>
    <w:rsid w:val="00F55ED0"/>
    <w:rsid w:val="00F700AB"/>
    <w:rsid w:val="00F7494A"/>
    <w:rsid w:val="00F75177"/>
    <w:rsid w:val="00FA4D4F"/>
    <w:rsid w:val="00FC5164"/>
    <w:rsid w:val="00FE0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8EE5"/>
  <w15:docId w15:val="{0BE47D89-1034-4446-8CE1-C810DC27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C52"/>
    <w:pPr>
      <w:keepNext/>
      <w:keepLines/>
      <w:numPr>
        <w:numId w:val="3"/>
      </w:numPr>
      <w:spacing w:before="200" w:after="0"/>
      <w:ind w:left="244"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0B"/>
    <w:pPr>
      <w:ind w:left="720"/>
      <w:contextualSpacing/>
    </w:pPr>
  </w:style>
  <w:style w:type="character" w:customStyle="1" w:styleId="Heading1Char">
    <w:name w:val="Heading 1 Char"/>
    <w:basedOn w:val="DefaultParagraphFont"/>
    <w:link w:val="Heading1"/>
    <w:uiPriority w:val="9"/>
    <w:rsid w:val="002707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C5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5C2C11"/>
    <w:pPr>
      <w:spacing w:after="0" w:line="240" w:lineRule="auto"/>
    </w:pPr>
    <w:rPr>
      <w:rFonts w:ascii="Courier New" w:hAnsi="Courier New" w:cs="Courier New"/>
    </w:rPr>
  </w:style>
  <w:style w:type="paragraph" w:styleId="BalloonText">
    <w:name w:val="Balloon Text"/>
    <w:basedOn w:val="Normal"/>
    <w:link w:val="BalloonTextChar"/>
    <w:uiPriority w:val="99"/>
    <w:semiHidden/>
    <w:unhideWhenUsed/>
    <w:rsid w:val="002711AA"/>
    <w:pPr>
      <w:spacing w:after="0" w:line="240" w:lineRule="auto"/>
    </w:pPr>
    <w:rPr>
      <w:rFonts w:ascii="Tahoma" w:hAnsi="Tahoma" w:cs="Tahoma"/>
      <w:sz w:val="16"/>
      <w:szCs w:val="16"/>
    </w:rPr>
  </w:style>
  <w:style w:type="character" w:customStyle="1" w:styleId="CodeChar">
    <w:name w:val="Code Char"/>
    <w:basedOn w:val="DefaultParagraphFont"/>
    <w:link w:val="Code"/>
    <w:rsid w:val="005C2C11"/>
    <w:rPr>
      <w:rFonts w:ascii="Courier New" w:hAnsi="Courier New" w:cs="Courier New"/>
    </w:rPr>
  </w:style>
  <w:style w:type="character" w:customStyle="1" w:styleId="BalloonTextChar">
    <w:name w:val="Balloon Text Char"/>
    <w:basedOn w:val="DefaultParagraphFont"/>
    <w:link w:val="BalloonText"/>
    <w:uiPriority w:val="99"/>
    <w:semiHidden/>
    <w:rsid w:val="002711AA"/>
    <w:rPr>
      <w:rFonts w:ascii="Tahoma" w:hAnsi="Tahoma" w:cs="Tahoma"/>
      <w:sz w:val="16"/>
      <w:szCs w:val="16"/>
    </w:rPr>
  </w:style>
  <w:style w:type="table" w:styleId="TableGrid">
    <w:name w:val="Table Grid"/>
    <w:basedOn w:val="TableNormal"/>
    <w:uiPriority w:val="59"/>
    <w:rsid w:val="007E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43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81DC5-D8A6-46B5-9D6E-CDEF8152B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2921</TotalTime>
  <Pages>5</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Buts, Alex (STFC,RAL,ISIS)</dc:creator>
  <cp:lastModifiedBy>Alex B</cp:lastModifiedBy>
  <cp:revision>96</cp:revision>
  <dcterms:created xsi:type="dcterms:W3CDTF">2018-04-10T12:34:00Z</dcterms:created>
  <dcterms:modified xsi:type="dcterms:W3CDTF">2019-05-22T12:16:00Z</dcterms:modified>
</cp:coreProperties>
</file>